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Grateful, Yet Unsatisfied</w:t>
      </w:r>
    </w:p>
    <w:p>
      <w:r>
        <w:rPr>
          <w:i/>
          <w:sz w:val="20"/>
        </w:rPr>
        <w:t>Published: Jul 27, 2020</w:t>
      </w:r>
    </w:p>
    <w:p/>
    <w:p>
      <w:r>
        <w:t>There’s a thin line…</w:t>
      </w:r>
    </w:p>
    <w:p>
      <w:r>
        <w:t>Between not being happy with anything you have...</w:t>
      </w:r>
    </w:p>
    <w:p>
      <w:r>
        <w:t>...and being happy with all that you have, but still wanting more.</w:t>
      </w:r>
    </w:p>
    <w:p>
      <w:r>
        <w:t>Sometimes we focus too much on what we don’t have…</w:t>
      </w:r>
    </w:p>
    <w:p>
      <w:r>
        <w:t>So much that we tend to skip the moments where we should take a deep breath and be grateful for where we are.</w:t>
      </w:r>
    </w:p>
    <w:p>
      <w:r>
        <w:t>You can want more out of your life...</w:t>
      </w:r>
    </w:p>
    <w:p>
      <w:r>
        <w:t>Yet still be insanely grateful for all that you have.</w:t>
      </w:r>
    </w:p>
    <w:p>
      <w:r>
        <w:t>It’s a concept that is rarely understood by average minds.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