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The Work</w:t>
      </w:r>
    </w:p>
    <w:p>
      <w:r>
        <w:rPr>
          <w:i/>
          <w:sz w:val="20"/>
        </w:rPr>
        <w:t>Published: May 24, 2022</w:t>
      </w:r>
    </w:p>
    <w:p/>
    <w:p>
      <w:r>
        <w:t>Every time I talk about “doing the work”…</w:t>
      </w:r>
    </w:p>
    <w:p>
      <w:r>
        <w:t>I get a handful of motherfuckers who say: "It's about working smarter not harder."</w:t>
      </w:r>
    </w:p>
    <w:p>
      <w:r>
        <w:t>To that I say this:</w:t>
      </w:r>
    </w:p>
    <w:p>
      <w:r>
        <w:t>Have fun going nowhere in life … because I guarantee you’re using that as an excuse to be lazy.</w:t>
      </w:r>
    </w:p>
    <w:p>
      <w:r>
        <w:t>When I talk about "doing the work" … I'm operating under the assumption that people are intelligent enough to have a thought-out plan.</w:t>
      </w:r>
    </w:p>
    <w:p>
      <w:r>
        <w:t>It's not a question of whether you should be working hard or working smart.</w:t>
      </w:r>
    </w:p>
    <w:p>
      <w:r>
        <w:t>You should be doing both.</w:t>
      </w:r>
    </w:p>
    <w:p>
      <w:r>
        <w:t>But at the end of the day … it always comes down to doing the work...</w:t>
      </w:r>
    </w:p>
    <w:p>
      <w:r>
        <w:t>Plan or no plan.</w:t>
      </w:r>
    </w:p>
    <w:p>
      <w:r>
        <w:t>But if you're one of these people who hides behind "working smart" to disguise your lack of effort...</w:t>
      </w:r>
    </w:p>
    <w:p>
      <w:r>
        <w:t>You will lose.</w:t>
      </w:r>
    </w:p>
    <w:p>
      <w:r>
        <w:t>Work smart AND hard.</w:t>
      </w:r>
    </w:p>
    <w:p>
      <w:r>
        <w:t>It’s the only way to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