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Afraid to Fall on Your Face</w:t>
      </w:r>
    </w:p>
    <w:p>
      <w:r>
        <w:rPr>
          <w:i/>
          <w:sz w:val="20"/>
        </w:rPr>
        <w:t>Published: Apr 06, 2025</w:t>
      </w:r>
    </w:p>
    <w:p/>
    <w:p>
      <w:r>
        <w:t>Don't be afraid to fall on your face and get laughed at by people who will never even try.</w:t>
      </w:r>
    </w:p>
    <w:p>
      <w:r>
        <w:t>Their punishment is the life they have to live every single day.</w:t>
      </w:r>
    </w:p>
    <w:p>
      <w:r>
        <w:t>Your reward is the life you'll get to live every single day when you've gone out and done everything you said you were going to do and more.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