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 Bystander</w:t>
      </w:r>
    </w:p>
    <w:p>
      <w:r>
        <w:rPr>
          <w:i/>
          <w:sz w:val="20"/>
        </w:rPr>
        <w:t>Published: Sep 28, 2022</w:t>
      </w:r>
    </w:p>
    <w:p/>
    <w:p>
      <w:r>
        <w:t>Are you familiar with the bystander effect?</w:t>
      </w:r>
    </w:p>
    <w:p>
      <w:r>
        <w:t>It's when everyone thinks someone else will take care of a problem … but in the end, nothing happens.</w:t>
      </w:r>
    </w:p>
    <w:p>
      <w:r>
        <w:t>...and if you're not exactly where you want to be right now…</w:t>
      </w:r>
    </w:p>
    <w:p>
      <w:r>
        <w:t>There's a good chance it's because you've been a bystander to some degree in your everyday life.</w:t>
      </w:r>
    </w:p>
    <w:p>
      <w:r>
        <w:t>Think about this…</w:t>
      </w:r>
    </w:p>
    <w:p>
      <w:r>
        <w:t>How many times have you skipped over tasks because it's "not your responsibility"?</w:t>
      </w:r>
    </w:p>
    <w:p>
      <w:r>
        <w:t>How many times have you let opportunities slide by because "someone else will take care of it"?</w:t>
      </w:r>
    </w:p>
    <w:p>
      <w:r>
        <w:t>It's probably a lot more often than you'd like to admit.</w:t>
      </w:r>
    </w:p>
    <w:p>
      <w:r>
        <w:t>Start identifying and eliminating the situations where you are the bystander.</w:t>
      </w:r>
    </w:p>
    <w:p>
      <w:r>
        <w:t>Action is the only solution to your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