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Dim Your Shine</w:t>
      </w:r>
    </w:p>
    <w:p>
      <w:r>
        <w:rPr>
          <w:i/>
          <w:sz w:val="20"/>
        </w:rPr>
        <w:t>Published: Mar 08, 2024</w:t>
      </w:r>
    </w:p>
    <w:p/>
    <w:p>
      <w:r>
        <w:t>Your story of overcoming…</w:t>
      </w:r>
    </w:p>
    <w:p>
      <w:r>
        <w:t>Your skills…</w:t>
      </w:r>
    </w:p>
    <w:p>
      <w:r>
        <w:t>Your unique personality…</w:t>
      </w:r>
    </w:p>
    <w:p>
      <w:r>
        <w:t>Are going to positively impact the people who look up to you.</w:t>
      </w:r>
    </w:p>
    <w:p>
      <w:r>
        <w:t>Even when you think no one cares about what you do…</w:t>
      </w:r>
    </w:p>
    <w:p>
      <w:r>
        <w:t>There are people who will be affected by whether you win or lose in life through the example you set in front of them with your actions.</w:t>
      </w:r>
    </w:p>
    <w:p>
      <w:r>
        <w:t>There is no nobility in dimming your shine.</w:t>
      </w:r>
    </w:p>
    <w:p>
      <w:r>
        <w:t>It is your obligation to be the best version of you…</w:t>
      </w:r>
    </w:p>
    <w:p>
      <w:r>
        <w:t>The person you are truly capable of.</w:t>
      </w:r>
    </w:p>
    <w:p>
      <w:r>
        <w:t>…and show your example to the world.</w:t>
      </w:r>
    </w:p>
    <w:p>
      <w:r>
        <w:t>That is what’s required to teach others how to be the best version of themselves…</w:t>
      </w:r>
    </w:p>
    <w:p>
      <w:r>
        <w:t>And the cycle will continue…</w:t>
      </w:r>
    </w:p>
    <w:p>
      <w:r>
        <w:t>For generations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