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Try to Be a Superhero</w:t>
      </w:r>
    </w:p>
    <w:p>
      <w:r>
        <w:rPr>
          <w:i/>
          <w:sz w:val="20"/>
        </w:rPr>
        <w:t>Published: Jan 19, 2024</w:t>
      </w:r>
    </w:p>
    <w:p/>
    <w:p>
      <w:r>
        <w:t>It is not your job to be a superhero and attempt to "rescue" anybody from their bad habits.</w:t>
      </w:r>
    </w:p>
    <w:p>
      <w:r>
        <w:t>Most of these people are completely satisfied with the way they choose to live their lives…</w:t>
      </w:r>
    </w:p>
    <w:p>
      <w:r>
        <w:t>…and the ones who aren’t will likely hate you for pointing out where they need to change.</w:t>
      </w:r>
    </w:p>
    <w:p>
      <w:r>
        <w:t>Ask me how I know.</w:t>
      </w:r>
    </w:p>
    <w:p>
      <w:r>
        <w:t>Here’s the deal…</w:t>
      </w:r>
    </w:p>
    <w:p>
      <w:r>
        <w:t>No matter how hard you try...</w:t>
      </w:r>
    </w:p>
    <w:p>
      <w:r>
        <w:t>You cannot "save" them.</w:t>
      </w:r>
    </w:p>
    <w:p>
      <w:r>
        <w:t>It's a complete waste of your effort and energy.</w:t>
      </w:r>
    </w:p>
    <w:p>
      <w:r>
        <w:t>Instead of spending your time worrying about how other people choose to live...</w:t>
      </w:r>
    </w:p>
    <w:p>
      <w:r>
        <w:t>Focus on building the best life you possibly can for yourself by embracing and pursuing excellence.</w:t>
      </w:r>
    </w:p>
    <w:p>
      <w:r>
        <w:t>The only way to inspire real change in others is through the example you set.</w:t>
      </w:r>
    </w:p>
    <w:p>
      <w:r>
        <w:t>If they see it they are more likely to be it.</w:t>
      </w:r>
    </w:p>
    <w:p>
      <w:r>
        <w:t>...and while not everybody is going to take note of your example and start following in your footsteps...</w:t>
      </w:r>
    </w:p>
    <w:p>
      <w:r>
        <w:t>The right people always will.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