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Go Show Them How It's Done</w:t>
      </w:r>
    </w:p>
    <w:p>
      <w:r>
        <w:rPr>
          <w:i/>
          <w:sz w:val="20"/>
        </w:rPr>
        <w:t>Published: Jan 17, 2024</w:t>
      </w:r>
    </w:p>
    <w:p/>
    <w:p>
      <w:r>
        <w:t>No matter how unfair it is...</w:t>
      </w:r>
    </w:p>
    <w:p>
      <w:r>
        <w:t>No matter how much it doesn't make sense...</w:t>
      </w:r>
    </w:p>
    <w:p>
      <w:r>
        <w:t>No matter how big it is...</w:t>
      </w:r>
    </w:p>
    <w:p>
      <w:r>
        <w:t>No matter how hard it is...</w:t>
      </w:r>
    </w:p>
    <w:p>
      <w:r>
        <w:t>Sometimes you just gotta put the whole motherfucker on your back and carry it.</w:t>
      </w:r>
    </w:p>
    <w:p>
      <w:r>
        <w:t>Go show them how it's done.</w:t>
      </w:r>
    </w:p>
    <w:p>
      <w:r>
        <w:t>You can do it.</w:t>
      </w:r>
    </w:p>
    <w:p>
      <w:r>
        <w:t>I know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