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 Relationships Are Not a One-Way Street</w:t>
      </w:r>
    </w:p>
    <w:p>
      <w:r>
        <w:rPr>
          <w:i/>
          <w:sz w:val="20"/>
        </w:rPr>
        <w:t>Published: Jan 08, 2025</w:t>
      </w:r>
    </w:p>
    <w:p/>
    <w:p>
      <w:r>
        <w:t>You cannot build strong connections with others by focusing on what the other person can do for you.</w:t>
      </w:r>
    </w:p>
    <w:p>
      <w:r>
        <w:t>You have to focus on what you can do for them.</w:t>
      </w:r>
    </w:p>
    <w:p>
      <w:r>
        <w:t>Great relationships are not a one-way street.</w:t>
      </w:r>
    </w:p>
    <w:p>
      <w:r>
        <w:t>The longer you treat them like they are...</w:t>
      </w:r>
    </w:p>
    <w:p>
      <w:r>
        <w:t>The longer you'll keep yourself from building the relationships that matter the most.</w:t>
      </w:r>
    </w:p>
    <w:p>
      <w:r>
        <w:t>Put in the effort.</w:t>
      </w:r>
    </w:p>
    <w:p>
      <w:r>
        <w:t>Stay true to your word.</w:t>
      </w:r>
    </w:p>
    <w:p>
      <w:r>
        <w:t>Show up for others in their time of need.</w:t>
      </w:r>
    </w:p>
    <w:p>
      <w:r>
        <w:t>Treat people the same way you'd like to be treated.</w:t>
      </w:r>
    </w:p>
    <w:p>
      <w:r>
        <w:t>...and do all of these things with 0 expectation of a return.</w:t>
      </w:r>
    </w:p>
    <w:p>
      <w:r>
        <w:t>If you commit yourself to going above and beyond for others...</w:t>
      </w:r>
    </w:p>
    <w:p>
      <w:r>
        <w:t>You'll never have an issue building amazing connections.</w:t>
      </w:r>
    </w:p>
    <w:p>
      <w:r>
        <w:t>Just don't forget that true genuine intent and care is showcased through your actions...</w:t>
      </w:r>
    </w:p>
    <w:p>
      <w:r>
        <w:t>Not your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