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Here’s a Pro Tip…</w:t>
      </w:r>
    </w:p>
    <w:p>
      <w:r>
        <w:rPr>
          <w:i/>
          <w:sz w:val="20"/>
        </w:rPr>
        <w:t>Published: Mar 13, 2022</w:t>
      </w:r>
    </w:p>
    <w:p/>
    <w:p>
      <w:r>
        <w:t>Pro tip:</w:t>
      </w:r>
    </w:p>
    <w:p>
      <w:r>
        <w:t>Get really good at playing dumb.</w:t>
      </w:r>
    </w:p>
    <w:p>
      <w:r>
        <w:t>It helps you identify who is going to take advantage of you the quickest way possible.</w:t>
      </w:r>
    </w:p>
    <w:p>
      <w:r>
        <w:t>The less time you spend figuring that out...</w:t>
      </w:r>
    </w:p>
    <w:p>
      <w:r>
        <w:t>The faster you can move forward.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