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Feel Better Immediately</w:t>
      </w:r>
    </w:p>
    <w:p>
      <w:r>
        <w:rPr>
          <w:i/>
          <w:sz w:val="20"/>
        </w:rPr>
        <w:t>Published: Aug 21, 2025</w:t>
      </w:r>
    </w:p>
    <w:p/>
    <w:p>
      <w:r>
        <w:t>Want to feel better immediately?</w:t>
      </w:r>
    </w:p>
    <w:p>
      <w:r>
        <w:t>Stop thinking about you.</w:t>
      </w:r>
    </w:p>
    <w:p>
      <w:r>
        <w:t>Lift somebody else up.</w:t>
      </w:r>
    </w:p>
    <w:p>
      <w:r>
        <w:t>Show up for someone who needs it.</w:t>
      </w:r>
    </w:p>
    <w:p>
      <w:r>
        <w:t>Offer some words of encouragement to someone having a hard time.</w:t>
      </w:r>
    </w:p>
    <w:p>
      <w:r>
        <w:t>You'd be shocked how fast your own fire comes back when you light theirs.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