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If You Need Motivation You’re Already Losing</w:t>
      </w:r>
    </w:p>
    <w:p>
      <w:r>
        <w:rPr>
          <w:i/>
          <w:sz w:val="20"/>
        </w:rPr>
        <w:t>Published: Jul 05, 2025</w:t>
      </w:r>
    </w:p>
    <w:p/>
    <w:p>
      <w:r>
        <w:t>If you need someone else to get you fired up about kicking ass in your own life...</w:t>
      </w:r>
    </w:p>
    <w:p>
      <w:r>
        <w:t>You have zero shot.</w:t>
      </w:r>
    </w:p>
    <w:p>
      <w:r>
        <w:t>Go be half ass and be happy with it.</w:t>
      </w:r>
    </w:p>
    <w:p>
      <w:r>
        <w:t>You torture yourself by even thinking you want different.</w:t>
      </w:r>
    </w:p>
    <w:p>
      <w:r>
        <w:t>You don't.</w:t>
      </w:r>
    </w:p>
    <w:p>
      <w:r>
        <w:t>If you did ... You wouldn't need other people to "motivate"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