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 Times of Fear, Consider This...</w:t>
      </w:r>
    </w:p>
    <w:p>
      <w:r>
        <w:rPr>
          <w:i/>
          <w:sz w:val="20"/>
        </w:rPr>
        <w:t>Published: May 20, 2021</w:t>
      </w:r>
    </w:p>
    <w:p/>
    <w:p>
      <w:r>
        <w:t>So many of us deal with some level of anxiety and fear.</w:t>
      </w:r>
    </w:p>
    <w:p>
      <w:r>
        <w:t>But when these feelings start to overwhelm you...</w:t>
      </w:r>
    </w:p>
    <w:p>
      <w:r>
        <w:t>Ask yourself this...</w:t>
      </w:r>
    </w:p>
    <w:p>
      <w:r>
        <w:t>Would you ever let yourself fail?</w:t>
      </w:r>
    </w:p>
    <w:p>
      <w:r>
        <w:t>If your answer is "no"...</w:t>
      </w:r>
    </w:p>
    <w:p>
      <w:r>
        <w:t>Then what do you actually have to fear?</w:t>
      </w:r>
    </w:p>
    <w:p>
      <w:r>
        <w:t>You can either...</w:t>
      </w:r>
    </w:p>
    <w:p>
      <w:r>
        <w:t>A. Give these feelings power and accept a life of frustration, anxiety, and fear…</w:t>
      </w:r>
    </w:p>
    <w:p>
      <w:r>
        <w:t>Or...</w:t>
      </w:r>
    </w:p>
    <w:p>
      <w:r>
        <w:t>B. Quit giving these feelings power…</w:t>
      </w:r>
    </w:p>
    <w:p>
      <w:r>
        <w:t>And realize that you are in control.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