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It’s Okay to Feel Uncertain</w:t>
      </w:r>
    </w:p>
    <w:p>
      <w:r>
        <w:rPr>
          <w:i/>
          <w:sz w:val="20"/>
        </w:rPr>
        <w:t>Published: Feb 01, 2021</w:t>
      </w:r>
    </w:p>
    <w:p/>
    <w:p>
      <w:r>
        <w:t>Some people like to tell you they have it "all figured out"...</w:t>
      </w:r>
    </w:p>
    <w:p>
      <w:r>
        <w:t>That's bullshit.</w:t>
      </w:r>
    </w:p>
    <w:p>
      <w:r>
        <w:t>If there is one thing no human being has...</w:t>
      </w:r>
    </w:p>
    <w:p>
      <w:r>
        <w:t>It's all the answers.</w:t>
      </w:r>
    </w:p>
    <w:p>
      <w:r>
        <w:t>NOBODY.</w:t>
      </w:r>
    </w:p>
    <w:p>
      <w:r>
        <w:t>Uncertainty is part of the process.</w:t>
      </w:r>
    </w:p>
    <w:p>
      <w:r>
        <w:t>Learn to love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