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Your Thoughts and Focus on This…</w:t>
      </w:r>
    </w:p>
    <w:p>
      <w:r>
        <w:rPr>
          <w:i/>
          <w:sz w:val="20"/>
        </w:rPr>
        <w:t>Published: Feb 20, 2022</w:t>
      </w:r>
    </w:p>
    <w:p/>
    <w:p>
      <w:r>
        <w:t>Keep your thoughts and focus on manifesting and becoming the person you truly want to be in your heart...</w:t>
      </w:r>
    </w:p>
    <w:p>
      <w:r>
        <w:t>...and it will end up being the outcome of your life.</w:t>
      </w:r>
    </w:p>
    <w:p>
      <w:r>
        <w:t>I can tell you for sure...</w:t>
      </w:r>
    </w:p>
    <w:p>
      <w:r>
        <w:t>This has always been 1000% accurate in my life.</w:t>
      </w:r>
    </w:p>
    <w:p>
      <w:r>
        <w:t>Wherever your mind goes...</w:t>
      </w:r>
    </w:p>
    <w:p>
      <w:r>
        <w:t>Reality will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