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Live a Life of Greatness</w:t>
      </w:r>
    </w:p>
    <w:p>
      <w:r>
        <w:rPr>
          <w:i/>
          <w:sz w:val="20"/>
        </w:rPr>
        <w:t>Published: Aug 10, 2024</w:t>
      </w:r>
    </w:p>
    <w:p/>
    <w:p>
      <w:r>
        <w:t>Be the example you wish you had.</w:t>
      </w:r>
    </w:p>
    <w:p>
      <w:r>
        <w:t>Be the leader you wish you had.</w:t>
      </w:r>
    </w:p>
    <w:p>
      <w:r>
        <w:t>Be the friend you wish you had.</w:t>
      </w:r>
    </w:p>
    <w:p>
      <w:r>
        <w:t>Be the parent you wish you had.</w:t>
      </w:r>
    </w:p>
    <w:p>
      <w:r>
        <w:t>Teach what you wish you had known.</w:t>
      </w:r>
    </w:p>
    <w:p>
      <w:r>
        <w:t>The world doesn't change from you bitching.</w:t>
      </w:r>
    </w:p>
    <w:p>
      <w:r>
        <w:t>The world changes from how you live your life.</w:t>
      </w:r>
    </w:p>
    <w:p>
      <w:r>
        <w:t>Live a life of greatness.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