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Monitor Your Internal Dialogue</w:t>
      </w:r>
    </w:p>
    <w:p>
      <w:r>
        <w:rPr>
          <w:i/>
          <w:sz w:val="20"/>
        </w:rPr>
        <w:t>Published: Jan 15, 2024</w:t>
      </w:r>
    </w:p>
    <w:p/>
    <w:p>
      <w:r>
        <w:t>Achieving greatness requires real conviction and confidence in yourself.</w:t>
      </w:r>
    </w:p>
    <w:p>
      <w:r>
        <w:t>Which means if you want to be great...</w:t>
      </w:r>
    </w:p>
    <w:p>
      <w:r>
        <w:t>You have to constantly monitor and correct your internal dialogue.</w:t>
      </w:r>
    </w:p>
    <w:p>
      <w:r>
        <w:t>In the moments when you find yourself questioning your ability...</w:t>
      </w:r>
    </w:p>
    <w:p>
      <w:r>
        <w:t>Doubting yourself...</w:t>
      </w:r>
    </w:p>
    <w:p>
      <w:r>
        <w:t>Accepting defeat...</w:t>
      </w:r>
    </w:p>
    <w:p>
      <w:r>
        <w:t>Or creating limitations for yourself and your life...</w:t>
      </w:r>
    </w:p>
    <w:p>
      <w:r>
        <w:t>You have to be very intentional about disputing this narrative and changing it to one that serves you instead of limits you.</w:t>
      </w:r>
    </w:p>
    <w:p>
      <w:r>
        <w:t>Most people allow their thoughts and internal talk track to run rampant which confines them to a life they hate.</w:t>
      </w:r>
    </w:p>
    <w:p>
      <w:r>
        <w:t>Chances are...</w:t>
      </w:r>
    </w:p>
    <w:p>
      <w:r>
        <w:t>You know a lot of these people too.</w:t>
      </w:r>
    </w:p>
    <w:p>
      <w:r>
        <w:t>Pay attention to how they talk about themselves and their lives.</w:t>
      </w:r>
    </w:p>
    <w:p>
      <w:r>
        <w:t>Then learn to recognize and address these same self-defeating thoughts in yourself.</w:t>
      </w:r>
    </w:p>
    <w:p>
      <w:r>
        <w:t>All winners have built this skill.</w:t>
      </w:r>
    </w:p>
    <w:p>
      <w:r>
        <w:t>Instead of allowing their internal dialogue to be the reason why they can't win...</w:t>
      </w:r>
    </w:p>
    <w:p>
      <w:r>
        <w:t>They flip the script and bury these thoughts 10 feet deep through their self-belief and execution.</w:t>
      </w:r>
    </w:p>
    <w:p>
      <w:r>
        <w:t>So can you.</w:t>
      </w:r>
    </w:p>
    <w:p>
      <w:r>
        <w:t>It all starts with how you choose to talk to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