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Stay Out of the Mud</w:t>
      </w:r>
    </w:p>
    <w:p>
      <w:r>
        <w:rPr>
          <w:i/>
          <w:sz w:val="20"/>
        </w:rPr>
        <w:t>Published: Jan 31, 2025</w:t>
      </w:r>
    </w:p>
    <w:p/>
    <w:p>
      <w:r>
        <w:t>Highly successful people do not spend any of their energy on gossip or drama.</w:t>
      </w:r>
    </w:p>
    <w:p>
      <w:r>
        <w:t>1. They are far too occupied with building a life of true meaning and impact.</w:t>
      </w:r>
    </w:p>
    <w:p>
      <w:r>
        <w:t>2. They understand that not only do these things not serve them...</w:t>
      </w:r>
    </w:p>
    <w:p>
      <w:r>
        <w:t>But they can also act as a hinderance to their progress.</w:t>
      </w:r>
    </w:p>
    <w:p>
      <w:r>
        <w:t>Stay out of the mud.</w:t>
      </w:r>
    </w:p>
    <w:p>
      <w:r>
        <w:t>Your time and energy is far better focused on producing your next wins.</w:t>
      </w:r>
    </w:p>
    <w:p>
      <w:r>
        <w:t>Let everybody else gossip.</w:t>
      </w:r>
    </w:p>
    <w:p>
      <w:r>
        <w:t>Let everybody else entertain drama.</w:t>
      </w:r>
    </w:p>
    <w:p>
      <w:r>
        <w:t>Their lives will be miserable.</w:t>
      </w:r>
    </w:p>
    <w:p>
      <w:r>
        <w:t>Yours will not.</w:t>
      </w:r>
    </w:p>
    <w:p>
      <w:r>
        <w:t>That's the truth.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