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Wishing ... Start Working</w:t>
      </w:r>
    </w:p>
    <w:p>
      <w:r>
        <w:rPr>
          <w:i/>
          <w:sz w:val="20"/>
        </w:rPr>
        <w:t>Published: Jun 22, 2020</w:t>
      </w:r>
    </w:p>
    <w:p/>
    <w:p>
      <w:r>
        <w:t>Nobody wishes to be broke.</w:t>
      </w:r>
    </w:p>
    <w:p>
      <w:r>
        <w:t>Nobody wishes to be lonely.</w:t>
      </w:r>
    </w:p>
    <w:p>
      <w:r>
        <w:t>Nobody wishes to spend a lifetime unhappy.</w:t>
      </w:r>
    </w:p>
    <w:p>
      <w:r>
        <w:t>Nobody wishes for a career they hate.</w:t>
      </w:r>
    </w:p>
    <w:p>
      <w:r>
        <w:t>Nobody wishes to be unhealthy.</w:t>
      </w:r>
    </w:p>
    <w:p>
      <w:r>
        <w:t>Nobody wishes to be average.</w:t>
      </w:r>
    </w:p>
    <w:p>
      <w:r>
        <w:t>Nobody wishes for their dreams to never come true.</w:t>
      </w:r>
    </w:p>
    <w:p>
      <w:r>
        <w:t>But unless you stop “wishing” and living each day passively...</w:t>
      </w:r>
    </w:p>
    <w:p>
      <w:r>
        <w:t>...and instead start working DAILY &amp; HOURLY toward the dreams you have for yourself...</w:t>
      </w:r>
    </w:p>
    <w:p>
      <w:r>
        <w:t>The above is exactly what you’ll get.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