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the Path to Success Looks Like…</w:t>
      </w:r>
    </w:p>
    <w:p>
      <w:r>
        <w:rPr>
          <w:i/>
          <w:sz w:val="20"/>
        </w:rPr>
        <w:t>Published: Dec 29, 2023</w:t>
      </w:r>
    </w:p>
    <w:p/>
    <w:p>
      <w:r>
        <w:t>No cheers.</w:t>
      </w:r>
    </w:p>
    <w:p>
      <w:r>
        <w:t>No celebrations.</w:t>
      </w:r>
    </w:p>
    <w:p>
      <w:r>
        <w:t>No pats on the back.</w:t>
      </w:r>
    </w:p>
    <w:p>
      <w:r>
        <w:t>No “great jobs.”</w:t>
      </w:r>
    </w:p>
    <w:p>
      <w:r>
        <w:t>Nothing.</w:t>
      </w:r>
    </w:p>
    <w:p>
      <w:r>
        <w:t>That’s what it’s like on the path to success.</w:t>
      </w:r>
    </w:p>
    <w:p>
      <w:r>
        <w:t>What you want it to be and what it is are two different things.</w:t>
      </w:r>
    </w:p>
    <w:p>
      <w:r>
        <w:t>Sure, once you have done some things people will be there to tell you how great you are.</w:t>
      </w:r>
    </w:p>
    <w:p>
      <w:r>
        <w:t>By then you will understand that’s not the truth.</w:t>
      </w:r>
    </w:p>
    <w:p>
      <w:r>
        <w:t>The truth is you just executed.</w:t>
      </w:r>
    </w:p>
    <w:p>
      <w:r>
        <w:t>People think it’s great because it’s rare but it’s not.</w:t>
      </w:r>
    </w:p>
    <w:p>
      <w:r>
        <w:t>It’s just “doing” vs. “not doing.”</w:t>
      </w:r>
    </w:p>
    <w:p>
      <w:r>
        <w:t>Once you figure this out you’ll stop looking around for people to approve or encourage.</w:t>
      </w:r>
    </w:p>
    <w:p>
      <w:r>
        <w:t>You’ll just do.</w:t>
      </w:r>
    </w:p>
    <w:p>
      <w:r>
        <w:t>…and that’s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