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Two Things to Remember in Times of Struggle</w:t>
      </w:r>
    </w:p>
    <w:p>
      <w:r>
        <w:rPr>
          <w:i/>
          <w:sz w:val="20"/>
        </w:rPr>
        <w:t>Published: Feb 19, 2025</w:t>
      </w:r>
    </w:p>
    <w:p/>
    <w:p>
      <w:r>
        <w:t>If you are someone who is struggling right now...</w:t>
      </w:r>
    </w:p>
    <w:p>
      <w:r>
        <w:t>I want you to know...</w:t>
      </w:r>
    </w:p>
    <w:p>
      <w:r>
        <w:t>1. You are not alone.</w:t>
      </w:r>
    </w:p>
    <w:p>
      <w:r>
        <w:t>2. These times will eventually pass and end up serving you in the long term whether you can see that right now or not.</w:t>
      </w:r>
    </w:p>
    <w:p>
      <w:r>
        <w:t>Focus on putting forth your best possible effort today.</w:t>
      </w:r>
    </w:p>
    <w:p>
      <w:r>
        <w:t>Control what you can control and start creating positive momentum.</w:t>
      </w:r>
    </w:p>
    <w:p>
      <w:r>
        <w:t>The worst thing you can do in times of struggle, frustration, and chaos is to sit on your hands and wait for the storm to pass.</w:t>
      </w:r>
    </w:p>
    <w:p>
      <w:r>
        <w:t>You will get through the storm faster if you face it head-on and continue to put one foot in front of the other.</w:t>
      </w:r>
    </w:p>
    <w:p>
      <w:r>
        <w:t>Keep moving.</w:t>
      </w:r>
    </w:p>
    <w:p>
      <w:r>
        <w:t>One day at a time.</w:t>
      </w:r>
    </w:p>
    <w:p>
      <w:r>
        <w:t>One win at a time.</w:t>
      </w:r>
    </w:p>
    <w:p>
      <w:r>
        <w:t>You've got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