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Already Know This in Your Heart…</w:t>
      </w:r>
    </w:p>
    <w:p>
      <w:r>
        <w:rPr>
          <w:i/>
          <w:sz w:val="20"/>
        </w:rPr>
        <w:t>Published: Mar 31, 2025</w:t>
      </w:r>
    </w:p>
    <w:p/>
    <w:p>
      <w:r>
        <w:t>Why is your life not what you want it to be?</w:t>
      </w:r>
    </w:p>
    <w:p>
      <w:r>
        <w:t>Too much thinking.</w:t>
      </w:r>
    </w:p>
    <w:p>
      <w:r>
        <w:t>Too much talking.</w:t>
      </w:r>
    </w:p>
    <w:p>
      <w:r>
        <w:t>Too little doing.</w:t>
      </w:r>
    </w:p>
    <w:p>
      <w:r>
        <w:t>That's why.</w:t>
      </w:r>
    </w:p>
    <w:p>
      <w:r>
        <w:t>...But you already know this in your heart...</w:t>
      </w:r>
    </w:p>
    <w:p>
      <w:r>
        <w:t>Don't you?</w:t>
      </w:r>
    </w:p>
    <w:p>
      <w:r>
        <w:t>Start taking action.</w:t>
      </w:r>
    </w:p>
    <w:p>
      <w:r>
        <w:t>Your thoughts and words are meaningless until you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