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Aren’t a Victim…</w:t>
      </w:r>
    </w:p>
    <w:p>
      <w:r>
        <w:rPr>
          <w:i/>
          <w:sz w:val="20"/>
        </w:rPr>
        <w:t>Published: Mar 24, 2024</w:t>
      </w:r>
    </w:p>
    <w:p/>
    <w:p>
      <w:r>
        <w:t>You create your identity.</w:t>
      </w:r>
    </w:p>
    <w:p>
      <w:r>
        <w:t>The story or stories you attach your worth to in your mind become the limits of your life in reality.</w:t>
      </w:r>
    </w:p>
    <w:p>
      <w:r>
        <w:t>The older I get, the more clear this becomes the truth.</w:t>
      </w:r>
    </w:p>
    <w:p>
      <w:r>
        <w:t>Most people are where they are and end up so much less than they could have been because they thought low of themselves in their mind.</w:t>
      </w:r>
    </w:p>
    <w:p>
      <w:r>
        <w:t>I’ve noticed these people almost always have created part of their identity rooted in having the “hardest upbringing"/saddest story inadvertently trapping themselves into a self-fulfilling prophecy of perpetual struggle in actual reality.</w:t>
      </w:r>
    </w:p>
    <w:p>
      <w:r>
        <w:t>They never overcome it because they can’t shift their identity mentally to someone who has overcome from someone who was perpetually struggling.</w:t>
      </w:r>
    </w:p>
    <w:p>
      <w:r>
        <w:t>Translation: Stop talking about/focusing on how hard you had it and start talking about/focusing on the progress you are making toward overcoming...</w:t>
      </w:r>
    </w:p>
    <w:p>
      <w:r>
        <w:t>And stop looking for attention/sympathy through your sad story.</w:t>
      </w:r>
    </w:p>
    <w:p>
      <w:r>
        <w:t>You aren’t a victim…</w:t>
      </w:r>
    </w:p>
    <w:p>
      <w:r>
        <w:t>You just haven't chosen a different identity yet.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