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Don’t Know Everything</w:t>
      </w:r>
    </w:p>
    <w:p>
      <w:r>
        <w:rPr>
          <w:i/>
          <w:sz w:val="20"/>
        </w:rPr>
        <w:t>Published: May 31, 2022</w:t>
      </w:r>
    </w:p>
    <w:p/>
    <w:p>
      <w:r>
        <w:t>It's amazing to me how many people I encounter on a daily basis who are convinced they know everything.</w:t>
      </w:r>
    </w:p>
    <w:p>
      <w:r>
        <w:t>Because after 20+ years in business...</w:t>
      </w:r>
    </w:p>
    <w:p>
      <w:r>
        <w:t>Making a positive impact on the lives of countless people...</w:t>
      </w:r>
    </w:p>
    <w:p>
      <w:r>
        <w:t>Creating multiple 9-figure companies...</w:t>
      </w:r>
    </w:p>
    <w:p>
      <w:r>
        <w:t>Earning millions of dollars...</w:t>
      </w:r>
    </w:p>
    <w:p>
      <w:r>
        <w:t>Donating millions of dollars…</w:t>
      </w:r>
    </w:p>
    <w:p>
      <w:r>
        <w:t>...and accomplishing every single personal and business goal I've ever set for myself...</w:t>
      </w:r>
    </w:p>
    <w:p>
      <w:r>
        <w:t>I still feel like I know nothing, which keeps me eager and hungry to learn more.</w:t>
      </w:r>
    </w:p>
    <w:p>
      <w:r>
        <w:t>Coincidence?</w:t>
      </w:r>
    </w:p>
    <w:p>
      <w:r>
        <w:t>Not at all.</w:t>
      </w:r>
    </w:p>
    <w:p>
      <w:r>
        <w:t>I believe that having the humility to recognize that I still have a lot to learn is a huge part of what’s made me successful.</w:t>
      </w:r>
    </w:p>
    <w:p>
      <w:r>
        <w:t>I am nowhere close to fulfilling my true potential...</w:t>
      </w:r>
    </w:p>
    <w:p>
      <w:r>
        <w:t>...and if I still feel this way after 20+ years of business...</w:t>
      </w:r>
    </w:p>
    <w:p>
      <w:r>
        <w:t>Why don't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