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"Do Later" List Is A Dream Killer</w:t>
      </w:r>
    </w:p>
    <w:p>
      <w:r>
        <w:rPr>
          <w:i/>
          <w:sz w:val="20"/>
        </w:rPr>
        <w:t>Published: Jul 24, 2020</w:t>
      </w:r>
    </w:p>
    <w:p/>
    <w:p>
      <w:r>
        <w:t>That thing you are putting on your “do later” list…</w:t>
      </w:r>
    </w:p>
    <w:p>
      <w:r>
        <w:t>is probably the most important thing you need to do today to take you one step ahead in life.</w:t>
      </w:r>
    </w:p>
    <w:p>
      <w:r>
        <w:t>You have to remember that the thing you want to do the least…</w:t>
      </w:r>
    </w:p>
    <w:p>
      <w:r>
        <w:t>is usually the most important thing needed for your growth.</w:t>
      </w:r>
    </w:p>
    <w:p>
      <w:r>
        <w:t>So whatever that thing is … do it TODAY.</w:t>
      </w:r>
    </w:p>
    <w:p>
      <w:r>
        <w:t>… Because nobody successful looks back and thinks “I wish I hadn’t pushed myself to do more.”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