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200" w:line="300" w:lineRule="auto"/>
    </w:pPr>
    <w:rPr>
      <w:rFonts w:ascii="Calibri" w:hAnsi="Calibri" w:eastAsia="Calibri"/>
      <w:color w:val="2D3142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80"/>
    </w:pPr>
    <w:rPr>
      <w:rFonts w:ascii="Calibri" w:hAnsi="Calibri" w:eastAsia="Calibri"/>
      <w:color w:val="2D3142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 Light" w:hAnsi="Calibri Light" w:eastAsia="Calibri Light"/>
      <w:b w:val="0"/>
      <w:color w:val="2D3142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 w:eastAsia="Calibri"/>
      <w:b w:val="0"/>
      <w:color w:val="4F5D75"/>
      <w:spacing w:val="15"/>
      <w:sz w:val="2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360"/>
      <w:jc w:val="center"/>
      <w:outlineLvl w:val="0"/>
      <w:pBdr>
        <w:bottom w:val="single" w:sz="6" w:space="8" w:color="C0521E"/>
      </w:pBdr>
    </w:pPr>
    <w:rPr>
      <w:rFonts w:asciiTheme="majorHAnsi" w:eastAsiaTheme="majorEastAsia" w:hAnsiTheme="majorHAnsi" w:cstheme="majorBidi" w:ascii="Calibri Light" w:hAnsi="Calibri Light" w:eastAsia="Calibri Light"/>
      <w:b/>
      <w:color w:val="2D3142"/>
      <w:sz w:val="5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40" w:after="160"/>
      <w:outlineLvl w:val="1"/>
    </w:pPr>
    <w:rPr>
      <w:rFonts w:asciiTheme="majorHAnsi" w:eastAsiaTheme="majorEastAsia" w:hAnsiTheme="majorHAnsi" w:cstheme="majorBidi" w:ascii="Calibri" w:hAnsi="Calibri" w:eastAsia="Calibri"/>
      <w:b/>
      <w:color w:val="C0521E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80"/>
      <w:outlineLvl w:val="2"/>
    </w:pPr>
    <w:rPr>
      <w:rFonts w:eastAsiaTheme="majorEastAsia" w:cstheme="majorBidi" w:ascii="Calibri" w:hAnsi="Calibri" w:eastAsia="Calibri"/>
      <w:b/>
      <w:color w:val="4F5D75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60"/>
      <w:outlineLvl w:val="3"/>
    </w:pPr>
    <w:rPr>
      <w:rFonts w:eastAsiaTheme="majorEastAsia" w:cstheme="majorBidi" w:ascii="Calibri" w:hAnsi="Calibri" w:eastAsia="Calibri"/>
      <w:b/>
      <w:i w:val="0"/>
      <w:iCs/>
      <w:color w:val="2D3142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40"/>
      <w:outlineLvl w:val="4"/>
    </w:pPr>
    <w:rPr>
      <w:rFonts w:eastAsiaTheme="majorEastAsia" w:cstheme="majorBidi" w:ascii="Calibri" w:hAnsi="Calibri" w:eastAsia="Calibri"/>
      <w:b/>
      <w:i w:val="0"/>
      <w:color w:val="4F5D75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80" w:after="160" w:line="276" w:lineRule="auto"/>
      <w:ind w:firstLine="0" w:left="198" w:right="480"/>
      <w:pBdr>
        <w:left w:val="single" w:sz="18" w:space="8" w:color="C0521E"/>
      </w:pBdr>
    </w:pPr>
    <w:rPr>
      <w:rFonts w:ascii="Calibri" w:hAnsi="Calibri" w:eastAsia="Calibri"/>
      <w:i/>
      <w:color w:val="4F5D75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StyleRowBandSize w:val="1"/>
      <w:tblInd w:w="0" w:type="dxa"/>
      <w:tblBorders>
        <w:top w:val="single" w:sz="4" w:space="0" w:color="D6D9E0"/>
        <w:left w:val="single" w:sz="4" w:space="0" w:color="D6D9E0"/>
        <w:bottom w:val="single" w:sz="4" w:space="0" w:color="D6D9E0"/>
        <w:right w:val="single" w:sz="4" w:space="0" w:color="D6D9E0"/>
        <w:insideH w:val="single" w:sz="4" w:space="0" w:color="D6D9E0"/>
        <w:insideV w:val="single" w:sz="4" w:space="0" w:color="D6D9E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D3142"/>
      </w:rPr>
      <w:tcPr>
        <w:shd w:val="clear" w:color="auto" w:fill="F2EDE9"/>
        <w:vAlign w:val="bottom"/>
      </w:tcPr>
    </w:tblStylePr>
    <w:tblStylePr w:type="band2Horz">
      <w:tcPr>
        <w:shd w:val="clear" w:color="auto" w:fill="F0F1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before="80" w:after="320"/>
      <w:jc w:val="center"/>
    </w:pPr>
    <w:rPr>
      <w:rFonts w:ascii="Calibri" w:hAnsi="Calibri" w:eastAsia="Calibri"/>
      <w:i/>
      <w:color w:val="4F5D75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4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/>
      <w:color w:val="2D3142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spacing w:before="0" w:after="0" w:line="240" w:lineRule="auto"/>
      <w:ind w:left="198"/>
      <w:pBdr>
        <w:left w:val="single" w:sz="12" w:space="8" w:color="D6D9E0"/>
      </w:pBdr>
    </w:pPr>
    <w:rPr>
      <w:rFonts w:ascii="Consolas" w:hAnsi="Consolas" w:eastAsia="Consolas"/>
      <w:color w:val="2D3142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