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Quarterly Product Overview</w:t>
      </w:r>
    </w:p>
    <w:p>
      <w:r>
        <w:t xml:space="preserve">In today's world, it is important to note that organizations must leverage robust frameworks in order to facilitate comprehensive digital transformation. Furthermore, teams should delve into a wide variety of strategies to utilize available resources.</w:t>
      </w:r>
    </w:p>
    <w:p>
      <w:pPr>
        <w:pStyle w:val="Heading2"/>
      </w:pPr>
      <w:r>
        <w:t xml:space="preserve">Introduction</w:t>
      </w:r>
    </w:p>
    <w:p>
      <w:r>
        <w:t xml:space="preserve">Moreover, this document will provide a comprehensive overview of the initiatives. It is important to note that the following sections outline key findings. In conclusion of this introduction, readers will understand the scope.</w:t>
      </w:r>
    </w:p>
    <w:p>
      <w:pPr>
        <w:pStyle w:val="Heading2"/>
      </w:pPr>
      <w:r>
        <w:t xml:space="preserve">Findings</w:t>
      </w:r>
    </w:p>
    <w:p>
      <w:r>
        <w:t xml:space="preserve">The analysis indicates approximately 42% improvement. Subsequently, stakeholders can facilitate better outcomes. Furthermore, the team will leverage these insights to utilize market opportunities.</w:t>
      </w:r>
    </w:p>
    <w:p>
      <w:pPr>
        <w:pStyle w:val="Heading2"/>
      </w:pPr>
      <w:r>
        <w:t xml:space="preserve">Conclusion</w:t>
      </w:r>
    </w:p>
    <w:p>
      <w:r>
        <w:t xml:space="preserve">In conclusion, it is important to note that a robust and comprehensive approach will facilitate success. Moreover, organizations should delve into continuous improvement in today's world.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