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line="264" w:lineRule="auto"/>
        <w:jc w:val="center"/>
      </w:pPr>
      <w:r>
        <w:rPr>
          <w:rFonts w:ascii="Malgun Gothic" w:hAnsi="Malgun Gothic" w:eastAsia="Malgun Gothic"/>
          <w:b/>
          <w:color w:val="555555"/>
          <w:sz w:val="26"/>
        </w:rPr>
        <w:t>2026년 제2차 관악S밸리 창업 공간 신규 입주기업 모집</w:t>
      </w:r>
    </w:p>
    <w:p>
      <w:pPr>
        <w:spacing w:before="0" w:after="160" w:line="240" w:lineRule="auto"/>
        <w:jc w:val="center"/>
      </w:pPr>
      <w:r>
        <w:rPr>
          <w:rFonts w:ascii="Malgun Gothic" w:hAnsi="Malgun Gothic" w:eastAsia="Malgun Gothic"/>
          <w:b/>
          <w:color w:val="000000"/>
          <w:sz w:val="52"/>
        </w:rPr>
        <w:t>사업계획서</w:t>
      </w:r>
    </w:p>
    <w:p>
      <w:pPr>
        <w:spacing w:before="0" w:after="240" w:line="276" w:lineRule="auto"/>
        <w:jc w:val="center"/>
      </w:pPr>
      <w:r>
        <w:rPr>
          <w:rFonts w:ascii="Malgun Gothic" w:hAnsi="Malgun Gothic" w:eastAsia="Malgun Gothic"/>
          <w:color w:val="555555"/>
          <w:sz w:val="25"/>
        </w:rPr>
        <w:t>AI 기반 게임 제작·운영 플랫폼 IDLE Forge 및 닌자 서바이벌 2</w:t>
      </w:r>
    </w:p>
    <w:p>
      <w:pPr>
        <w:spacing w:before="0" w:after="240" w:line="276" w:lineRule="auto"/>
        <w:jc w:val="center"/>
      </w:pPr>
      <w:r>
        <w:rPr>
          <w:rFonts w:ascii="Malgun Gothic" w:hAnsi="Malgun Gothic" w:eastAsia="Malgun Gothic"/>
          <w:b/>
          <w:color w:val="1F4E79"/>
          <w:sz w:val="21"/>
        </w:rPr>
        <w:t>제출기업: 주식회사 유니온잼 | 희망 입주 형태: 독립형 사무실</w:t>
      </w:r>
    </w:p>
    <w:p>
      <w:pPr>
        <w:pStyle w:val="Heading1"/>
        <w:keepNext/>
        <w:spacing w:before="240" w:after="120" w:line="264" w:lineRule="auto"/>
      </w:pPr>
      <w:r>
        <w:rPr>
          <w:rFonts w:ascii="Malgun Gothic" w:hAnsi="Malgun Gothic" w:eastAsia="Malgun Gothic"/>
          <w:b/>
          <w:color w:val="1F4E79"/>
          <w:sz w:val="32"/>
        </w:rPr>
        <w:t>0. 요약</w:t>
      </w:r>
    </w:p>
    <w:p>
      <w:pPr>
        <w:spacing w:before="0" w:after="80" w:line="283" w:lineRule="auto"/>
      </w:pPr>
      <w:r>
        <w:rPr>
          <w:rFonts w:ascii="Malgun Gothic" w:hAnsi="Malgun Gothic" w:eastAsia="Malgun Gothic"/>
          <w:color w:val="1C1C1C"/>
          <w:sz w:val="21"/>
        </w:rPr>
        <w:t xml:space="preserve">주식회사 유니온잼은 AI를 활용해 게임 콘텐츠 제작, 데이터 검증, 빌드 적용, 라이브 운영 준비 과정을 자동화하는 </w:t>
      </w:r>
      <w:r>
        <w:rPr>
          <w:rFonts w:ascii="Malgun Gothic" w:hAnsi="Malgun Gothic" w:eastAsia="Malgun Gothic"/>
          <w:b/>
          <w:color w:val="1C1C1C"/>
          <w:sz w:val="21"/>
        </w:rPr>
        <w:t>AI 기반 게임 제작·운영 플랫폼 `IDLE Forge`</w:t>
      </w:r>
      <w:r>
        <w:rPr>
          <w:rFonts w:ascii="Malgun Gothic" w:hAnsi="Malgun Gothic" w:eastAsia="Malgun Gothic"/>
          <w:color w:val="1C1C1C"/>
          <w:sz w:val="21"/>
        </w:rPr>
        <w:t xml:space="preserve">를 개발하고 있습니다. 동시에 </w:t>
      </w:r>
      <w:r>
        <w:rPr>
          <w:rFonts w:ascii="Malgun Gothic" w:hAnsi="Malgun Gothic" w:eastAsia="Malgun Gothic"/>
          <w:b/>
          <w:color w:val="1F4E79"/>
          <w:sz w:val="21"/>
        </w:rPr>
        <w:t>IDLE Forge</w:t>
      </w:r>
      <w:r>
        <w:rPr>
          <w:rFonts w:ascii="Malgun Gothic" w:hAnsi="Malgun Gothic" w:eastAsia="Malgun Gothic"/>
          <w:color w:val="1C1C1C"/>
          <w:sz w:val="21"/>
        </w:rPr>
        <w:t xml:space="preserve">를 실제 게임 제작 과정에 적용하는 자체 신작 </w:t>
      </w:r>
      <w:r>
        <w:rPr>
          <w:rFonts w:ascii="Malgun Gothic" w:hAnsi="Malgun Gothic" w:eastAsia="Malgun Gothic"/>
          <w:b/>
          <w:color w:val="1C1C1C"/>
          <w:sz w:val="21"/>
        </w:rPr>
        <w:t>`닌자 서바이벌 2`</w:t>
      </w:r>
      <w:r>
        <w:rPr>
          <w:rFonts w:ascii="Malgun Gothic" w:hAnsi="Malgun Gothic" w:eastAsia="Malgun Gothic"/>
          <w:color w:val="1C1C1C"/>
          <w:sz w:val="21"/>
        </w:rPr>
        <w:t>를 개발하여, 기술의 실효성과 시장성을 함께 검증하고자 합니다.</w:t>
      </w:r>
    </w:p>
    <w:p>
      <w:pPr>
        <w:spacing w:before="0" w:after="80" w:line="283" w:lineRule="auto"/>
      </w:pPr>
      <w:r>
        <w:rPr>
          <w:rFonts w:ascii="Malgun Gothic" w:hAnsi="Malgun Gothic" w:eastAsia="Malgun Gothic"/>
          <w:color w:val="1C1C1C"/>
          <w:sz w:val="21"/>
        </w:rPr>
        <w:t xml:space="preserve">당사는 이미 성장형 방치 게임 구조를 빠르게 검증하기 위해, 버섯커 키우기류 게임을 모티브로 한 </w:t>
      </w:r>
      <w:r>
        <w:rPr>
          <w:rFonts w:ascii="Malgun Gothic" w:hAnsi="Malgun Gothic" w:eastAsia="Malgun Gothic"/>
          <w:b/>
          <w:color w:val="1C1C1C"/>
          <w:sz w:val="21"/>
        </w:rPr>
        <w:t>`햄스터키우기` 웹 프로토타입</w:t>
      </w:r>
      <w:r>
        <w:rPr>
          <w:rFonts w:ascii="Malgun Gothic" w:hAnsi="Malgun Gothic" w:eastAsia="Malgun Gothic"/>
          <w:color w:val="1C1C1C"/>
          <w:sz w:val="21"/>
        </w:rPr>
        <w:t xml:space="preserve">을 제작했습니다. 해당 사례는 </w:t>
      </w:r>
      <w:r>
        <w:rPr>
          <w:rFonts w:ascii="Malgun Gothic" w:hAnsi="Malgun Gothic" w:eastAsia="Malgun Gothic"/>
          <w:b/>
          <w:color w:val="1F4E79"/>
          <w:sz w:val="21"/>
        </w:rPr>
        <w:t>IDLE Forge</w:t>
      </w:r>
      <w:r>
        <w:rPr>
          <w:rFonts w:ascii="Malgun Gothic" w:hAnsi="Malgun Gothic" w:eastAsia="Malgun Gothic"/>
          <w:color w:val="1C1C1C"/>
          <w:sz w:val="21"/>
        </w:rPr>
        <w:t>가 단순한 내부 아이디어가 아니라 실제 플레이 화면, 성장 UI, 장비·퀘스트·업적 구조를 가진 결과물 제작으로 이어질 수 있음을 보여줍니다.</w:t>
      </w:r>
    </w:p>
    <w:p>
      <w:pPr>
        <w:spacing w:before="0" w:after="80" w:line="283" w:lineRule="auto"/>
      </w:pPr>
      <w:r>
        <w:rPr>
          <w:rFonts w:ascii="Malgun Gothic" w:hAnsi="Malgun Gothic" w:eastAsia="Malgun Gothic"/>
          <w:color w:val="1C1C1C"/>
          <w:sz w:val="21"/>
        </w:rPr>
        <w:t>현재 당사는 재택근무와 관악구 내 스터디카페, 임시 회의 공간 등을 활용해 개발·기획 업무를 수행하고 있습니다. 초기 논의와 개별 작업은 가능하지만, AI 생성 콘텐츠 검수, 게임 빌드 테스트, 기획·개발 싱크, 신규 인력 온보딩처럼 반복적인 공동 작업이 필요한 업무에서는 안정적인 협업 공간의 필요성이 커지고 있습니다.</w:t>
      </w:r>
    </w:p>
    <w:p>
      <w:pPr>
        <w:spacing w:before="0" w:after="80" w:line="283" w:lineRule="auto"/>
      </w:pPr>
      <w:r>
        <w:rPr>
          <w:rFonts w:ascii="Malgun Gothic" w:hAnsi="Malgun Gothic" w:eastAsia="Malgun Gothic"/>
          <w:color w:val="1C1C1C"/>
          <w:sz w:val="21"/>
        </w:rPr>
        <w:t xml:space="preserve">관악S밸리 독립형 창업 공간에 입주할 경우, 당사는 관악구 내에서 핵심 인력이 정기적으로 모여 </w:t>
      </w:r>
      <w:r>
        <w:rPr>
          <w:rFonts w:ascii="Malgun Gothic" w:hAnsi="Malgun Gothic" w:eastAsia="Malgun Gothic"/>
          <w:b/>
          <w:color w:val="1F4E79"/>
          <w:sz w:val="21"/>
        </w:rPr>
        <w:t>IDLE Forge</w:t>
      </w:r>
      <w:r>
        <w:rPr>
          <w:rFonts w:ascii="Malgun Gothic" w:hAnsi="Malgun Gothic" w:eastAsia="Malgun Gothic"/>
          <w:color w:val="1C1C1C"/>
          <w:sz w:val="21"/>
        </w:rPr>
        <w:t xml:space="preserve">와 </w:t>
      </w:r>
      <w:r>
        <w:rPr>
          <w:rFonts w:ascii="Malgun Gothic" w:hAnsi="Malgun Gothic" w:eastAsia="Malgun Gothic"/>
          <w:b/>
          <w:color w:val="1F4E79"/>
          <w:sz w:val="21"/>
        </w:rPr>
        <w:t>닌자 서바이벌 2</w:t>
      </w:r>
      <w:r>
        <w:rPr>
          <w:rFonts w:ascii="Malgun Gothic" w:hAnsi="Malgun Gothic" w:eastAsia="Malgun Gothic"/>
          <w:color w:val="1C1C1C"/>
          <w:sz w:val="21"/>
        </w:rPr>
        <w:t>를 함께 개발·검수·테스트할 수 있는 업무 환경을 구축할 수 있습니다. 특히 서울대학교 출신 CTO와 관악구 및 인근 생활권에서 활동하는 핵심 인력을 중심으로, 서울대 공학 컨설팅센터 및 관악S밸리 창업 네트워크와 연결되는 기술 기반 창업팀으로 성장하고자 합니다.</w:t>
      </w:r>
    </w:p>
    <w:p>
      <w:pPr>
        <w:pStyle w:val="Heading1"/>
        <w:keepNext/>
        <w:spacing w:before="240" w:after="120" w:line="264" w:lineRule="auto"/>
      </w:pPr>
      <w:r>
        <w:rPr>
          <w:rFonts w:ascii="Malgun Gothic" w:hAnsi="Malgun Gothic" w:eastAsia="Malgun Gothic"/>
          <w:b/>
          <w:color w:val="1F4E79"/>
          <w:sz w:val="32"/>
        </w:rPr>
        <w:t>1. 기업 및 사업 개요</w:t>
      </w:r>
    </w:p>
    <w:p>
      <w:pPr>
        <w:pStyle w:val="Heading2"/>
        <w:keepNext/>
        <w:spacing w:before="160" w:after="80" w:line="264" w:lineRule="auto"/>
      </w:pPr>
      <w:r>
        <w:rPr>
          <w:rFonts w:ascii="Malgun Gothic" w:hAnsi="Malgun Gothic" w:eastAsia="Malgun Gothic"/>
          <w:b/>
          <w:color w:val="1F4E79"/>
          <w:sz w:val="26"/>
        </w:rPr>
        <w:t>1-1. 기업 개요</w:t>
      </w:r>
    </w:p>
    <w:tbl>
      <w:tblPr>
        <w:tblStyle w:val="TableGrid"/>
        <w:tblW w:type="dxa" w:w="9740"/>
        <w:tblLayout w:type="fixed"/>
        <w:tblLook w:firstColumn="1" w:firstRow="1" w:lastColumn="0" w:lastRow="0" w:noHBand="0" w:noVBand="1" w:val="04A0"/>
        <w:tblInd w:w="120" w:type="dxa"/>
      </w:tblPr>
      <w:tblGrid>
        <w:gridCol w:w="2300"/>
        <w:gridCol w:w="7440"/>
      </w:tblGrid>
      <w:tr>
        <w:trPr>
          <w:cantSplit/>
          <w:tblHeader w:val="true"/>
        </w:trPr>
        <w:tc>
          <w:tcPr>
            <w:tcW w:type="dxa" w:w="230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항목</w:t>
            </w:r>
          </w:p>
        </w:tc>
        <w:tc>
          <w:tcPr>
            <w:tcW w:type="dxa" w:w="744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내용</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기업명</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주식회사 유니온잼</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창업아이템</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 xml:space="preserve">AI 기반 게임 제작·운영 플랫폼 </w:t>
            </w:r>
            <w:r>
              <w:rPr>
                <w:rFonts w:ascii="Malgun Gothic" w:hAnsi="Malgun Gothic" w:eastAsia="Malgun Gothic"/>
                <w:b w:val="0"/>
                <w:color w:val="1F4E79"/>
                <w:sz w:val="17"/>
              </w:rPr>
              <w:t>IDLE Forge</w:t>
            </w:r>
            <w:r>
              <w:rPr>
                <w:rFonts w:ascii="Malgun Gothic" w:hAnsi="Malgun Gothic" w:eastAsia="Malgun Gothic"/>
                <w:b w:val="0"/>
                <w:color w:val="1C1C1C"/>
                <w:sz w:val="17"/>
              </w:rPr>
              <w:t xml:space="preserve"> 및 자체 적용 게임 </w:t>
            </w:r>
            <w:r>
              <w:rPr>
                <w:rFonts w:ascii="Malgun Gothic" w:hAnsi="Malgun Gothic" w:eastAsia="Malgun Gothic"/>
                <w:b w:val="0"/>
                <w:color w:val="1F4E79"/>
                <w:sz w:val="17"/>
              </w:rPr>
              <w:t>닌자 서바이벌 2</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사업 분야</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AI 게임 제작 플랫폼, 모바일 게임, 게임 콘텐츠 자동화</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핵심 인력</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대표, CTO, 아트/콘텐츠 인력, 개발·기획 협업 인력</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희망 입주 형태</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독립형 사무실</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입주 목적</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관악구 내 지속적 협업 공간 확보를 통한 제품 개발 및 사업화 속도 향상</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적용 예시</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 xml:space="preserve">버섯커 키우기류 성장형 게임을 모티브로 제작한 </w:t>
            </w:r>
            <w:r>
              <w:rPr>
                <w:rFonts w:ascii="Malgun Gothic" w:hAnsi="Malgun Gothic" w:eastAsia="Malgun Gothic"/>
                <w:b w:val="0"/>
                <w:color w:val="1F4E79"/>
                <w:sz w:val="17"/>
              </w:rPr>
              <w:t>햄스터키우기</w:t>
            </w:r>
            <w:r>
              <w:rPr>
                <w:rFonts w:ascii="Malgun Gothic" w:hAnsi="Malgun Gothic" w:eastAsia="Malgun Gothic"/>
                <w:b w:val="0"/>
                <w:color w:val="1C1C1C"/>
                <w:sz w:val="17"/>
              </w:rPr>
              <w:t xml:space="preserve"> 웹 프로토타입</w:t>
            </w:r>
          </w:p>
        </w:tc>
      </w:tr>
    </w:tbl>
    <w:p>
      <w:pPr>
        <w:spacing w:before="0" w:after="40" w:line="293" w:lineRule="auto"/>
      </w:pPr>
    </w:p>
    <w:p>
      <w:pPr>
        <w:spacing w:before="0" w:after="80" w:line="283" w:lineRule="auto"/>
      </w:pPr>
      <w:r>
        <w:rPr>
          <w:rFonts w:ascii="Malgun Gothic" w:hAnsi="Malgun Gothic" w:eastAsia="Malgun Gothic"/>
          <w:color w:val="1C1C1C"/>
          <w:sz w:val="21"/>
        </w:rPr>
        <w:t>주식회사 유니온잼은 글로벌 모바일 게임 운영 경험과 자체 게임 제작 기술을 기반으로, AI 시대에 맞는 게임 제작 방식을 제품화하고자 하는 창업기업입니다. 기존 게임 개발 방식은 기획, 콘텐츠 제작, 아트 리소스 제작, 데이터 입력, 검증, 빌드 반영, 운영 준비가 여러 단계로 분리되어 있어 소규모 팀이 지속적으로 많은 콘텐츠를 제작하고 운영하기 어렵습니다.</w:t>
      </w:r>
    </w:p>
    <w:p>
      <w:pPr>
        <w:spacing w:before="0" w:after="80" w:line="283" w:lineRule="auto"/>
      </w:pPr>
      <w:r>
        <w:rPr>
          <w:rFonts w:ascii="Malgun Gothic" w:hAnsi="Malgun Gothic" w:eastAsia="Malgun Gothic"/>
          <w:color w:val="1C1C1C"/>
          <w:sz w:val="21"/>
        </w:rPr>
        <w:t xml:space="preserve">당사는 이 문제를 해결하기 위해 </w:t>
      </w:r>
      <w:r>
        <w:rPr>
          <w:rFonts w:ascii="Malgun Gothic" w:hAnsi="Malgun Gothic" w:eastAsia="Malgun Gothic"/>
          <w:b/>
          <w:color w:val="1F4E79"/>
          <w:sz w:val="21"/>
        </w:rPr>
        <w:t>IDLE Forge</w:t>
      </w:r>
      <w:r>
        <w:rPr>
          <w:rFonts w:ascii="Malgun Gothic" w:hAnsi="Malgun Gothic" w:eastAsia="Malgun Gothic"/>
          <w:color w:val="1C1C1C"/>
          <w:sz w:val="21"/>
        </w:rPr>
        <w:t xml:space="preserve">를 개발하고 있습니다. </w:t>
      </w:r>
      <w:r>
        <w:rPr>
          <w:rFonts w:ascii="Malgun Gothic" w:hAnsi="Malgun Gothic" w:eastAsia="Malgun Gothic"/>
          <w:b/>
          <w:color w:val="1F4E79"/>
          <w:sz w:val="21"/>
        </w:rPr>
        <w:t>IDLE Forge</w:t>
      </w:r>
      <w:r>
        <w:rPr>
          <w:rFonts w:ascii="Malgun Gothic" w:hAnsi="Malgun Gothic" w:eastAsia="Malgun Gothic"/>
          <w:color w:val="1C1C1C"/>
          <w:sz w:val="21"/>
        </w:rPr>
        <w:t>는 AI를 활용해 게임 콘텐츠 제작과 운영 준비 과정을 자동화하고, 사람이 검수·조정해야 할 지점을 명확히 남겨 소규모 팀도 빠른 제작과 안정적인 운영을 병행할 수 있게 하는 플랫폼입니다.</w:t>
      </w:r>
    </w:p>
    <w:p>
      <w:pPr>
        <w:spacing w:before="0" w:after="80" w:line="283" w:lineRule="auto"/>
      </w:pPr>
      <w:r>
        <w:rPr>
          <w:rFonts w:ascii="Malgun Gothic" w:hAnsi="Malgun Gothic" w:eastAsia="Malgun Gothic"/>
          <w:color w:val="1C1C1C"/>
          <w:sz w:val="21"/>
        </w:rPr>
        <w:t xml:space="preserve">당사는 이미 해당 제작 흐름의 적용 예시로, 버섯커 키우기류 성장형 게임을 모티브로 한 </w:t>
      </w:r>
      <w:r>
        <w:rPr>
          <w:rFonts w:ascii="Malgun Gothic" w:hAnsi="Malgun Gothic" w:eastAsia="Malgun Gothic"/>
          <w:b/>
          <w:color w:val="1C1C1C"/>
          <w:sz w:val="21"/>
        </w:rPr>
        <w:t>`햄스터키우기` 웹 프로토타입</w:t>
      </w:r>
      <w:r>
        <w:rPr>
          <w:rFonts w:ascii="Malgun Gothic" w:hAnsi="Malgun Gothic" w:eastAsia="Malgun Gothic"/>
          <w:color w:val="1C1C1C"/>
          <w:sz w:val="21"/>
        </w:rPr>
        <w:t xml:space="preserve">을 제작했습니다. 이 웹 버전은 Phaser 기반으로 구현되어 있으며, 캐릭터 성장, 장비, 스테이지, 퀘스트, 업적, 보상 등 방치형 성장 게임의 주요 화면과 데이터 구조를 빠르게 검증하기 위한 사례입니다. 해당 예시는 </w:t>
      </w:r>
      <w:r>
        <w:rPr>
          <w:rFonts w:ascii="Malgun Gothic" w:hAnsi="Malgun Gothic" w:eastAsia="Malgun Gothic"/>
          <w:b/>
          <w:color w:val="1F4E79"/>
          <w:sz w:val="21"/>
        </w:rPr>
        <w:t>IDLE Forge</w:t>
      </w:r>
      <w:r>
        <w:rPr>
          <w:rFonts w:ascii="Malgun Gothic" w:hAnsi="Malgun Gothic" w:eastAsia="Malgun Gothic"/>
          <w:color w:val="1C1C1C"/>
          <w:sz w:val="21"/>
        </w:rPr>
        <w:t>가 단순 기획 문서에 머무르지 않고 실제 플레이 가능한 결과물 제작으로 연결될 수 있음을 보여줍니다.</w:t>
      </w:r>
    </w:p>
    <w:p>
      <w:pPr>
        <w:spacing w:before="0" w:after="80" w:line="283" w:lineRule="auto"/>
      </w:pPr>
      <w:r>
        <w:rPr>
          <w:rFonts w:ascii="Malgun Gothic" w:hAnsi="Malgun Gothic" w:eastAsia="Malgun Gothic"/>
          <w:color w:val="1C1C1C"/>
          <w:sz w:val="21"/>
        </w:rPr>
        <w:t xml:space="preserve">웹 프로토타입: </w:t>
      </w:r>
      <w:hyperlink r:id="rId11">
        <w:r>
          <w:rPr>
            <w:color w:val="0563C1"/>
            <w:u w:val="single"/>
            <w:rFonts w:eastAsia="Malgun Gothic" w:ascii="Malgun Gothic" w:hAnsi="Malgun Gothic"/>
            <w:sz w:val="20"/>
          </w:rPr>
          <w:t>https://phaser-web-production.up.railway.app/</w:t>
        </w:r>
      </w:hyperlink>
    </w:p>
    <w:p>
      <w:pPr>
        <w:pStyle w:val="Heading2"/>
        <w:keepNext/>
        <w:spacing w:before="160" w:after="80" w:line="264" w:lineRule="auto"/>
      </w:pPr>
      <w:r>
        <w:rPr>
          <w:rFonts w:ascii="Malgun Gothic" w:hAnsi="Malgun Gothic" w:eastAsia="Malgun Gothic"/>
          <w:b/>
          <w:color w:val="1F4E79"/>
          <w:sz w:val="26"/>
        </w:rPr>
        <w:t>1-2. 창업아이템 개요</w:t>
      </w:r>
    </w:p>
    <w:p>
      <w:pPr>
        <w:spacing w:before="0" w:after="80" w:line="283" w:lineRule="auto"/>
      </w:pPr>
      <w:r>
        <w:rPr>
          <w:rFonts w:ascii="Malgun Gothic" w:hAnsi="Malgun Gothic" w:eastAsia="Malgun Gothic"/>
          <w:color w:val="1C1C1C"/>
          <w:sz w:val="21"/>
        </w:rPr>
        <w:t>당사의 사업은 두 축으로 구성됩니다.</w:t>
      </w:r>
    </w:p>
    <w:p>
      <w:pPr>
        <w:spacing w:before="0" w:after="80" w:line="283" w:lineRule="auto"/>
      </w:pPr>
      <w:r>
        <w:rPr>
          <w:rFonts w:ascii="Malgun Gothic" w:hAnsi="Malgun Gothic" w:eastAsia="Malgun Gothic"/>
          <w:color w:val="1C1C1C"/>
          <w:sz w:val="21"/>
        </w:rPr>
        <w:t xml:space="preserve">첫째, </w:t>
      </w:r>
      <w:r>
        <w:rPr>
          <w:rFonts w:ascii="Malgun Gothic" w:hAnsi="Malgun Gothic" w:eastAsia="Malgun Gothic"/>
          <w:b/>
          <w:color w:val="1C1C1C"/>
          <w:sz w:val="21"/>
        </w:rPr>
        <w:t>`IDLE Forge`</w:t>
      </w:r>
      <w:r>
        <w:rPr>
          <w:rFonts w:ascii="Malgun Gothic" w:hAnsi="Malgun Gothic" w:eastAsia="Malgun Gothic"/>
          <w:color w:val="1C1C1C"/>
          <w:sz w:val="21"/>
        </w:rPr>
        <w:t>는 AI 기반 게임 제작·운영 자동화 플랫폼입니다. 게임 기획자가 자연어로 콘텐츠 방향을 입력하면, AI가 아이템, 몬스터, 스킬, 맵, 보상, 이벤트 등 게임 콘텐츠 초안을 생성하고, 시스템은 이를 게임 데이터 구조에 맞게 정리·검증합니다. 이후 Unity 클라이언트와 서버 환경에 적용 가능한 형태로 변환하여, 반복적인 게임 콘텐츠 제작 시간을 줄이는 것을 목표로 합니다.</w:t>
      </w:r>
    </w:p>
    <w:p>
      <w:pPr>
        <w:spacing w:before="0" w:after="80" w:line="283" w:lineRule="auto"/>
      </w:pPr>
      <w:r>
        <w:rPr>
          <w:rFonts w:ascii="Malgun Gothic" w:hAnsi="Malgun Gothic" w:eastAsia="Malgun Gothic"/>
          <w:color w:val="1C1C1C"/>
          <w:sz w:val="21"/>
        </w:rPr>
        <w:t xml:space="preserve">둘째, </w:t>
      </w:r>
      <w:r>
        <w:rPr>
          <w:rFonts w:ascii="Malgun Gothic" w:hAnsi="Malgun Gothic" w:eastAsia="Malgun Gothic"/>
          <w:b/>
          <w:color w:val="1C1C1C"/>
          <w:sz w:val="21"/>
        </w:rPr>
        <w:t>`닌자 서바이벌 2`</w:t>
      </w:r>
      <w:r>
        <w:rPr>
          <w:rFonts w:ascii="Malgun Gothic" w:hAnsi="Malgun Gothic" w:eastAsia="Malgun Gothic"/>
          <w:color w:val="1C1C1C"/>
          <w:sz w:val="21"/>
        </w:rPr>
        <w:t xml:space="preserve">는 </w:t>
      </w:r>
      <w:r>
        <w:rPr>
          <w:rFonts w:ascii="Malgun Gothic" w:hAnsi="Malgun Gothic" w:eastAsia="Malgun Gothic"/>
          <w:b/>
          <w:color w:val="1F4E79"/>
          <w:sz w:val="21"/>
        </w:rPr>
        <w:t>IDLE Forge</w:t>
      </w:r>
      <w:r>
        <w:rPr>
          <w:rFonts w:ascii="Malgun Gothic" w:hAnsi="Malgun Gothic" w:eastAsia="Malgun Gothic"/>
          <w:color w:val="1C1C1C"/>
          <w:sz w:val="21"/>
        </w:rPr>
        <w:t>를 실제 제작 과정에 적용하는 자체 신작 모바일 게임입니다. 단순히 플랫폼을 기술적으로 개발하는 데 그치지 않고, 당사가 직접 만드는 게임에 적용함으로써 AI 기반 제작 자동화가 실제 게임 개발 속도, 콘텐츠 품질, 운영 준비 과정에 어떤 효과를 내는지 검증합니다.</w:t>
      </w:r>
    </w:p>
    <w:p>
      <w:pPr>
        <w:spacing w:before="0" w:after="80" w:line="283" w:lineRule="auto"/>
      </w:pPr>
      <w:r>
        <w:rPr>
          <w:rFonts w:ascii="Malgun Gothic" w:hAnsi="Malgun Gothic" w:eastAsia="Malgun Gothic"/>
          <w:b/>
          <w:color w:val="1F4E79"/>
          <w:sz w:val="21"/>
        </w:rPr>
        <w:t>IDLE Forge</w:t>
      </w:r>
      <w:r>
        <w:rPr>
          <w:rFonts w:ascii="Malgun Gothic" w:hAnsi="Malgun Gothic" w:eastAsia="Malgun Gothic"/>
          <w:color w:val="1C1C1C"/>
          <w:sz w:val="21"/>
        </w:rPr>
        <w:t xml:space="preserve">와 </w:t>
      </w:r>
      <w:r>
        <w:rPr>
          <w:rFonts w:ascii="Malgun Gothic" w:hAnsi="Malgun Gothic" w:eastAsia="Malgun Gothic"/>
          <w:b/>
          <w:color w:val="1F4E79"/>
          <w:sz w:val="21"/>
        </w:rPr>
        <w:t>닌자 서바이벌 2</w:t>
      </w:r>
      <w:r>
        <w:rPr>
          <w:rFonts w:ascii="Malgun Gothic" w:hAnsi="Malgun Gothic" w:eastAsia="Malgun Gothic"/>
          <w:color w:val="1C1C1C"/>
          <w:sz w:val="21"/>
        </w:rPr>
        <w:t>의 관계는 다음과 같습니다.</w:t>
      </w:r>
    </w:p>
    <w:tbl>
      <w:tblPr>
        <w:tblStyle w:val="TableGrid"/>
        <w:tblW w:type="dxa" w:w="9740"/>
        <w:tblLayout w:type="fixed"/>
        <w:tblLook w:firstColumn="1" w:firstRow="1" w:lastColumn="0" w:lastRow="0" w:noHBand="0" w:noVBand="1" w:val="04A0"/>
        <w:tblInd w:w="120" w:type="dxa"/>
      </w:tblPr>
      <w:tblGrid>
        <w:gridCol w:w="2300"/>
        <w:gridCol w:w="7440"/>
      </w:tblGrid>
      <w:tr>
        <w:trPr>
          <w:cantSplit/>
          <w:tblHeader w:val="true"/>
        </w:trPr>
        <w:tc>
          <w:tcPr>
            <w:tcW w:type="dxa" w:w="230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구분</w:t>
            </w:r>
          </w:p>
        </w:tc>
        <w:tc>
          <w:tcPr>
            <w:tcW w:type="dxa" w:w="744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역할</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IDLE Forge</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게임 콘텐츠 제작·검증·운영 준비를 자동화하는 기술 플랫폼</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닌자 서바이벌 2</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IDLE Forge를 실제 개발 과정에 적용하는 자체 게임이자 초기 사업화 제품</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햄스터키우기 웹 프로토타입</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IDLE Forge 기반 제작 흐름을 활용해 성장형 게임 구조를 웹에서 빠르게 검증한 예시</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관악S밸리 공간</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플랫폼과 게임을 함께 개발·검수·테스트하기 위한 정기 협업 공간</w:t>
            </w:r>
          </w:p>
        </w:tc>
      </w:tr>
    </w:tbl>
    <w:p>
      <w:pPr>
        <w:spacing w:before="0" w:after="40" w:line="293" w:lineRule="auto"/>
      </w:pPr>
    </w:p>
    <w:p>
      <w:pPr>
        <w:pStyle w:val="Heading2"/>
        <w:keepNext/>
        <w:spacing w:before="160" w:after="80" w:line="264" w:lineRule="auto"/>
      </w:pPr>
      <w:r>
        <w:rPr>
          <w:rFonts w:ascii="Malgun Gothic" w:hAnsi="Malgun Gothic" w:eastAsia="Malgun Gothic"/>
          <w:b/>
          <w:color w:val="1F4E79"/>
          <w:sz w:val="26"/>
        </w:rPr>
        <w:t>1-3. 적용 사례: 햄스터키우기 웹 프로토타입</w:t>
      </w:r>
    </w:p>
    <w:p>
      <w:pPr>
        <w:spacing w:before="0" w:after="80" w:line="283" w:lineRule="auto"/>
      </w:pPr>
      <w:r>
        <w:rPr>
          <w:rFonts w:ascii="Malgun Gothic" w:hAnsi="Malgun Gothic" w:eastAsia="Malgun Gothic"/>
          <w:color w:val="1C1C1C"/>
          <w:sz w:val="21"/>
        </w:rPr>
        <w:t xml:space="preserve">당사는 </w:t>
      </w:r>
      <w:r>
        <w:rPr>
          <w:rFonts w:ascii="Malgun Gothic" w:hAnsi="Malgun Gothic" w:eastAsia="Malgun Gothic"/>
          <w:b/>
          <w:color w:val="1F4E79"/>
          <w:sz w:val="21"/>
        </w:rPr>
        <w:t>IDLE Forge</w:t>
      </w:r>
      <w:r>
        <w:rPr>
          <w:rFonts w:ascii="Malgun Gothic" w:hAnsi="Malgun Gothic" w:eastAsia="Malgun Gothic"/>
          <w:color w:val="1C1C1C"/>
          <w:sz w:val="21"/>
        </w:rPr>
        <w:t xml:space="preserve"> 기반 제작 흐름을 활용해 성장형 방치 게임의 구조를 빠르게 웹에서 검증하는 예시로 </w:t>
      </w:r>
      <w:r>
        <w:rPr>
          <w:rFonts w:ascii="Malgun Gothic" w:hAnsi="Malgun Gothic" w:eastAsia="Malgun Gothic"/>
          <w:b/>
          <w:color w:val="1C1C1C"/>
          <w:sz w:val="21"/>
        </w:rPr>
        <w:t>`햄스터키우기` 웹 프로토타입</w:t>
      </w:r>
      <w:r>
        <w:rPr>
          <w:rFonts w:ascii="Malgun Gothic" w:hAnsi="Malgun Gothic" w:eastAsia="Malgun Gothic"/>
          <w:color w:val="1C1C1C"/>
          <w:sz w:val="21"/>
        </w:rPr>
        <w:t>을 제작했습니다. 이 프로토타입은 버섯커 키우기류 성장형 게임을 모티브로 하되, 햄스터 캐릭터와 성장형 UI를 적용한 웹 버전입니다.</w:t>
      </w:r>
    </w:p>
    <w:p>
      <w:pPr>
        <w:spacing w:before="0" w:after="80" w:line="283" w:lineRule="auto"/>
      </w:pPr>
      <w:r>
        <w:rPr>
          <w:rFonts w:ascii="Malgun Gothic" w:hAnsi="Malgun Gothic" w:eastAsia="Malgun Gothic"/>
          <w:color w:val="1C1C1C"/>
          <w:sz w:val="21"/>
        </w:rPr>
        <w:t xml:space="preserve">웹 프로토타입 주소: </w:t>
      </w:r>
      <w:hyperlink r:id="rId11">
        <w:r>
          <w:rPr>
            <w:color w:val="0563C1"/>
            <w:u w:val="single"/>
            <w:rFonts w:eastAsia="Malgun Gothic" w:ascii="Malgun Gothic" w:hAnsi="Malgun Gothic"/>
            <w:sz w:val="20"/>
          </w:rPr>
          <w:t>https://phaser-web-production.up.railway.app/</w:t>
        </w:r>
      </w:hyperlink>
    </w:p>
    <w:tbl>
      <w:tblPr>
        <w:tblStyle w:val="TableGrid"/>
        <w:tblW w:type="dxa" w:w="9740"/>
        <w:tblLayout w:type="fixed"/>
        <w:tblLook w:firstColumn="1" w:firstRow="1" w:lastColumn="0" w:lastRow="0" w:noHBand="0" w:noVBand="1" w:val="04A0"/>
        <w:tblInd w:w="120" w:type="dxa"/>
      </w:tblPr>
      <w:tblGrid>
        <w:gridCol w:w="2300"/>
        <w:gridCol w:w="7440"/>
      </w:tblGrid>
      <w:tr>
        <w:trPr>
          <w:cantSplit/>
          <w:tblHeader w:val="true"/>
        </w:trPr>
        <w:tc>
          <w:tcPr>
            <w:tcW w:type="dxa" w:w="230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검증 항목</w:t>
            </w:r>
          </w:p>
        </w:tc>
        <w:tc>
          <w:tcPr>
            <w:tcW w:type="dxa" w:w="744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내용</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화면 구성</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전투 화면, 성장 메뉴, 장비 선택, 퀘스트, 업적, 보상, 하단 메뉴 구조</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게임 구조</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캐릭터 성장, 장비 슬롯, 스테이지 진행, 미션 진행도 등 성장형 게임의 기본 구조</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기술 의미</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게임 데이터를 웹 런타임에 연결하여 빠르게 플레이 가능한 화면으로 검증</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사업적 의미</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모바일 정식 개발 전, 제작 자동화 흐름과 UI/콘텐츠 구조를 낮은 비용으로 검증 가능</w:t>
            </w:r>
          </w:p>
        </w:tc>
      </w:tr>
    </w:tbl>
    <w:p>
      <w:pPr>
        <w:spacing w:before="0" w:after="40" w:line="293" w:lineRule="auto"/>
      </w:pPr>
    </w:p>
    <w:p>
      <w:pPr>
        <w:spacing w:before="0" w:after="80" w:line="283" w:lineRule="auto"/>
      </w:pPr>
      <w:r>
        <w:rPr>
          <w:rFonts w:ascii="Malgun Gothic" w:hAnsi="Malgun Gothic" w:eastAsia="Malgun Gothic"/>
          <w:color w:val="1C1C1C"/>
          <w:sz w:val="21"/>
        </w:rPr>
        <w:t xml:space="preserve">이 사례는 </w:t>
      </w:r>
      <w:r>
        <w:rPr>
          <w:rFonts w:ascii="Malgun Gothic" w:hAnsi="Malgun Gothic" w:eastAsia="Malgun Gothic"/>
          <w:b/>
          <w:color w:val="1F4E79"/>
          <w:sz w:val="21"/>
        </w:rPr>
        <w:t>IDLE Forge</w:t>
      </w:r>
      <w:r>
        <w:rPr>
          <w:rFonts w:ascii="Malgun Gothic" w:hAnsi="Malgun Gothic" w:eastAsia="Malgun Gothic"/>
          <w:color w:val="1C1C1C"/>
          <w:sz w:val="21"/>
        </w:rPr>
        <w:t xml:space="preserve">가 단순한 생성 도구가 아니라, 실제 게임 화면과 데이터 구조를 함께 검증하는 제작 프로세스로 확장될 수 있음을 보여줍니다. 향후 </w:t>
      </w:r>
      <w:r>
        <w:rPr>
          <w:rFonts w:ascii="Malgun Gothic" w:hAnsi="Malgun Gothic" w:eastAsia="Malgun Gothic"/>
          <w:b/>
          <w:color w:val="1F4E79"/>
          <w:sz w:val="21"/>
        </w:rPr>
        <w:t>닌자 서바이벌 2</w:t>
      </w:r>
      <w:r>
        <w:rPr>
          <w:rFonts w:ascii="Malgun Gothic" w:hAnsi="Malgun Gothic" w:eastAsia="Malgun Gothic"/>
          <w:color w:val="1C1C1C"/>
          <w:sz w:val="21"/>
        </w:rPr>
        <w:t>는 이보다 더 완성도 높은 모바일 게임 형태로 개발하여, 플랫폼의 기술성과 사업성을 동시에 검증하는 핵심 제품이 됩니다.</w:t>
      </w:r>
    </w:p>
    <w:p>
      <w:pPr>
        <w:pStyle w:val="Heading1"/>
        <w:keepNext/>
        <w:spacing w:before="240" w:after="120" w:line="264" w:lineRule="auto"/>
      </w:pPr>
      <w:r>
        <w:rPr>
          <w:rFonts w:ascii="Malgun Gothic" w:hAnsi="Malgun Gothic" w:eastAsia="Malgun Gothic"/>
          <w:b/>
          <w:color w:val="1F4E79"/>
          <w:sz w:val="32"/>
        </w:rPr>
        <w:t>2. 닌자 서바이벌 2 개발 계획</w:t>
      </w:r>
    </w:p>
    <w:p>
      <w:pPr>
        <w:pStyle w:val="Heading2"/>
        <w:keepNext/>
        <w:spacing w:before="160" w:after="80" w:line="264" w:lineRule="auto"/>
      </w:pPr>
      <w:r>
        <w:rPr>
          <w:rFonts w:ascii="Malgun Gothic" w:hAnsi="Malgun Gothic" w:eastAsia="Malgun Gothic"/>
          <w:b/>
          <w:color w:val="1F4E79"/>
          <w:sz w:val="26"/>
        </w:rPr>
        <w:t>2-1. 제품 개요</w:t>
      </w:r>
    </w:p>
    <w:p>
      <w:pPr>
        <w:spacing w:before="0" w:after="80" w:line="283" w:lineRule="auto"/>
      </w:pPr>
      <w:r>
        <w:rPr>
          <w:rFonts w:ascii="Malgun Gothic" w:hAnsi="Malgun Gothic" w:eastAsia="Malgun Gothic"/>
          <w:b/>
          <w:color w:val="1F4E79"/>
          <w:sz w:val="21"/>
        </w:rPr>
        <w:t>닌자 서바이벌 2</w:t>
      </w:r>
      <w:r>
        <w:rPr>
          <w:rFonts w:ascii="Malgun Gothic" w:hAnsi="Malgun Gothic" w:eastAsia="Malgun Gothic"/>
          <w:color w:val="1C1C1C"/>
          <w:sz w:val="21"/>
        </w:rPr>
        <w:t>는 기존 닌자 IP와 모바일 게임 운영 경험을 기반으로 개발하는 신작 게임입니다. 기본 방향은 캐주얼한 액션성과 반복 성장 구조를 결합한 모바일 게임이며, 유저가 짧은 플레이 세션 안에서 전투, 성장, 수집, 보상을 반복적으로 경험할 수 있도록 설계합니다.</w:t>
      </w:r>
    </w:p>
    <w:p>
      <w:pPr>
        <w:spacing w:before="0" w:after="80" w:line="283" w:lineRule="auto"/>
      </w:pPr>
      <w:r>
        <w:rPr>
          <w:rFonts w:ascii="Malgun Gothic" w:hAnsi="Malgun Gothic" w:eastAsia="Malgun Gothic"/>
          <w:b/>
          <w:color w:val="1F4E79"/>
          <w:sz w:val="21"/>
        </w:rPr>
        <w:t>닌자 서바이벌 2</w:t>
      </w:r>
      <w:r>
        <w:rPr>
          <w:rFonts w:ascii="Malgun Gothic" w:hAnsi="Malgun Gothic" w:eastAsia="Malgun Gothic"/>
          <w:color w:val="1C1C1C"/>
          <w:sz w:val="21"/>
        </w:rPr>
        <w:t xml:space="preserve">는 단순한 후속작이 아니라, </w:t>
      </w:r>
      <w:r>
        <w:rPr>
          <w:rFonts w:ascii="Malgun Gothic" w:hAnsi="Malgun Gothic" w:eastAsia="Malgun Gothic"/>
          <w:b/>
          <w:color w:val="1F4E79"/>
          <w:sz w:val="21"/>
        </w:rPr>
        <w:t>IDLE Forge</w:t>
      </w:r>
      <w:r>
        <w:rPr>
          <w:rFonts w:ascii="Malgun Gothic" w:hAnsi="Malgun Gothic" w:eastAsia="Malgun Gothic"/>
          <w:color w:val="1C1C1C"/>
          <w:sz w:val="21"/>
        </w:rPr>
        <w:t>의 첫 번째 실전 적용 사례입니다. 게임 안에 들어갈 캐릭터, 적, 스킬, 장비, 보상, 스테이지, 이벤트 데이터를 AI 기반 제작 흐름으로 생성하고, 이를 사람이 검수한 뒤 실제 게임에 적용하는 과정을 반복합니다.</w:t>
      </w:r>
    </w:p>
    <w:p>
      <w:pPr>
        <w:spacing w:before="0" w:after="80" w:line="283" w:lineRule="auto"/>
      </w:pPr>
      <w:r>
        <w:rPr>
          <w:rFonts w:ascii="Malgun Gothic" w:hAnsi="Malgun Gothic" w:eastAsia="Malgun Gothic"/>
          <w:color w:val="1C1C1C"/>
          <w:sz w:val="21"/>
        </w:rPr>
        <w:t xml:space="preserve">앞서 제작한 </w:t>
      </w:r>
      <w:r>
        <w:rPr>
          <w:rFonts w:ascii="Malgun Gothic" w:hAnsi="Malgun Gothic" w:eastAsia="Malgun Gothic"/>
          <w:b/>
          <w:color w:val="1F4E79"/>
          <w:sz w:val="21"/>
        </w:rPr>
        <w:t>햄스터키우기</w:t>
      </w:r>
      <w:r>
        <w:rPr>
          <w:rFonts w:ascii="Malgun Gothic" w:hAnsi="Malgun Gothic" w:eastAsia="Malgun Gothic"/>
          <w:color w:val="1C1C1C"/>
          <w:sz w:val="21"/>
        </w:rPr>
        <w:t xml:space="preserve"> 웹 프로토타입이 성장형 게임 구조를 빠르게 검증한 예시라면, </w:t>
      </w:r>
      <w:r>
        <w:rPr>
          <w:rFonts w:ascii="Malgun Gothic" w:hAnsi="Malgun Gothic" w:eastAsia="Malgun Gothic"/>
          <w:b/>
          <w:color w:val="1F4E79"/>
          <w:sz w:val="21"/>
        </w:rPr>
        <w:t>닌자 서바이벌 2</w:t>
      </w:r>
      <w:r>
        <w:rPr>
          <w:rFonts w:ascii="Malgun Gothic" w:hAnsi="Malgun Gothic" w:eastAsia="Malgun Gothic"/>
          <w:color w:val="1C1C1C"/>
          <w:sz w:val="21"/>
        </w:rPr>
        <w:t xml:space="preserve">는 이를 모바일 게임 사업화 단계로 확장하는 핵심 제품입니다. 즉, 당사는 웹 프로토타입을 통해 제작 흐름을 검증하고, </w:t>
      </w:r>
      <w:r>
        <w:rPr>
          <w:rFonts w:ascii="Malgun Gothic" w:hAnsi="Malgun Gothic" w:eastAsia="Malgun Gothic"/>
          <w:b/>
          <w:color w:val="1F4E79"/>
          <w:sz w:val="21"/>
        </w:rPr>
        <w:t>닌자 서바이벌 2</w:t>
      </w:r>
      <w:r>
        <w:rPr>
          <w:rFonts w:ascii="Malgun Gothic" w:hAnsi="Malgun Gothic" w:eastAsia="Malgun Gothic"/>
          <w:color w:val="1C1C1C"/>
          <w:sz w:val="21"/>
        </w:rPr>
        <w:t>를 통해 실제 출시와 운영 데이터 확보를 목표로 합니다.</w:t>
      </w:r>
    </w:p>
    <w:p>
      <w:pPr>
        <w:spacing w:before="0" w:after="80" w:line="283" w:lineRule="auto"/>
      </w:pPr>
      <w:r>
        <w:rPr>
          <w:rFonts w:ascii="Malgun Gothic" w:hAnsi="Malgun Gothic" w:eastAsia="Malgun Gothic"/>
          <w:b/>
          <w:color w:val="1F4E79"/>
          <w:sz w:val="21"/>
        </w:rPr>
        <w:t>닌자 서바이벌 2</w:t>
      </w:r>
      <w:r>
        <w:rPr>
          <w:rFonts w:ascii="Malgun Gothic" w:hAnsi="Malgun Gothic" w:eastAsia="Malgun Gothic"/>
          <w:color w:val="1C1C1C"/>
          <w:sz w:val="21"/>
        </w:rPr>
        <w:t xml:space="preserve">의 핵심은 </w:t>
      </w:r>
      <w:r>
        <w:rPr>
          <w:rFonts w:ascii="Malgun Gothic" w:hAnsi="Malgun Gothic" w:eastAsia="Malgun Gothic"/>
          <w:b/>
          <w:color w:val="1C1C1C"/>
          <w:sz w:val="21"/>
        </w:rPr>
        <w:t>서바이벌 액션으로 유저를 쉽게 유입시키고, 성장·하우징 요소로 체류 시간을 늘린 뒤, 4X 전략 요소로 장기 경쟁과 커뮤니티 플레이를 만드는 구조</w:t>
      </w:r>
      <w:r>
        <w:rPr>
          <w:rFonts w:ascii="Malgun Gothic" w:hAnsi="Malgun Gothic" w:eastAsia="Malgun Gothic"/>
          <w:color w:val="1C1C1C"/>
          <w:sz w:val="21"/>
        </w:rPr>
        <w:t>입니다. 즉, 초반에는 접근성이 높은 액션 게임처럼 시작하지만, 시간이 지날수록 캐릭터 성장, 영지 발전, 연맹 경쟁으로 이어지는 복합 장르 게임입니다.</w:t>
      </w:r>
    </w:p>
    <w:p>
      <w:pPr>
        <w:pStyle w:val="Heading2"/>
        <w:keepNext/>
        <w:spacing w:before="160" w:after="80" w:line="264" w:lineRule="auto"/>
      </w:pPr>
      <w:r>
        <w:rPr>
          <w:rFonts w:ascii="Malgun Gothic" w:hAnsi="Malgun Gothic" w:eastAsia="Malgun Gothic"/>
          <w:b/>
          <w:color w:val="1F4E79"/>
          <w:sz w:val="26"/>
        </w:rPr>
        <w:t>2-2. 게임 구조: 서바이벌 + 하우징 + 4X</w:t>
      </w:r>
    </w:p>
    <w:p>
      <w:pPr>
        <w:spacing w:before="0" w:after="80" w:line="283" w:lineRule="auto"/>
      </w:pPr>
      <w:r>
        <w:rPr>
          <w:rFonts w:ascii="Malgun Gothic" w:hAnsi="Malgun Gothic" w:eastAsia="Malgun Gothic"/>
          <w:b/>
          <w:color w:val="1F4E79"/>
          <w:sz w:val="21"/>
        </w:rPr>
        <w:t>닌자 서바이벌 2</w:t>
      </w:r>
      <w:r>
        <w:rPr>
          <w:rFonts w:ascii="Malgun Gothic" w:hAnsi="Malgun Gothic" w:eastAsia="Malgun Gothic"/>
          <w:color w:val="1C1C1C"/>
          <w:sz w:val="21"/>
        </w:rPr>
        <w:t>는 세 단계의 플레이 루프로 설계합니다.</w:t>
      </w:r>
    </w:p>
    <w:tbl>
      <w:tblPr>
        <w:tblStyle w:val="TableGrid"/>
        <w:tblW w:type="dxa" w:w="9740"/>
        <w:tblLayout w:type="fixed"/>
        <w:tblLook w:firstColumn="1" w:firstRow="1" w:lastColumn="0" w:lastRow="0" w:noHBand="0" w:noVBand="1" w:val="04A0"/>
        <w:tblInd w:w="120" w:type="dxa"/>
      </w:tblPr>
      <w:tblGrid>
        <w:gridCol w:w="1900"/>
        <w:gridCol w:w="2400"/>
        <w:gridCol w:w="2700"/>
        <w:gridCol w:w="2740"/>
      </w:tblGrid>
      <w:tr>
        <w:trPr>
          <w:cantSplit/>
          <w:tblHeader w:val="true"/>
        </w:trPr>
        <w:tc>
          <w:tcPr>
            <w:tcW w:type="dxa" w:w="190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단계</w:t>
            </w:r>
          </w:p>
        </w:tc>
        <w:tc>
          <w:tcPr>
            <w:tcW w:type="dxa" w:w="240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핵심 플레이</w:t>
            </w:r>
          </w:p>
        </w:tc>
        <w:tc>
          <w:tcPr>
            <w:tcW w:type="dxa" w:w="270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유저 경험</w:t>
            </w:r>
          </w:p>
        </w:tc>
        <w:tc>
          <w:tcPr>
            <w:tcW w:type="dxa" w:w="274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사업적 의미</w:t>
            </w:r>
          </w:p>
        </w:tc>
      </w:tr>
      <w:tr>
        <w:trPr>
          <w:cantSplit/>
        </w:trPr>
        <w:tc>
          <w:tcPr>
            <w:tcW w:type="dxa" w:w="19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1단계: 서바이벌 액션</w:t>
            </w:r>
          </w:p>
        </w:tc>
        <w:tc>
          <w:tcPr>
            <w:tcW w:type="dxa" w:w="24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몰려오는 적을 처치하고 보상을 획득</w:t>
            </w:r>
          </w:p>
        </w:tc>
        <w:tc>
          <w:tcPr>
            <w:tcW w:type="dxa" w:w="27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짧고 직관적인 전투, 빠른 성장 체감</w:t>
            </w:r>
          </w:p>
        </w:tc>
        <w:tc>
          <w:tcPr>
            <w:tcW w:type="dxa" w:w="27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캐주얼 유저 유입, 광고 보상형 매출 기반</w:t>
            </w:r>
          </w:p>
        </w:tc>
      </w:tr>
      <w:tr>
        <w:trPr>
          <w:cantSplit/>
        </w:trPr>
        <w:tc>
          <w:tcPr>
            <w:tcW w:type="dxa" w:w="19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2단계: 성장·하우징</w:t>
            </w:r>
          </w:p>
        </w:tc>
        <w:tc>
          <w:tcPr>
            <w:tcW w:type="dxa" w:w="24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전투 보상으로 캐릭터와 영지를 성장</w:t>
            </w:r>
          </w:p>
        </w:tc>
        <w:tc>
          <w:tcPr>
            <w:tcW w:type="dxa" w:w="27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누적 성장, 꾸미기, 자원 관리</w:t>
            </w:r>
          </w:p>
        </w:tc>
        <w:tc>
          <w:tcPr>
            <w:tcW w:type="dxa" w:w="27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재방문 동기 강화, 스킨·가속 아이템 등 결제 요소</w:t>
            </w:r>
          </w:p>
        </w:tc>
      </w:tr>
      <w:tr>
        <w:trPr>
          <w:cantSplit/>
        </w:trPr>
        <w:tc>
          <w:tcPr>
            <w:tcW w:type="dxa" w:w="19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3단계: 4X 전략</w:t>
            </w:r>
          </w:p>
        </w:tc>
        <w:tc>
          <w:tcPr>
            <w:tcW w:type="dxa" w:w="24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연맹 가입, 영토 점령, 시즌 경쟁</w:t>
            </w:r>
          </w:p>
        </w:tc>
        <w:tc>
          <w:tcPr>
            <w:tcW w:type="dxa" w:w="27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다른 유저와 협력·경쟁하는 장기 목표</w:t>
            </w:r>
          </w:p>
        </w:tc>
        <w:tc>
          <w:tcPr>
            <w:tcW w:type="dxa" w:w="27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코어 유저 유지, 고관여 결제, 장기 LTV 확대</w:t>
            </w:r>
          </w:p>
        </w:tc>
      </w:tr>
    </w:tbl>
    <w:p>
      <w:pPr>
        <w:spacing w:before="0" w:after="40" w:line="293" w:lineRule="auto"/>
      </w:pPr>
    </w:p>
    <w:p>
      <w:pPr>
        <w:spacing w:before="0" w:after="80" w:line="283" w:lineRule="auto"/>
      </w:pPr>
      <w:r>
        <w:rPr>
          <w:rFonts w:ascii="Malgun Gothic" w:hAnsi="Malgun Gothic" w:eastAsia="Malgun Gothic"/>
          <w:color w:val="1C1C1C"/>
          <w:sz w:val="21"/>
        </w:rPr>
        <w:t>이 구조는 캐주얼 유저와 코어 전략 유저를 동시에 공략하기 위한 설계입니다. 서바이벌 액션은 진입 장벽이 낮고 짧은 시간에도 재미를 느끼기 쉬워 초기 유입에 적합합니다. 하우징과 성장 시스템은 유저가 획득한 보상을 장기 목표로 연결해 재방문을 유도합니다. 4X 전략 요소는 연맹, 점령, 시즌 경쟁을 통해 유저 간 상호작용을 만들고, 장기적으로 높은 몰입도와 결제 가능성을 만드는 영역입니다.</w:t>
      </w:r>
    </w:p>
    <w:p>
      <w:pPr>
        <w:spacing w:before="0" w:after="80" w:line="283" w:lineRule="auto"/>
      </w:pPr>
      <w:r>
        <w:rPr>
          <w:rFonts w:ascii="Malgun Gothic" w:hAnsi="Malgun Gothic" w:eastAsia="Malgun Gothic"/>
          <w:color w:val="1C1C1C"/>
          <w:sz w:val="21"/>
        </w:rPr>
        <w:t xml:space="preserve">기존 자료에서는 이를 </w:t>
      </w:r>
      <w:r>
        <w:rPr>
          <w:rFonts w:ascii="Malgun Gothic" w:hAnsi="Malgun Gothic" w:eastAsia="Malgun Gothic"/>
          <w:b/>
          <w:color w:val="1C1C1C"/>
          <w:sz w:val="21"/>
        </w:rPr>
        <w:t>Survival(유입) → Housing(체류) → 4X(결제·LTV)</w:t>
      </w:r>
      <w:r>
        <w:rPr>
          <w:rFonts w:ascii="Malgun Gothic" w:hAnsi="Malgun Gothic" w:eastAsia="Malgun Gothic"/>
          <w:color w:val="1C1C1C"/>
          <w:sz w:val="21"/>
        </w:rPr>
        <w:t>의 단계적 구조로 정리했습니다. 이번 입주 기간에는 이 전체 구조를 한 번에 완성하기보다, 먼저 서바이벌·성장 루프와 콘텐츠 생성·검수 흐름을 안정화하고, 이후 하우징과 4X 요소를 단계적으로 확장할 계획입니다.</w:t>
      </w:r>
    </w:p>
    <w:p>
      <w:pPr>
        <w:pStyle w:val="Heading2"/>
        <w:keepNext/>
        <w:spacing w:before="160" w:after="80" w:line="264" w:lineRule="auto"/>
      </w:pPr>
      <w:r>
        <w:rPr>
          <w:rFonts w:ascii="Malgun Gothic" w:hAnsi="Malgun Gothic" w:eastAsia="Malgun Gothic"/>
          <w:b/>
          <w:color w:val="1F4E79"/>
          <w:sz w:val="26"/>
        </w:rPr>
        <w:t>2-3. 개발 방향</w:t>
      </w:r>
    </w:p>
    <w:p>
      <w:pPr>
        <w:spacing w:before="0" w:after="80" w:line="283" w:lineRule="auto"/>
      </w:pPr>
      <w:r>
        <w:rPr>
          <w:rFonts w:ascii="Malgun Gothic" w:hAnsi="Malgun Gothic" w:eastAsia="Malgun Gothic"/>
          <w:b/>
          <w:color w:val="1F4E79"/>
          <w:sz w:val="21"/>
        </w:rPr>
        <w:t>닌자 서바이벌 2</w:t>
      </w:r>
      <w:r>
        <w:rPr>
          <w:rFonts w:ascii="Malgun Gothic" w:hAnsi="Malgun Gothic" w:eastAsia="Malgun Gothic"/>
          <w:color w:val="1C1C1C"/>
          <w:sz w:val="21"/>
        </w:rPr>
        <w:t>의 개발 방향은 다음과 같습니다.</w:t>
      </w:r>
    </w:p>
    <w:tbl>
      <w:tblPr>
        <w:tblStyle w:val="TableGrid"/>
        <w:tblW w:type="dxa" w:w="9740"/>
        <w:tblLayout w:type="fixed"/>
        <w:tblLook w:firstColumn="1" w:firstRow="1" w:lastColumn="0" w:lastRow="0" w:noHBand="0" w:noVBand="1" w:val="04A0"/>
        <w:tblInd w:w="120" w:type="dxa"/>
      </w:tblPr>
      <w:tblGrid>
        <w:gridCol w:w="2300"/>
        <w:gridCol w:w="7440"/>
      </w:tblGrid>
      <w:tr>
        <w:trPr>
          <w:cantSplit/>
          <w:tblHeader w:val="true"/>
        </w:trPr>
        <w:tc>
          <w:tcPr>
            <w:tcW w:type="dxa" w:w="230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구분</w:t>
            </w:r>
          </w:p>
        </w:tc>
        <w:tc>
          <w:tcPr>
            <w:tcW w:type="dxa" w:w="744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내용</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장르 방향</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모바일 서바이벌 액션 + 성장·하우징 + 4X 전략 요소 결합</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핵심 재미</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짧은 전투, 반복 성장, 영지 발전, 캐릭터/장비/스킬 수집, 연맹 경쟁</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기술 적용</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IDLE Forge를 활용한 콘텐츠 초안 생성, 밸런스 검토, 데이터 적용</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사업화 목표</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자체 게임 출시를 통한 시장 반응 확인, 4X형 장기 운영 구조 검증, 플랫폼 검증</w:t>
            </w:r>
          </w:p>
        </w:tc>
      </w:tr>
    </w:tbl>
    <w:p>
      <w:pPr>
        <w:spacing w:before="0" w:after="40" w:line="293" w:lineRule="auto"/>
      </w:pPr>
    </w:p>
    <w:p>
      <w:pPr>
        <w:spacing w:before="0" w:after="80" w:line="283" w:lineRule="auto"/>
      </w:pPr>
      <w:r>
        <w:rPr>
          <w:rFonts w:ascii="Malgun Gothic" w:hAnsi="Malgun Gothic" w:eastAsia="Malgun Gothic"/>
          <w:color w:val="1C1C1C"/>
          <w:sz w:val="21"/>
        </w:rPr>
        <w:t xml:space="preserve">입주 후에는 </w:t>
      </w:r>
      <w:r>
        <w:rPr>
          <w:rFonts w:ascii="Malgun Gothic" w:hAnsi="Malgun Gothic" w:eastAsia="Malgun Gothic"/>
          <w:b/>
          <w:color w:val="1F4E79"/>
          <w:sz w:val="21"/>
        </w:rPr>
        <w:t>닌자 서바이벌 2</w:t>
      </w:r>
      <w:r>
        <w:rPr>
          <w:rFonts w:ascii="Malgun Gothic" w:hAnsi="Malgun Gothic" w:eastAsia="Malgun Gothic"/>
          <w:color w:val="1C1C1C"/>
          <w:sz w:val="21"/>
        </w:rPr>
        <w:t>의 베타/데모 빌드를 목표로, 핵심 전투 루프, 성장 시스템, 콘텐츠 생성·검수 절차를 반복적으로 고도화할 계획입니다. 이 과정에서 기획, 개발, 아트, AI 생성 결과물 검토, 모바일 기기 테스트가 함께 이루어져야 하므로 정기적으로 모일 수 있는 협업 공간이 필요합니다.</w:t>
      </w:r>
    </w:p>
    <w:p>
      <w:pPr>
        <w:pStyle w:val="Heading2"/>
        <w:keepNext/>
        <w:spacing w:before="160" w:after="80" w:line="264" w:lineRule="auto"/>
      </w:pPr>
      <w:r>
        <w:rPr>
          <w:rFonts w:ascii="Malgun Gothic" w:hAnsi="Malgun Gothic" w:eastAsia="Malgun Gothic"/>
          <w:b/>
          <w:color w:val="1F4E79"/>
          <w:sz w:val="26"/>
        </w:rPr>
        <w:t>2-4. IDLE Forge 적용 방식</w:t>
      </w:r>
    </w:p>
    <w:p>
      <w:pPr>
        <w:spacing w:before="0" w:after="80" w:line="283" w:lineRule="auto"/>
      </w:pPr>
      <w:r>
        <w:rPr>
          <w:rFonts w:ascii="Malgun Gothic" w:hAnsi="Malgun Gothic" w:eastAsia="Malgun Gothic"/>
          <w:b/>
          <w:color w:val="1F4E79"/>
          <w:sz w:val="21"/>
        </w:rPr>
        <w:t>닌자 서바이벌 2</w:t>
      </w:r>
      <w:r>
        <w:rPr>
          <w:rFonts w:ascii="Malgun Gothic" w:hAnsi="Malgun Gothic" w:eastAsia="Malgun Gothic"/>
          <w:color w:val="1C1C1C"/>
          <w:sz w:val="21"/>
        </w:rPr>
        <w:t xml:space="preserve"> 제작 과정에서 </w:t>
      </w:r>
      <w:r>
        <w:rPr>
          <w:rFonts w:ascii="Malgun Gothic" w:hAnsi="Malgun Gothic" w:eastAsia="Malgun Gothic"/>
          <w:b/>
          <w:color w:val="1F4E79"/>
          <w:sz w:val="21"/>
        </w:rPr>
        <w:t>IDLE Forge</w:t>
      </w:r>
      <w:r>
        <w:rPr>
          <w:rFonts w:ascii="Malgun Gothic" w:hAnsi="Malgun Gothic" w:eastAsia="Malgun Gothic"/>
          <w:color w:val="1C1C1C"/>
          <w:sz w:val="21"/>
        </w:rPr>
        <w:t>는 다음과 같이 활용됩니다.</w:t>
      </w:r>
    </w:p>
    <w:tbl>
      <w:tblPr>
        <w:tblStyle w:val="TableGrid"/>
        <w:tblW w:type="dxa" w:w="9740"/>
        <w:tblLayout w:type="fixed"/>
        <w:tblLook w:firstColumn="1" w:firstRow="1" w:lastColumn="0" w:lastRow="0" w:noHBand="0" w:noVBand="1" w:val="04A0"/>
        <w:tblInd w:w="120" w:type="dxa"/>
      </w:tblPr>
      <w:tblGrid>
        <w:gridCol w:w="2300"/>
        <w:gridCol w:w="7440"/>
      </w:tblGrid>
      <w:tr>
        <w:trPr>
          <w:cantSplit/>
          <w:tblHeader w:val="true"/>
        </w:trPr>
        <w:tc>
          <w:tcPr>
            <w:tcW w:type="dxa" w:w="230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제작 단계</w:t>
            </w:r>
          </w:p>
        </w:tc>
        <w:tc>
          <w:tcPr>
            <w:tcW w:type="dxa" w:w="744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IDLE Forge 활용 방식</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콘텐츠 기획</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캐릭터, 몬스터, 스킬, 장비, 보상 초안 생성</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데이터 정리</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생성된 콘텐츠를 게임 데이터 구조에 맞게 변환</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검수</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밸런스, 중복, 세계관 적합성, 성장 곡선, 4X 시즌 구조 검토</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빌드 적용</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Unity 클라이언트 및 서버 데이터 적용 준비</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운영 준비</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업데이트 단위 콘텐츠 패키지 구성 및 테스트</w:t>
            </w:r>
          </w:p>
        </w:tc>
      </w:tr>
    </w:tbl>
    <w:p>
      <w:pPr>
        <w:spacing w:before="0" w:after="40" w:line="293" w:lineRule="auto"/>
      </w:pPr>
    </w:p>
    <w:p>
      <w:pPr>
        <w:spacing w:before="0" w:after="80" w:line="283" w:lineRule="auto"/>
      </w:pPr>
      <w:r>
        <w:rPr>
          <w:rFonts w:ascii="Malgun Gothic" w:hAnsi="Malgun Gothic" w:eastAsia="Malgun Gothic"/>
          <w:color w:val="1C1C1C"/>
          <w:sz w:val="21"/>
        </w:rPr>
        <w:t xml:space="preserve">이 구조를 통해 당사는 </w:t>
      </w:r>
      <w:r>
        <w:rPr>
          <w:rFonts w:ascii="Malgun Gothic" w:hAnsi="Malgun Gothic" w:eastAsia="Malgun Gothic"/>
          <w:b/>
          <w:color w:val="1F4E79"/>
          <w:sz w:val="21"/>
        </w:rPr>
        <w:t>닌자 서바이벌 2</w:t>
      </w:r>
      <w:r>
        <w:rPr>
          <w:rFonts w:ascii="Malgun Gothic" w:hAnsi="Malgun Gothic" w:eastAsia="Malgun Gothic"/>
          <w:color w:val="1C1C1C"/>
          <w:sz w:val="21"/>
        </w:rPr>
        <w:t xml:space="preserve">를 개발하면서 동시에 </w:t>
      </w:r>
      <w:r>
        <w:rPr>
          <w:rFonts w:ascii="Malgun Gothic" w:hAnsi="Malgun Gothic" w:eastAsia="Malgun Gothic"/>
          <w:b/>
          <w:color w:val="1F4E79"/>
          <w:sz w:val="21"/>
        </w:rPr>
        <w:t>IDLE Forge</w:t>
      </w:r>
      <w:r>
        <w:rPr>
          <w:rFonts w:ascii="Malgun Gothic" w:hAnsi="Malgun Gothic" w:eastAsia="Malgun Gothic"/>
          <w:color w:val="1C1C1C"/>
          <w:sz w:val="21"/>
        </w:rPr>
        <w:t>의 제품성을 검증할 수 있습니다. 자체 게임에서 검증된 제작 자동화 흐름은 향후 외부 인디·중소 게임사에 공급할 수 있는 B2B 플랫폼의 기반이 됩니다.</w:t>
      </w:r>
    </w:p>
    <w:p>
      <w:pPr>
        <w:pStyle w:val="Heading2"/>
        <w:keepNext/>
        <w:spacing w:before="160" w:after="80" w:line="264" w:lineRule="auto"/>
      </w:pPr>
      <w:r>
        <w:rPr>
          <w:rFonts w:ascii="Malgun Gothic" w:hAnsi="Malgun Gothic" w:eastAsia="Malgun Gothic"/>
          <w:b/>
          <w:color w:val="1F4E79"/>
          <w:sz w:val="26"/>
        </w:rPr>
        <w:t>2-5. 개발 마일스톤</w:t>
      </w:r>
    </w:p>
    <w:p>
      <w:pPr>
        <w:spacing w:before="0" w:after="80" w:line="283" w:lineRule="auto"/>
      </w:pPr>
      <w:r>
        <w:rPr>
          <w:rFonts w:ascii="Malgun Gothic" w:hAnsi="Malgun Gothic" w:eastAsia="Malgun Gothic"/>
          <w:b/>
          <w:color w:val="1F4E79"/>
          <w:sz w:val="21"/>
        </w:rPr>
        <w:t>닌자 서바이벌 2</w:t>
      </w:r>
      <w:r>
        <w:rPr>
          <w:rFonts w:ascii="Malgun Gothic" w:hAnsi="Malgun Gothic" w:eastAsia="Malgun Gothic"/>
          <w:color w:val="1C1C1C"/>
          <w:sz w:val="21"/>
        </w:rPr>
        <w:t>는 관악S밸리 입주 기간 동안 베타/데모 빌드를 구체화하고, 이후 자체 출시 및 운영 데이터 확보로 이어지는 단계적 개발을 목표로 합니다.</w:t>
      </w:r>
    </w:p>
    <w:tbl>
      <w:tblPr>
        <w:tblStyle w:val="TableGrid"/>
        <w:tblW w:type="dxa" w:w="9740"/>
        <w:tblLayout w:type="fixed"/>
        <w:tblLook w:firstColumn="1" w:firstRow="1" w:lastColumn="0" w:lastRow="0" w:noHBand="0" w:noVBand="1" w:val="04A0"/>
        <w:tblInd w:w="120" w:type="dxa"/>
      </w:tblPr>
      <w:tblGrid>
        <w:gridCol w:w="1750"/>
        <w:gridCol w:w="3450"/>
        <w:gridCol w:w="4540"/>
      </w:tblGrid>
      <w:tr>
        <w:trPr>
          <w:cantSplit/>
          <w:tblHeader w:val="true"/>
        </w:trPr>
        <w:tc>
          <w:tcPr>
            <w:tcW w:type="dxa" w:w="175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기간</w:t>
            </w:r>
          </w:p>
        </w:tc>
        <w:tc>
          <w:tcPr>
            <w:tcW w:type="dxa" w:w="345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개발 목표</w:t>
            </w:r>
          </w:p>
        </w:tc>
        <w:tc>
          <w:tcPr>
            <w:tcW w:type="dxa" w:w="454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주요 산출물</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2026.07~08</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핵심 전투·성장 루프 정리</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전투 프로토타입, 성장 데이터 구조, 주요 UI 흐름</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2026.09~10</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콘텐츠 생성·검수 흐름 적용</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캐릭터/적/스킬/장비 데이터 초안, 밸런스 검수표, 하우징 기본 구조</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2026.11~12</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베타/데모 빌드 준비</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모바일 테스트 빌드, 데모 영상, 사용자 테스트 항목, 4X 확장 설계</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2027.01~03</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운영 데이터 분석 및 개선</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리텐션, 콘텐츠 생산성, 업데이트 준비 시간 분석</w:t>
            </w:r>
          </w:p>
        </w:tc>
      </w:tr>
    </w:tbl>
    <w:p>
      <w:pPr>
        <w:spacing w:before="0" w:after="40" w:line="293" w:lineRule="auto"/>
      </w:pPr>
    </w:p>
    <w:p>
      <w:pPr>
        <w:pStyle w:val="Heading1"/>
        <w:keepNext/>
        <w:spacing w:before="240" w:after="120" w:line="264" w:lineRule="auto"/>
      </w:pPr>
      <w:r>
        <w:rPr>
          <w:rFonts w:ascii="Malgun Gothic" w:hAnsi="Malgun Gothic" w:eastAsia="Malgun Gothic"/>
          <w:b/>
          <w:color w:val="1F4E79"/>
          <w:sz w:val="32"/>
        </w:rPr>
        <w:t>3. 현재 업무 방식과 입주 필요성</w:t>
      </w:r>
    </w:p>
    <w:p>
      <w:pPr>
        <w:pStyle w:val="Heading2"/>
        <w:keepNext/>
        <w:spacing w:before="160" w:after="80" w:line="264" w:lineRule="auto"/>
      </w:pPr>
      <w:r>
        <w:rPr>
          <w:rFonts w:ascii="Malgun Gothic" w:hAnsi="Malgun Gothic" w:eastAsia="Malgun Gothic"/>
          <w:b/>
          <w:color w:val="1F4E79"/>
          <w:sz w:val="26"/>
        </w:rPr>
        <w:t>3-1. 현재 업무 방식</w:t>
      </w:r>
    </w:p>
    <w:p>
      <w:pPr>
        <w:spacing w:before="0" w:after="80" w:line="283" w:lineRule="auto"/>
      </w:pPr>
      <w:r>
        <w:rPr>
          <w:rFonts w:ascii="Malgun Gothic" w:hAnsi="Malgun Gothic" w:eastAsia="Malgun Gothic"/>
          <w:color w:val="1C1C1C"/>
          <w:sz w:val="21"/>
        </w:rPr>
        <w:t>당사는 현재 재택근무와 관악구 내 스터디카페, 임시 회의 공간 등을 활용해 업무를 수행하고 있습니다. 개별 개발, 기획 문서 작성, 온라인 회의 중심의 초기 업무에는 이 방식이 가능하지만, 제품 개발이 본격화되면서 팀이 정기적으로 모여야 하는 업무가 늘어나고 있습니다.</w:t>
      </w:r>
    </w:p>
    <w:p>
      <w:pPr>
        <w:spacing w:before="0" w:after="80" w:line="283" w:lineRule="auto"/>
      </w:pPr>
      <w:r>
        <w:rPr>
          <w:rFonts w:ascii="Malgun Gothic" w:hAnsi="Malgun Gothic" w:eastAsia="Malgun Gothic"/>
          <w:color w:val="1C1C1C"/>
          <w:sz w:val="21"/>
        </w:rPr>
        <w:t xml:space="preserve">특히 </w:t>
      </w:r>
      <w:r>
        <w:rPr>
          <w:rFonts w:ascii="Malgun Gothic" w:hAnsi="Malgun Gothic" w:eastAsia="Malgun Gothic"/>
          <w:b/>
          <w:color w:val="1F4E79"/>
          <w:sz w:val="21"/>
        </w:rPr>
        <w:t>IDLE Forge</w:t>
      </w:r>
      <w:r>
        <w:rPr>
          <w:rFonts w:ascii="Malgun Gothic" w:hAnsi="Malgun Gothic" w:eastAsia="Malgun Gothic"/>
          <w:color w:val="1C1C1C"/>
          <w:sz w:val="21"/>
        </w:rPr>
        <w:t xml:space="preserve">와 </w:t>
      </w:r>
      <w:r>
        <w:rPr>
          <w:rFonts w:ascii="Malgun Gothic" w:hAnsi="Malgun Gothic" w:eastAsia="Malgun Gothic"/>
          <w:b/>
          <w:color w:val="1F4E79"/>
          <w:sz w:val="21"/>
        </w:rPr>
        <w:t>닌자 서바이벌 2</w:t>
      </w:r>
      <w:r>
        <w:rPr>
          <w:rFonts w:ascii="Malgun Gothic" w:hAnsi="Malgun Gothic" w:eastAsia="Malgun Gothic"/>
          <w:color w:val="1C1C1C"/>
          <w:sz w:val="21"/>
        </w:rPr>
        <w:t>는 단순 문서 작업이나 개별 개발만으로 완성하기 어렵습니다. AI가 생성한 콘텐츠를 실제 게임에 적용하기 위해서는 기획자, 개발자, 아트 담당자가 같은 결과물을 함께 보고 판단해야 하며, 모바일 기기에서 빌드 테스트를 반복하고 수정 사항을 즉시 반영해야 합니다.</w:t>
      </w:r>
    </w:p>
    <w:p>
      <w:pPr>
        <w:spacing w:before="0" w:after="80" w:line="283" w:lineRule="auto"/>
      </w:pPr>
      <w:r>
        <w:rPr>
          <w:rFonts w:ascii="Malgun Gothic" w:hAnsi="Malgun Gothic" w:eastAsia="Malgun Gothic"/>
          <w:b/>
          <w:color w:val="1F4E79"/>
          <w:sz w:val="21"/>
        </w:rPr>
        <w:t>햄스터키우기</w:t>
      </w:r>
      <w:r>
        <w:rPr>
          <w:rFonts w:ascii="Malgun Gothic" w:hAnsi="Malgun Gothic" w:eastAsia="Malgun Gothic"/>
          <w:color w:val="1C1C1C"/>
          <w:sz w:val="21"/>
        </w:rPr>
        <w:t xml:space="preserve"> 웹 프로토타입처럼 빠른 검증이 필요한 프로젝트는 온라인 협업만으로도 일부 진행할 수 있지만, 정식 모바일 게임으로 확장되는 </w:t>
      </w:r>
      <w:r>
        <w:rPr>
          <w:rFonts w:ascii="Malgun Gothic" w:hAnsi="Malgun Gothic" w:eastAsia="Malgun Gothic"/>
          <w:b/>
          <w:color w:val="1F4E79"/>
          <w:sz w:val="21"/>
        </w:rPr>
        <w:t>닌자 서바이벌 2</w:t>
      </w:r>
      <w:r>
        <w:rPr>
          <w:rFonts w:ascii="Malgun Gothic" w:hAnsi="Malgun Gothic" w:eastAsia="Malgun Gothic"/>
          <w:color w:val="1C1C1C"/>
          <w:sz w:val="21"/>
        </w:rPr>
        <w:t xml:space="preserve"> 개발 단계에서는 반복 회의, 빌드 테스트, 결과물 검수, 일정 조율을 안정적으로 수행할 수 있는 정기 협업 공간이 필요합니다.</w:t>
      </w:r>
    </w:p>
    <w:p>
      <w:pPr>
        <w:pStyle w:val="Heading2"/>
        <w:keepNext/>
        <w:spacing w:before="160" w:after="80" w:line="264" w:lineRule="auto"/>
      </w:pPr>
      <w:r>
        <w:rPr>
          <w:rFonts w:ascii="Malgun Gothic" w:hAnsi="Malgun Gothic" w:eastAsia="Malgun Gothic"/>
          <w:b/>
          <w:color w:val="1F4E79"/>
          <w:sz w:val="26"/>
        </w:rPr>
        <w:t>3-2. 지속적 협업 공간이 필요한 이유</w:t>
      </w:r>
    </w:p>
    <w:p>
      <w:pPr>
        <w:spacing w:before="0" w:after="80" w:line="283" w:lineRule="auto"/>
      </w:pPr>
      <w:r>
        <w:rPr>
          <w:rFonts w:ascii="Malgun Gothic" w:hAnsi="Malgun Gothic" w:eastAsia="Malgun Gothic"/>
          <w:color w:val="1C1C1C"/>
          <w:sz w:val="21"/>
        </w:rPr>
        <w:t>관악구 내 지속적 협업 공간이 필요한 이유는 다음과 같습니다.</w:t>
      </w:r>
    </w:p>
    <w:tbl>
      <w:tblPr>
        <w:tblStyle w:val="TableGrid"/>
        <w:tblW w:type="dxa" w:w="9740"/>
        <w:tblLayout w:type="fixed"/>
        <w:tblLook w:firstColumn="1" w:firstRow="1" w:lastColumn="0" w:lastRow="0" w:noHBand="0" w:noVBand="1" w:val="04A0"/>
        <w:tblInd w:w="120" w:type="dxa"/>
      </w:tblPr>
      <w:tblGrid>
        <w:gridCol w:w="2300"/>
        <w:gridCol w:w="7440"/>
      </w:tblGrid>
      <w:tr>
        <w:trPr>
          <w:cantSplit/>
          <w:tblHeader w:val="true"/>
        </w:trPr>
        <w:tc>
          <w:tcPr>
            <w:tcW w:type="dxa" w:w="230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필요 업무</w:t>
            </w:r>
          </w:p>
        </w:tc>
        <w:tc>
          <w:tcPr>
            <w:tcW w:type="dxa" w:w="744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협업 공간이 필요한 이유</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AI 생성 콘텐츠 검수</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생성된 캐릭터, 아이템, 스킬, 스테이지를 함께 보고 품질·밸런스를 판단해야 함</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게임 빌드 테스트</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모바일 기기 테스트, 클라이언트·서버 적용 확인, 수정 피드백이 반복됨</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기획·개발 싱크</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AI가 만든 데이터와 실제 게임 재미 사이의 차이를 빠르게 조정해야 함</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아트·콘텐츠 리뷰</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생성 이미지, UI, 리소스 방향성을 팀 단위로 검토해야 함</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신규 인력 온보딩</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개발·기획·데이터 인력이 합류할 경우 작업 흐름을 직접 공유해야 함</w:t>
            </w:r>
          </w:p>
        </w:tc>
      </w:tr>
    </w:tbl>
    <w:p>
      <w:pPr>
        <w:spacing w:before="0" w:after="40" w:line="293" w:lineRule="auto"/>
      </w:pPr>
    </w:p>
    <w:p>
      <w:pPr>
        <w:spacing w:before="0" w:after="80" w:line="283" w:lineRule="auto"/>
      </w:pPr>
      <w:r>
        <w:rPr>
          <w:rFonts w:ascii="Malgun Gothic" w:hAnsi="Malgun Gothic" w:eastAsia="Malgun Gothic"/>
          <w:color w:val="1C1C1C"/>
          <w:sz w:val="21"/>
        </w:rPr>
        <w:t>현재의 재택 및 임시 공간 중심 업무 방식은 고정비를 줄이는 장점이 있지만, 같은 제품을 반복적으로 함께 만들어야 하는 단계에서는 협업 효율이 떨어질 수 있습니다. 당사는 관악S밸리 입주를 통해 관악구 내 정기적으로 모일 수 있는 개발·회의·검수 공간을 확보하고, 제품 개발 속도와 품질을 높이고자 합니다.</w:t>
      </w:r>
    </w:p>
    <w:p>
      <w:pPr>
        <w:pStyle w:val="Heading1"/>
        <w:keepNext/>
        <w:spacing w:before="240" w:after="120" w:line="264" w:lineRule="auto"/>
      </w:pPr>
      <w:r>
        <w:rPr>
          <w:rFonts w:ascii="Malgun Gothic" w:hAnsi="Malgun Gothic" w:eastAsia="Malgun Gothic"/>
          <w:b/>
          <w:color w:val="1F4E79"/>
          <w:sz w:val="32"/>
        </w:rPr>
        <w:t>4. 관악S밸리 입주 적합성</w:t>
      </w:r>
    </w:p>
    <w:p>
      <w:pPr>
        <w:pStyle w:val="Heading2"/>
        <w:keepNext/>
        <w:spacing w:before="160" w:after="80" w:line="264" w:lineRule="auto"/>
      </w:pPr>
      <w:r>
        <w:rPr>
          <w:rFonts w:ascii="Malgun Gothic" w:hAnsi="Malgun Gothic" w:eastAsia="Malgun Gothic"/>
          <w:b/>
          <w:color w:val="1F4E79"/>
          <w:sz w:val="26"/>
        </w:rPr>
        <w:t>4-1. 관악구 기반 협업 가능성</w:t>
      </w:r>
    </w:p>
    <w:p>
      <w:pPr>
        <w:spacing w:before="0" w:after="80" w:line="283" w:lineRule="auto"/>
      </w:pPr>
      <w:r>
        <w:rPr>
          <w:rFonts w:ascii="Malgun Gothic" w:hAnsi="Malgun Gothic" w:eastAsia="Malgun Gothic"/>
          <w:color w:val="1C1C1C"/>
          <w:sz w:val="21"/>
        </w:rPr>
        <w:t>당사의 핵심 인력은 관악구 및 서울 서남권 생활권을 중심으로 활동하고 있어, 관악구 내 업무공간이 마련될 경우 정기적인 대면 협업 체계를 빠르게 구축할 수 있습니다. 현재도 관악구 내 스터디카페와 임시 공간을 활용해 업무를 수행하고 있으므로, 관악S밸리 입주는 기존 업무 동선과 자연스럽게 연결됩니다.</w:t>
      </w:r>
    </w:p>
    <w:p>
      <w:pPr>
        <w:spacing w:before="0" w:after="80" w:line="283" w:lineRule="auto"/>
      </w:pPr>
      <w:r>
        <w:rPr>
          <w:rFonts w:ascii="Malgun Gothic" w:hAnsi="Malgun Gothic" w:eastAsia="Malgun Gothic"/>
          <w:color w:val="1C1C1C"/>
          <w:sz w:val="21"/>
        </w:rPr>
        <w:t>이는 단순한 지리적 편의가 아니라, 개발팀이 꾸준히 모여 제품을 완성할 수 있는 실행 조건입니다. AI 기반 게임 제작은 온라인으로만 분업하기보다, 생성 결과물을 함께 보고 판단하는 과정이 중요합니다. 관악구 내 독립형 공간은 당사가 이미 활용하고 있는 업무 생활권 안에서 협업 밀도를 높이는 역할을 합니다.</w:t>
      </w:r>
    </w:p>
    <w:p>
      <w:pPr>
        <w:pStyle w:val="Heading2"/>
        <w:keepNext/>
        <w:spacing w:before="160" w:after="80" w:line="264" w:lineRule="auto"/>
      </w:pPr>
      <w:r>
        <w:rPr>
          <w:rFonts w:ascii="Malgun Gothic" w:hAnsi="Malgun Gothic" w:eastAsia="Malgun Gothic"/>
          <w:b/>
          <w:color w:val="1F4E79"/>
          <w:sz w:val="26"/>
        </w:rPr>
        <w:t>4-2. 서울대 및 관악S밸리 네트워크와의 연결</w:t>
      </w:r>
    </w:p>
    <w:p>
      <w:pPr>
        <w:spacing w:before="0" w:after="80" w:line="283" w:lineRule="auto"/>
      </w:pPr>
      <w:r>
        <w:rPr>
          <w:rFonts w:ascii="Malgun Gothic" w:hAnsi="Malgun Gothic" w:eastAsia="Malgun Gothic"/>
          <w:color w:val="1C1C1C"/>
          <w:sz w:val="21"/>
        </w:rPr>
        <w:t>당사의 CTO는 서울대학교 출신의 핵심 기술 인력으로, 게임 서버·엔진·플랫폼 개발을 총괄하고 있습니다. 관악S밸리는 서울대학교와 가까운 창업 인프라를 갖추고 있으며, 서울대 공학 컨설팅센터, 입주기업 네트워킹, 투자유치 프로그램 등 기술창업팀이 활용할 수 있는 지원 프로그램이 마련되어 있습니다.</w:t>
      </w:r>
    </w:p>
    <w:p>
      <w:pPr>
        <w:spacing w:before="0" w:after="80" w:line="283" w:lineRule="auto"/>
      </w:pPr>
      <w:r>
        <w:rPr>
          <w:rFonts w:ascii="Malgun Gothic" w:hAnsi="Malgun Gothic" w:eastAsia="Malgun Gothic"/>
          <w:color w:val="1C1C1C"/>
          <w:sz w:val="21"/>
        </w:rPr>
        <w:t xml:space="preserve">당사는 입주 후 서울대 공학 컨설팅과 관악S밸리 프로그램을 적극 활용하여 </w:t>
      </w:r>
      <w:r>
        <w:rPr>
          <w:rFonts w:ascii="Malgun Gothic" w:hAnsi="Malgun Gothic" w:eastAsia="Malgun Gothic"/>
          <w:b/>
          <w:color w:val="1F4E79"/>
          <w:sz w:val="21"/>
        </w:rPr>
        <w:t>IDLE Forge</w:t>
      </w:r>
      <w:r>
        <w:rPr>
          <w:rFonts w:ascii="Malgun Gothic" w:hAnsi="Malgun Gothic" w:eastAsia="Malgun Gothic"/>
          <w:color w:val="1C1C1C"/>
          <w:sz w:val="21"/>
        </w:rPr>
        <w:t>의 기술 구조, 데이터 검증 방식, 게임 서버 운영 안정성, AI 콘텐츠 제작 프로세스를 고도화하고자 합니다.</w:t>
      </w:r>
    </w:p>
    <w:p>
      <w:pPr>
        <w:pStyle w:val="Heading1"/>
        <w:keepNext/>
        <w:spacing w:before="240" w:after="120" w:line="264" w:lineRule="auto"/>
      </w:pPr>
      <w:r>
        <w:rPr>
          <w:rFonts w:ascii="Malgun Gothic" w:hAnsi="Malgun Gothic" w:eastAsia="Malgun Gothic"/>
          <w:b/>
          <w:color w:val="1F4E79"/>
          <w:sz w:val="32"/>
        </w:rPr>
        <w:t>5. 기술·서비스 경쟁력</w:t>
      </w:r>
    </w:p>
    <w:p>
      <w:pPr>
        <w:pStyle w:val="Heading2"/>
        <w:keepNext/>
        <w:spacing w:before="160" w:after="80" w:line="264" w:lineRule="auto"/>
      </w:pPr>
      <w:r>
        <w:rPr>
          <w:rFonts w:ascii="Malgun Gothic" w:hAnsi="Malgun Gothic" w:eastAsia="Malgun Gothic"/>
          <w:b/>
          <w:color w:val="1F4E79"/>
          <w:sz w:val="26"/>
        </w:rPr>
        <w:t>5-1. IDLE Forge: AI 기반 게임 제작·운영 자동화 플랫폼</w:t>
      </w:r>
    </w:p>
    <w:p>
      <w:pPr>
        <w:spacing w:before="0" w:after="80" w:line="283" w:lineRule="auto"/>
      </w:pPr>
      <w:r>
        <w:rPr>
          <w:rFonts w:ascii="Malgun Gothic" w:hAnsi="Malgun Gothic" w:eastAsia="Malgun Gothic"/>
          <w:b/>
          <w:color w:val="1F4E79"/>
          <w:sz w:val="21"/>
        </w:rPr>
        <w:t>IDLE Forge</w:t>
      </w:r>
      <w:r>
        <w:rPr>
          <w:rFonts w:ascii="Malgun Gothic" w:hAnsi="Malgun Gothic" w:eastAsia="Malgun Gothic"/>
          <w:color w:val="1C1C1C"/>
          <w:sz w:val="21"/>
        </w:rPr>
        <w:t>는 게임 제작 과정에서 반복적으로 발생하는 콘텐츠 생성, 데이터 정리, 검증, 적용 준비를 자동화하는 플랫폼입니다. 일반적인 AI 이미지 생성이나 텍스트 생성 도구와 달리, 실제 게임 데이터와 운영 과정에 연결되는 것을 목표로 합니다.</w:t>
      </w:r>
    </w:p>
    <w:p>
      <w:pPr>
        <w:spacing w:before="0" w:after="80" w:line="283" w:lineRule="auto"/>
      </w:pPr>
      <w:r>
        <w:rPr>
          <w:rFonts w:ascii="Malgun Gothic" w:hAnsi="Malgun Gothic" w:eastAsia="Malgun Gothic"/>
          <w:b/>
          <w:color w:val="1F4E79"/>
          <w:sz w:val="21"/>
        </w:rPr>
        <w:t>IDLE Forge</w:t>
      </w:r>
      <w:r>
        <w:rPr>
          <w:rFonts w:ascii="Malgun Gothic" w:hAnsi="Malgun Gothic" w:eastAsia="Malgun Gothic"/>
          <w:color w:val="1C1C1C"/>
          <w:sz w:val="21"/>
        </w:rPr>
        <w:t>의 핵심 구성은 다음과 같습니다.</w:t>
      </w:r>
    </w:p>
    <w:tbl>
      <w:tblPr>
        <w:tblStyle w:val="TableGrid"/>
        <w:tblW w:type="dxa" w:w="9740"/>
        <w:tblLayout w:type="fixed"/>
        <w:tblLook w:firstColumn="1" w:firstRow="1" w:lastColumn="0" w:lastRow="0" w:noHBand="0" w:noVBand="1" w:val="04A0"/>
        <w:tblInd w:w="120" w:type="dxa"/>
      </w:tblPr>
      <w:tblGrid>
        <w:gridCol w:w="2300"/>
        <w:gridCol w:w="7440"/>
      </w:tblGrid>
      <w:tr>
        <w:trPr>
          <w:cantSplit/>
          <w:tblHeader w:val="true"/>
        </w:trPr>
        <w:tc>
          <w:tcPr>
            <w:tcW w:type="dxa" w:w="230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구성</w:t>
            </w:r>
          </w:p>
        </w:tc>
        <w:tc>
          <w:tcPr>
            <w:tcW w:type="dxa" w:w="744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설명</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콘텐츠 생성</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몬스터, 스킬, 아이템, 보상, 맵, 이벤트 등 게임 콘텐츠 초안 생성</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데이터 변환</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생성된 내용을 게임 데이터 구조에 맞게 정리</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검증</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밸런스, 중복, 성장 곡선, 드롭률, 세계관 적합성 검토</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적용 준비</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Unity 클라이언트와 서버 데이터에 반영 가능한 형태로 준비</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운영 반복</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업데이트 단위 콘텐츠 패키지 제작과 검수 반복</w:t>
            </w:r>
          </w:p>
        </w:tc>
      </w:tr>
    </w:tbl>
    <w:p>
      <w:pPr>
        <w:spacing w:before="0" w:after="40" w:line="293" w:lineRule="auto"/>
      </w:pPr>
    </w:p>
    <w:p>
      <w:pPr>
        <w:pStyle w:val="Heading2"/>
        <w:keepNext/>
        <w:spacing w:before="160" w:after="80" w:line="264" w:lineRule="auto"/>
      </w:pPr>
      <w:r>
        <w:rPr>
          <w:rFonts w:ascii="Malgun Gothic" w:hAnsi="Malgun Gothic" w:eastAsia="Malgun Gothic"/>
          <w:b/>
          <w:color w:val="1F4E79"/>
          <w:sz w:val="26"/>
        </w:rPr>
        <w:t>5-2. 차별성</w:t>
      </w:r>
    </w:p>
    <w:p>
      <w:pPr>
        <w:spacing w:before="0" w:after="80" w:line="283" w:lineRule="auto"/>
      </w:pPr>
      <w:r>
        <w:rPr>
          <w:rFonts w:ascii="Malgun Gothic" w:hAnsi="Malgun Gothic" w:eastAsia="Malgun Gothic"/>
          <w:b/>
          <w:color w:val="1F4E79"/>
          <w:sz w:val="21"/>
        </w:rPr>
        <w:t>IDLE Forge</w:t>
      </w:r>
      <w:r>
        <w:rPr>
          <w:rFonts w:ascii="Malgun Gothic" w:hAnsi="Malgun Gothic" w:eastAsia="Malgun Gothic"/>
          <w:color w:val="1C1C1C"/>
          <w:sz w:val="21"/>
        </w:rPr>
        <w:t>의 차별성은 AI가 만든 결과물을 바로 게임에 넣는 것이 아니라, 실제 게임 제작 흐름 안에서 사람이 검수하고 조정할 수 있도록 구조화한다는 점입니다.</w:t>
      </w:r>
    </w:p>
    <w:p>
      <w:pPr>
        <w:spacing w:before="0" w:after="80" w:line="283" w:lineRule="auto"/>
      </w:pPr>
      <w:r>
        <w:rPr>
          <w:rFonts w:ascii="Malgun Gothic" w:hAnsi="Malgun Gothic" w:eastAsia="Malgun Gothic"/>
          <w:color w:val="1C1C1C"/>
          <w:sz w:val="21"/>
        </w:rPr>
        <w:t xml:space="preserve">또한 당사는 </w:t>
      </w:r>
      <w:r>
        <w:rPr>
          <w:rFonts w:ascii="Malgun Gothic" w:hAnsi="Malgun Gothic" w:eastAsia="Malgun Gothic"/>
          <w:b/>
          <w:color w:val="1F4E79"/>
          <w:sz w:val="21"/>
        </w:rPr>
        <w:t>닌자 서바이벌 2</w:t>
      </w:r>
      <w:r>
        <w:rPr>
          <w:rFonts w:ascii="Malgun Gothic" w:hAnsi="Malgun Gothic" w:eastAsia="Malgun Gothic"/>
          <w:color w:val="1C1C1C"/>
          <w:sz w:val="21"/>
        </w:rPr>
        <w:t>라는 자체 적용 제품을 보유하고 있습니다. 이를 통해 플랫폼을 추상적인 기술로만 설명하지 않고, 실제 게임 제작 과정에서 검증할 수 있습니다. 자체 게임에서 콘텐츠 제작 속도, 검수 효율, 업데이트 준비 시간을 확인한 뒤, 이 결과를 향후 외부 게임사 대상 공급 근거로 활용할 수 있습니다.</w:t>
      </w:r>
    </w:p>
    <w:p>
      <w:pPr>
        <w:spacing w:before="0" w:after="80" w:line="283" w:lineRule="auto"/>
      </w:pPr>
      <w:r>
        <w:rPr>
          <w:rFonts w:ascii="Malgun Gothic" w:hAnsi="Malgun Gothic" w:eastAsia="Malgun Gothic"/>
          <w:color w:val="1C1C1C"/>
          <w:sz w:val="21"/>
        </w:rPr>
        <w:t xml:space="preserve">추가로, 당사는 버섯커 키우기류 성장형 게임을 모티브로 한 </w:t>
      </w:r>
      <w:r>
        <w:rPr>
          <w:rFonts w:ascii="Malgun Gothic" w:hAnsi="Malgun Gothic" w:eastAsia="Malgun Gothic"/>
          <w:b/>
          <w:color w:val="1F4E79"/>
          <w:sz w:val="21"/>
        </w:rPr>
        <w:t>햄스터키우기</w:t>
      </w:r>
      <w:r>
        <w:rPr>
          <w:rFonts w:ascii="Malgun Gothic" w:hAnsi="Malgun Gothic" w:eastAsia="Malgun Gothic"/>
          <w:color w:val="1C1C1C"/>
          <w:sz w:val="21"/>
        </w:rPr>
        <w:t xml:space="preserve"> 웹 프로토타입을 제작하여 </w:t>
      </w:r>
      <w:r>
        <w:rPr>
          <w:rFonts w:ascii="Malgun Gothic" w:hAnsi="Malgun Gothic" w:eastAsia="Malgun Gothic"/>
          <w:b/>
          <w:color w:val="1F4E79"/>
          <w:sz w:val="21"/>
        </w:rPr>
        <w:t>IDLE Forge</w:t>
      </w:r>
      <w:r>
        <w:rPr>
          <w:rFonts w:ascii="Malgun Gothic" w:hAnsi="Malgun Gothic" w:eastAsia="Malgun Gothic"/>
          <w:color w:val="1C1C1C"/>
          <w:sz w:val="21"/>
        </w:rPr>
        <w:t xml:space="preserve"> 기반 제작 흐름이 실제 플레이 가능한 형태로 전환될 수 있음을 확인했습니다. 이 사례는 모바일 정식 출시 전에도 웹 기반 프로토타입을 통해 전투 화면, 성장 UI, 장비 구조, 퀘스트·업적·보상 흐름을 빠르게 검증할 수 있다는 점에서 의미가 있습니다.</w:t>
      </w:r>
    </w:p>
    <w:p>
      <w:pPr>
        <w:spacing w:before="0" w:after="80" w:line="283" w:lineRule="auto"/>
      </w:pPr>
      <w:r>
        <w:rPr>
          <w:rFonts w:ascii="Malgun Gothic" w:hAnsi="Malgun Gothic" w:eastAsia="Malgun Gothic"/>
          <w:color w:val="1C1C1C"/>
          <w:sz w:val="21"/>
        </w:rPr>
        <w:t xml:space="preserve">따라서 당사의 기술 경쟁력은 “AI를 활용한다”는 일반론이 아니라, </w:t>
      </w:r>
      <w:r>
        <w:rPr>
          <w:rFonts w:ascii="Malgun Gothic" w:hAnsi="Malgun Gothic" w:eastAsia="Malgun Gothic"/>
          <w:b/>
          <w:color w:val="1C1C1C"/>
          <w:sz w:val="21"/>
        </w:rPr>
        <w:t>웹 프로토타입 제작 사례 → 자체 모바일 신작 적용 → 외부 게임사 공급</w:t>
      </w:r>
      <w:r>
        <w:rPr>
          <w:rFonts w:ascii="Malgun Gothic" w:hAnsi="Malgun Gothic" w:eastAsia="Malgun Gothic"/>
          <w:color w:val="1C1C1C"/>
          <w:sz w:val="21"/>
        </w:rPr>
        <w:t>으로 이어지는 단계적 검증 구조에 있습니다.</w:t>
      </w:r>
    </w:p>
    <w:p>
      <w:pPr>
        <w:pStyle w:val="Heading1"/>
        <w:keepNext/>
        <w:spacing w:before="240" w:after="120" w:line="264" w:lineRule="auto"/>
      </w:pPr>
      <w:r>
        <w:rPr>
          <w:rFonts w:ascii="Malgun Gothic" w:hAnsi="Malgun Gothic" w:eastAsia="Malgun Gothic"/>
          <w:b/>
          <w:color w:val="1F4E79"/>
          <w:sz w:val="32"/>
        </w:rPr>
        <w:t>6. 시장성 및 사업화 전략</w:t>
      </w:r>
    </w:p>
    <w:p>
      <w:pPr>
        <w:pStyle w:val="Heading2"/>
        <w:keepNext/>
        <w:spacing w:before="160" w:after="80" w:line="264" w:lineRule="auto"/>
      </w:pPr>
      <w:r>
        <w:rPr>
          <w:rFonts w:ascii="Malgun Gothic" w:hAnsi="Malgun Gothic" w:eastAsia="Malgun Gothic"/>
          <w:b/>
          <w:color w:val="1F4E79"/>
          <w:sz w:val="26"/>
        </w:rPr>
        <w:t>6-1. 목표 시장</w:t>
      </w:r>
    </w:p>
    <w:p>
      <w:pPr>
        <w:spacing w:before="0" w:after="80" w:line="283" w:lineRule="auto"/>
      </w:pPr>
      <w:r>
        <w:rPr>
          <w:rFonts w:ascii="Malgun Gothic" w:hAnsi="Malgun Gothic" w:eastAsia="Malgun Gothic"/>
          <w:color w:val="1C1C1C"/>
          <w:sz w:val="21"/>
        </w:rPr>
        <w:t xml:space="preserve">당사의 1차 목표 시장은 글로벌 모바일 게임 시장 중에서도 </w:t>
      </w:r>
      <w:r>
        <w:rPr>
          <w:rFonts w:ascii="Malgun Gothic" w:hAnsi="Malgun Gothic" w:eastAsia="Malgun Gothic"/>
          <w:b/>
          <w:color w:val="1C1C1C"/>
          <w:sz w:val="21"/>
        </w:rPr>
        <w:t>서바이벌 액션과 4X 전략 장르가 만나는 영역</w:t>
      </w:r>
      <w:r>
        <w:rPr>
          <w:rFonts w:ascii="Malgun Gothic" w:hAnsi="Malgun Gothic" w:eastAsia="Malgun Gothic"/>
          <w:color w:val="1C1C1C"/>
          <w:sz w:val="21"/>
        </w:rPr>
        <w:t>입니다. 최근 모바일 게임 시장에서는 짧은 전투와 빠른 성장으로 유저를 유입시키는 캐주얼 액션형 게임과, 연맹·영토·시즌 경쟁을 통해 장기 체류와 높은 결제 가능성을 만드는 4X 전략 게임이 모두 강한 수요를 보이고 있습니다.</w:t>
      </w:r>
    </w:p>
    <w:p>
      <w:pPr>
        <w:spacing w:before="0" w:after="80" w:line="283" w:lineRule="auto"/>
      </w:pPr>
      <w:r>
        <w:rPr>
          <w:rFonts w:ascii="Malgun Gothic" w:hAnsi="Malgun Gothic" w:eastAsia="Malgun Gothic"/>
          <w:color w:val="1C1C1C"/>
          <w:sz w:val="21"/>
        </w:rPr>
        <w:t xml:space="preserve">기존 자료에서는 </w:t>
      </w:r>
      <w:r>
        <w:rPr>
          <w:rFonts w:ascii="Malgun Gothic" w:hAnsi="Malgun Gothic" w:eastAsia="Malgun Gothic"/>
          <w:b/>
          <w:color w:val="1F4E79"/>
          <w:sz w:val="21"/>
        </w:rPr>
        <w:t>&lt;라스트워&gt;</w:t>
      </w:r>
      <w:r>
        <w:rPr>
          <w:rFonts w:ascii="Malgun Gothic" w:hAnsi="Malgun Gothic" w:eastAsia="Malgun Gothic"/>
          <w:color w:val="1C1C1C"/>
          <w:sz w:val="21"/>
        </w:rPr>
        <w:t xml:space="preserve">, </w:t>
      </w:r>
      <w:r>
        <w:rPr>
          <w:rFonts w:ascii="Malgun Gothic" w:hAnsi="Malgun Gothic" w:eastAsia="Malgun Gothic"/>
          <w:b/>
          <w:color w:val="1F4E79"/>
          <w:sz w:val="21"/>
        </w:rPr>
        <w:t>&lt;화이트아웃 서바이벌&gt;</w:t>
      </w:r>
      <w:r>
        <w:rPr>
          <w:rFonts w:ascii="Malgun Gothic" w:hAnsi="Malgun Gothic" w:eastAsia="Malgun Gothic"/>
          <w:color w:val="1C1C1C"/>
          <w:sz w:val="21"/>
        </w:rPr>
        <w:t xml:space="preserve">, </w:t>
      </w:r>
      <w:r>
        <w:rPr>
          <w:rFonts w:ascii="Malgun Gothic" w:hAnsi="Malgun Gothic" w:eastAsia="Malgun Gothic"/>
          <w:b/>
          <w:color w:val="1F4E79"/>
          <w:sz w:val="21"/>
        </w:rPr>
        <w:t>&lt;킹샷&gt;</w:t>
      </w:r>
      <w:r>
        <w:rPr>
          <w:rFonts w:ascii="Malgun Gothic" w:hAnsi="Malgun Gothic" w:eastAsia="Malgun Gothic"/>
          <w:color w:val="1C1C1C"/>
          <w:sz w:val="21"/>
        </w:rPr>
        <w:t xml:space="preserve"> 등 4X 전략 장르가 글로벌 모바일 매출 상위권에서 강한 존재감을 보이고 있다는 점을 근거로, </w:t>
      </w:r>
      <w:r>
        <w:rPr>
          <w:rFonts w:ascii="Malgun Gothic" w:hAnsi="Malgun Gothic" w:eastAsia="Malgun Gothic"/>
          <w:b/>
          <w:color w:val="1F4E79"/>
          <w:sz w:val="21"/>
        </w:rPr>
        <w:t>닌자 서바이벌 2</w:t>
      </w:r>
      <w:r>
        <w:rPr>
          <w:rFonts w:ascii="Malgun Gothic" w:hAnsi="Malgun Gothic" w:eastAsia="Malgun Gothic"/>
          <w:color w:val="1C1C1C"/>
          <w:sz w:val="21"/>
        </w:rPr>
        <w:t xml:space="preserve">의 1차 진입 시장을 글로벌 모바일 4X 전략 게임 시장으로 설정했습니다. 다만 당사는 정통 4X 게임처럼 처음부터 무거운 전략 시스템으로 접근하기보다, </w:t>
      </w:r>
      <w:r>
        <w:rPr>
          <w:rFonts w:ascii="Malgun Gothic" w:hAnsi="Malgun Gothic" w:eastAsia="Malgun Gothic"/>
          <w:b/>
          <w:color w:val="1C1C1C"/>
          <w:sz w:val="21"/>
        </w:rPr>
        <w:t>서바이벌 액션을 전면에 두어 캐주얼 유저를 먼저 유입시키고, 성장·하우징·연맹 경쟁으로 점진적으로 깊이를 확장하는 방식</w:t>
      </w:r>
      <w:r>
        <w:rPr>
          <w:rFonts w:ascii="Malgun Gothic" w:hAnsi="Malgun Gothic" w:eastAsia="Malgun Gothic"/>
          <w:color w:val="1C1C1C"/>
          <w:sz w:val="21"/>
        </w:rPr>
        <w:t>을 채택합니다.</w:t>
      </w:r>
    </w:p>
    <w:tbl>
      <w:tblPr>
        <w:tblStyle w:val="TableGrid"/>
        <w:tblW w:type="dxa" w:w="9740"/>
        <w:tblLayout w:type="fixed"/>
        <w:tblLook w:firstColumn="1" w:firstRow="1" w:lastColumn="0" w:lastRow="0" w:noHBand="0" w:noVBand="1" w:val="04A0"/>
        <w:tblInd w:w="120" w:type="dxa"/>
      </w:tblPr>
      <w:tblGrid>
        <w:gridCol w:w="1750"/>
        <w:gridCol w:w="3450"/>
        <w:gridCol w:w="4540"/>
      </w:tblGrid>
      <w:tr>
        <w:trPr>
          <w:cantSplit/>
          <w:tblHeader w:val="true"/>
        </w:trPr>
        <w:tc>
          <w:tcPr>
            <w:tcW w:type="dxa" w:w="175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목표 유저</w:t>
            </w:r>
          </w:p>
        </w:tc>
        <w:tc>
          <w:tcPr>
            <w:tcW w:type="dxa" w:w="345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유입 방식</w:t>
            </w:r>
          </w:p>
        </w:tc>
        <w:tc>
          <w:tcPr>
            <w:tcW w:type="dxa" w:w="454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장기 유지 방식</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캐주얼 유저</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짧은 서바이벌 전투, 직관적인 성장, 광고 보상</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캐릭터 성장, 장비 수집, 일일 미션</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성장형 게임 유저</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반복 성장, 수집, 강화, 보상 루프</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하우징/영지 발전, 시즌 콘텐츠</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코어 전략 유저</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연맹 가입, 영토 경쟁, 시즌 랭킹</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4X 점령전, 협동·경쟁, 고관여 결제</w:t>
            </w:r>
          </w:p>
        </w:tc>
      </w:tr>
    </w:tbl>
    <w:p>
      <w:pPr>
        <w:spacing w:before="0" w:after="40" w:line="293" w:lineRule="auto"/>
      </w:pPr>
    </w:p>
    <w:p>
      <w:pPr>
        <w:spacing w:before="0" w:after="80" w:line="283" w:lineRule="auto"/>
      </w:pPr>
      <w:r>
        <w:rPr>
          <w:rFonts w:ascii="Malgun Gothic" w:hAnsi="Malgun Gothic" w:eastAsia="Malgun Gothic"/>
          <w:color w:val="1C1C1C"/>
          <w:sz w:val="21"/>
        </w:rPr>
        <w:t xml:space="preserve">이 구조를 통해 </w:t>
      </w:r>
      <w:r>
        <w:rPr>
          <w:rFonts w:ascii="Malgun Gothic" w:hAnsi="Malgun Gothic" w:eastAsia="Malgun Gothic"/>
          <w:b/>
          <w:color w:val="1F4E79"/>
          <w:sz w:val="21"/>
        </w:rPr>
        <w:t>닌자 서바이벌 2</w:t>
      </w:r>
      <w:r>
        <w:rPr>
          <w:rFonts w:ascii="Malgun Gothic" w:hAnsi="Malgun Gothic" w:eastAsia="Malgun Gothic"/>
          <w:color w:val="1C1C1C"/>
          <w:sz w:val="21"/>
        </w:rPr>
        <w:t>는 단순 캐주얼 게임보다 긴 운영 수명을 목표로 하며, 정통 4X 게임보다 낮은 진입 장벽으로 유저를 확보하는 것을 목표로 합니다.</w:t>
      </w:r>
    </w:p>
    <w:p>
      <w:pPr>
        <w:spacing w:before="0" w:after="80" w:line="283" w:lineRule="auto"/>
      </w:pPr>
      <w:r>
        <w:rPr>
          <w:rFonts w:ascii="Malgun Gothic" w:hAnsi="Malgun Gothic" w:eastAsia="Malgun Gothic"/>
          <w:color w:val="1C1C1C"/>
          <w:sz w:val="21"/>
        </w:rPr>
        <w:t xml:space="preserve">2차 목표 시장은 인디·중소 게임사를 대상으로 하는 게임 제작 자동화 플랫폼 시장입니다. AI 도구가 빠르게 보급되고 있지만, 실제 게임 제작과 운영 데이터에 연결되는 통합형 도구는 아직 초기 단계입니다. 당사는 자체 게임을 통해 검증한 뒤, 외부 게임사에 </w:t>
      </w:r>
      <w:r>
        <w:rPr>
          <w:rFonts w:ascii="Malgun Gothic" w:hAnsi="Malgun Gothic" w:eastAsia="Malgun Gothic"/>
          <w:b/>
          <w:color w:val="1F4E79"/>
          <w:sz w:val="21"/>
        </w:rPr>
        <w:t>IDLE Forge</w:t>
      </w:r>
      <w:r>
        <w:rPr>
          <w:rFonts w:ascii="Malgun Gothic" w:hAnsi="Malgun Gothic" w:eastAsia="Malgun Gothic"/>
          <w:color w:val="1C1C1C"/>
          <w:sz w:val="21"/>
        </w:rPr>
        <w:t>를 공급하는 방향으로 확장하고자 합니다.</w:t>
      </w:r>
    </w:p>
    <w:p>
      <w:pPr>
        <w:pStyle w:val="Heading2"/>
        <w:keepNext/>
        <w:spacing w:before="160" w:after="80" w:line="264" w:lineRule="auto"/>
      </w:pPr>
      <w:r>
        <w:rPr>
          <w:rFonts w:ascii="Malgun Gothic" w:hAnsi="Malgun Gothic" w:eastAsia="Malgun Gothic"/>
          <w:b/>
          <w:color w:val="1F4E79"/>
          <w:sz w:val="26"/>
        </w:rPr>
        <w:t>6-2. 사업화 단계</w:t>
      </w:r>
    </w:p>
    <w:tbl>
      <w:tblPr>
        <w:tblStyle w:val="TableGrid"/>
        <w:tblW w:type="dxa" w:w="9740"/>
        <w:tblLayout w:type="fixed"/>
        <w:tblLook w:firstColumn="1" w:firstRow="1" w:lastColumn="0" w:lastRow="0" w:noHBand="0" w:noVBand="1" w:val="04A0"/>
        <w:tblInd w:w="120" w:type="dxa"/>
      </w:tblPr>
      <w:tblGrid>
        <w:gridCol w:w="1750"/>
        <w:gridCol w:w="3450"/>
        <w:gridCol w:w="4540"/>
      </w:tblGrid>
      <w:tr>
        <w:trPr>
          <w:cantSplit/>
          <w:tblHeader w:val="true"/>
        </w:trPr>
        <w:tc>
          <w:tcPr>
            <w:tcW w:type="dxa" w:w="175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단계</w:t>
            </w:r>
          </w:p>
        </w:tc>
        <w:tc>
          <w:tcPr>
            <w:tcW w:type="dxa" w:w="345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기간</w:t>
            </w:r>
          </w:p>
        </w:tc>
        <w:tc>
          <w:tcPr>
            <w:tcW w:type="dxa" w:w="454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핵심 목표</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1단계</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2026년 하반기</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관악S밸리 입주 후 IDLE Forge 고도화 및 닌자 서바이벌 2 베타/데모 준비</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2단계</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2027년 상반기</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자체 게임 출시·운영 데이터 확보, 투자·퍼블리싱 미팅 준비</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3단계</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2027년 하반기 이후</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IDLE Forge 외부 공급 모델 정리, B2B PoC 및 라이선스 구조 검토</w:t>
            </w:r>
          </w:p>
        </w:tc>
      </w:tr>
    </w:tbl>
    <w:p>
      <w:pPr>
        <w:spacing w:before="0" w:after="40" w:line="293" w:lineRule="auto"/>
      </w:pPr>
    </w:p>
    <w:p>
      <w:pPr>
        <w:spacing w:before="0" w:after="80" w:line="283" w:lineRule="auto"/>
      </w:pPr>
      <w:r>
        <w:rPr>
          <w:rFonts w:ascii="Malgun Gothic" w:hAnsi="Malgun Gothic" w:eastAsia="Malgun Gothic"/>
          <w:color w:val="1C1C1C"/>
          <w:sz w:val="21"/>
        </w:rPr>
        <w:t xml:space="preserve">당사는 단기적으로 </w:t>
      </w:r>
      <w:r>
        <w:rPr>
          <w:rFonts w:ascii="Malgun Gothic" w:hAnsi="Malgun Gothic" w:eastAsia="Malgun Gothic"/>
          <w:b/>
          <w:color w:val="1F4E79"/>
          <w:sz w:val="21"/>
        </w:rPr>
        <w:t>닌자 서바이벌 2</w:t>
      </w:r>
      <w:r>
        <w:rPr>
          <w:rFonts w:ascii="Malgun Gothic" w:hAnsi="Malgun Gothic" w:eastAsia="Malgun Gothic"/>
          <w:color w:val="1C1C1C"/>
          <w:sz w:val="21"/>
        </w:rPr>
        <w:t xml:space="preserve">를 통해 자체 게임 매출과 시장 반응을 확인하고, 중장기적으로는 </w:t>
      </w:r>
      <w:r>
        <w:rPr>
          <w:rFonts w:ascii="Malgun Gothic" w:hAnsi="Malgun Gothic" w:eastAsia="Malgun Gothic"/>
          <w:b/>
          <w:color w:val="1F4E79"/>
          <w:sz w:val="21"/>
        </w:rPr>
        <w:t>IDLE Forge</w:t>
      </w:r>
      <w:r>
        <w:rPr>
          <w:rFonts w:ascii="Malgun Gothic" w:hAnsi="Malgun Gothic" w:eastAsia="Malgun Gothic"/>
          <w:color w:val="1C1C1C"/>
          <w:sz w:val="21"/>
        </w:rPr>
        <w:t>를 인디·중소 게임사에 공급하여 플랫폼 사업으로 확장하고자 합니다.</w:t>
      </w:r>
    </w:p>
    <w:p>
      <w:pPr>
        <w:spacing w:before="0" w:after="80" w:line="283" w:lineRule="auto"/>
      </w:pPr>
      <w:r>
        <w:rPr>
          <w:rFonts w:ascii="Malgun Gothic" w:hAnsi="Malgun Gothic" w:eastAsia="Malgun Gothic"/>
          <w:color w:val="1C1C1C"/>
          <w:sz w:val="21"/>
        </w:rPr>
        <w:t xml:space="preserve">이때 </w:t>
      </w:r>
      <w:r>
        <w:rPr>
          <w:rFonts w:ascii="Malgun Gothic" w:hAnsi="Malgun Gothic" w:eastAsia="Malgun Gothic"/>
          <w:b/>
          <w:color w:val="1F4E79"/>
          <w:sz w:val="21"/>
        </w:rPr>
        <w:t>햄스터키우기</w:t>
      </w:r>
      <w:r>
        <w:rPr>
          <w:rFonts w:ascii="Malgun Gothic" w:hAnsi="Malgun Gothic" w:eastAsia="Malgun Gothic"/>
          <w:color w:val="1C1C1C"/>
          <w:sz w:val="21"/>
        </w:rPr>
        <w:t xml:space="preserve"> 웹 프로토타입은 초기 검증 사례로, </w:t>
      </w:r>
      <w:r>
        <w:rPr>
          <w:rFonts w:ascii="Malgun Gothic" w:hAnsi="Malgun Gothic" w:eastAsia="Malgun Gothic"/>
          <w:b/>
          <w:color w:val="1F4E79"/>
          <w:sz w:val="21"/>
        </w:rPr>
        <w:t>닌자 서바이벌 2</w:t>
      </w:r>
      <w:r>
        <w:rPr>
          <w:rFonts w:ascii="Malgun Gothic" w:hAnsi="Malgun Gothic" w:eastAsia="Malgun Gothic"/>
          <w:color w:val="1C1C1C"/>
          <w:sz w:val="21"/>
        </w:rPr>
        <w:t>는 본격적인 사업화 제품으로 활용됩니다. 이를 통해 당사는 단순한 기술 개발이 아니라 실제 게임 제작과 출시로 이어지는 사업화 경로를 갖추고 있습니다.</w:t>
      </w:r>
    </w:p>
    <w:p>
      <w:pPr>
        <w:pStyle w:val="Heading1"/>
        <w:keepNext/>
        <w:spacing w:before="240" w:after="120" w:line="264" w:lineRule="auto"/>
      </w:pPr>
      <w:r>
        <w:rPr>
          <w:rFonts w:ascii="Malgun Gothic" w:hAnsi="Malgun Gothic" w:eastAsia="Malgun Gothic"/>
          <w:b/>
          <w:color w:val="1F4E79"/>
          <w:sz w:val="32"/>
        </w:rPr>
        <w:t>7. 조직 역량 및 협업 계획</w:t>
      </w:r>
    </w:p>
    <w:p>
      <w:pPr>
        <w:pStyle w:val="Heading2"/>
        <w:keepNext/>
        <w:spacing w:before="160" w:after="80" w:line="264" w:lineRule="auto"/>
      </w:pPr>
      <w:r>
        <w:rPr>
          <w:rFonts w:ascii="Malgun Gothic" w:hAnsi="Malgun Gothic" w:eastAsia="Malgun Gothic"/>
          <w:b/>
          <w:color w:val="1F4E79"/>
          <w:sz w:val="26"/>
        </w:rPr>
        <w:t>7-1. 핵심 인력</w:t>
      </w:r>
    </w:p>
    <w:tbl>
      <w:tblPr>
        <w:tblStyle w:val="TableGrid"/>
        <w:tblW w:type="dxa" w:w="9740"/>
        <w:tblLayout w:type="fixed"/>
        <w:tblLook w:firstColumn="1" w:firstRow="1" w:lastColumn="0" w:lastRow="0" w:noHBand="0" w:noVBand="1" w:val="04A0"/>
        <w:tblInd w:w="120" w:type="dxa"/>
      </w:tblPr>
      <w:tblGrid>
        <w:gridCol w:w="2300"/>
        <w:gridCol w:w="7440"/>
      </w:tblGrid>
      <w:tr>
        <w:trPr>
          <w:cantSplit/>
          <w:tblHeader w:val="true"/>
        </w:trPr>
        <w:tc>
          <w:tcPr>
            <w:tcW w:type="dxa" w:w="230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역할</w:t>
            </w:r>
          </w:p>
        </w:tc>
        <w:tc>
          <w:tcPr>
            <w:tcW w:type="dxa" w:w="744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주요 책임</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대표</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사업화 전략, 게임 기획, 운영 지표 관리, 투자·퍼블리싱 대응</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CTO</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IDLE Forge 아키텍처, 게임 서버·엔진 개발, 기술 검증</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유니티 클라이언트 개발자</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닌자 서바이벌 2 모바일 클라이언트 구현, 전투·성장 UI, 빌드 테스트</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아트/콘텐츠 인력</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AI 생성 결과물 검수, 게임 리소스 제작, 콘텐츠 품질 관리</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개발·기획 협업 인력</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콘텐츠 기획, 데이터 운영, QA 테스트, 업데이트 준비</w:t>
            </w:r>
          </w:p>
        </w:tc>
      </w:tr>
    </w:tbl>
    <w:p>
      <w:pPr>
        <w:spacing w:before="0" w:after="40" w:line="293" w:lineRule="auto"/>
      </w:pPr>
    </w:p>
    <w:p>
      <w:pPr>
        <w:spacing w:before="0" w:after="80" w:line="283" w:lineRule="auto"/>
      </w:pPr>
      <w:r>
        <w:rPr>
          <w:rFonts w:ascii="Malgun Gothic" w:hAnsi="Malgun Gothic" w:eastAsia="Malgun Gothic"/>
          <w:color w:val="1C1C1C"/>
          <w:sz w:val="21"/>
        </w:rPr>
        <w:t xml:space="preserve">대표는 게임 기획과 사업화, 운영 지표 관리, 투자 대응을 담당합니다. CTO는 서울대학교 출신의 핵심 기술 인력으로 서버·엔진·플랫폼 개발을 총괄합니다. 유니티 클라이언트 개발자는 </w:t>
      </w:r>
      <w:r>
        <w:rPr>
          <w:rFonts w:ascii="Malgun Gothic" w:hAnsi="Malgun Gothic" w:eastAsia="Malgun Gothic"/>
          <w:b/>
          <w:color w:val="1F4E79"/>
          <w:sz w:val="21"/>
        </w:rPr>
        <w:t>닌자 서바이벌 2</w:t>
      </w:r>
      <w:r>
        <w:rPr>
          <w:rFonts w:ascii="Malgun Gothic" w:hAnsi="Malgun Gothic" w:eastAsia="Malgun Gothic"/>
          <w:color w:val="1C1C1C"/>
          <w:sz w:val="21"/>
        </w:rPr>
        <w:t>의 모바일 전투 화면, 성장 UI, 빌드 테스트를 담당하여 IDLE Forge에서 생성·검수된 콘텐츠가 실제 플레이 가능한 게임으로 연결되도록 합니다. 아트/콘텐츠 인력은 AI 생성 결과물이 실제 게임 리소스로 사용될 수 있도록 품질 기준을 세우고 검수합니다.</w:t>
      </w:r>
    </w:p>
    <w:p>
      <w:pPr>
        <w:pStyle w:val="Heading2"/>
        <w:keepNext/>
        <w:spacing w:before="160" w:after="80" w:line="264" w:lineRule="auto"/>
      </w:pPr>
      <w:r>
        <w:rPr>
          <w:rFonts w:ascii="Malgun Gothic" w:hAnsi="Malgun Gothic" w:eastAsia="Malgun Gothic"/>
          <w:b/>
          <w:color w:val="1F4E79"/>
          <w:sz w:val="26"/>
        </w:rPr>
        <w:t>7-2. 입주 후 협업 계획</w:t>
      </w:r>
    </w:p>
    <w:p>
      <w:pPr>
        <w:spacing w:before="0" w:after="80" w:line="283" w:lineRule="auto"/>
      </w:pPr>
      <w:r>
        <w:rPr>
          <w:rFonts w:ascii="Malgun Gothic" w:hAnsi="Malgun Gothic" w:eastAsia="Malgun Gothic"/>
          <w:color w:val="1C1C1C"/>
          <w:sz w:val="21"/>
        </w:rPr>
        <w:t>입주 후에는 주간 단위로 개발 회의, 콘텐츠 리뷰, 빌드 테스트를 정례화할 계획입니다. 구체적으로는 다음과 같은 방식으로 공간을 활용합니다.</w:t>
      </w:r>
    </w:p>
    <w:tbl>
      <w:tblPr>
        <w:tblStyle w:val="TableGrid"/>
        <w:tblW w:type="dxa" w:w="9740"/>
        <w:tblLayout w:type="fixed"/>
        <w:tblLook w:firstColumn="1" w:firstRow="1" w:lastColumn="0" w:lastRow="0" w:noHBand="0" w:noVBand="1" w:val="04A0"/>
        <w:tblInd w:w="120" w:type="dxa"/>
      </w:tblPr>
      <w:tblGrid>
        <w:gridCol w:w="2300"/>
        <w:gridCol w:w="7440"/>
      </w:tblGrid>
      <w:tr>
        <w:trPr>
          <w:cantSplit/>
          <w:tblHeader w:val="true"/>
        </w:trPr>
        <w:tc>
          <w:tcPr>
            <w:tcW w:type="dxa" w:w="230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주기</w:t>
            </w:r>
          </w:p>
        </w:tc>
        <w:tc>
          <w:tcPr>
            <w:tcW w:type="dxa" w:w="744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협업 내용</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주 1회</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제품 개발 회의, 기능 우선순위 결정, 일정 점검</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주 1~2회</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AI 생성 콘텐츠 검수, 밸런스 리뷰, 아트 방향성 검토</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수시</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모바일 빌드 테스트, 서버 적용 확인, 버그 재현</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월 1회</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관악S밸리 프로그램 참여 결과 및 사업 지표 정리</w:t>
            </w:r>
          </w:p>
        </w:tc>
      </w:tr>
    </w:tbl>
    <w:p>
      <w:pPr>
        <w:spacing w:before="0" w:after="40" w:line="293" w:lineRule="auto"/>
      </w:pPr>
    </w:p>
    <w:p>
      <w:pPr>
        <w:pStyle w:val="Heading1"/>
        <w:keepNext/>
        <w:spacing w:before="240" w:after="120" w:line="264" w:lineRule="auto"/>
      </w:pPr>
      <w:r>
        <w:rPr>
          <w:rFonts w:ascii="Malgun Gothic" w:hAnsi="Malgun Gothic" w:eastAsia="Malgun Gothic"/>
          <w:b/>
          <w:color w:val="1F4E79"/>
          <w:sz w:val="32"/>
        </w:rPr>
        <w:t>8. 관악S밸리 프로그램 활용 계획</w:t>
      </w:r>
    </w:p>
    <w:p>
      <w:pPr>
        <w:spacing w:before="0" w:after="80" w:line="283" w:lineRule="auto"/>
      </w:pPr>
      <w:r>
        <w:rPr>
          <w:rFonts w:ascii="Malgun Gothic" w:hAnsi="Malgun Gothic" w:eastAsia="Malgun Gothic"/>
          <w:color w:val="1C1C1C"/>
          <w:sz w:val="21"/>
        </w:rPr>
        <w:t>당사는 입주 후 관악S밸리의 지원 프로그램을 다음과 같이 활용하고자 합니다.</w:t>
      </w:r>
    </w:p>
    <w:tbl>
      <w:tblPr>
        <w:tblStyle w:val="TableGrid"/>
        <w:tblW w:type="dxa" w:w="9740"/>
        <w:tblLayout w:type="fixed"/>
        <w:tblLook w:firstColumn="1" w:firstRow="1" w:lastColumn="0" w:lastRow="0" w:noHBand="0" w:noVBand="1" w:val="04A0"/>
        <w:tblInd w:w="120" w:type="dxa"/>
      </w:tblPr>
      <w:tblGrid>
        <w:gridCol w:w="2300"/>
        <w:gridCol w:w="7440"/>
      </w:tblGrid>
      <w:tr>
        <w:trPr>
          <w:cantSplit/>
          <w:tblHeader w:val="true"/>
        </w:trPr>
        <w:tc>
          <w:tcPr>
            <w:tcW w:type="dxa" w:w="230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프로그램</w:t>
            </w:r>
          </w:p>
        </w:tc>
        <w:tc>
          <w:tcPr>
            <w:tcW w:type="dxa" w:w="744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활용 계획</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서울대 공학 컨설팅</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AI 생성 콘텐츠 검증 구조, 게임 서버 안정성, 데이터 파이프라인 자문</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투자유치 프로그램</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IR 자료 고도화, 데모데이 참여, 후속 투자자 미팅 준비</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오픈이노베이션</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게임사·콘텐츠사·AI/클라우드 기업과 PoC 협업 발굴</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전시회·홍보</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AI 게임 제작 플랫폼 및 닌자 서바이벌 2 사례 홍보</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입주기업 네트워킹</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관악구 기반 창업팀, 기술 인력, 협업 파트너와 연결</w:t>
            </w:r>
          </w:p>
        </w:tc>
      </w:tr>
    </w:tbl>
    <w:p>
      <w:pPr>
        <w:spacing w:before="0" w:after="40" w:line="293" w:lineRule="auto"/>
      </w:pPr>
    </w:p>
    <w:p>
      <w:pPr>
        <w:spacing w:before="0" w:after="80" w:line="283" w:lineRule="auto"/>
      </w:pPr>
      <w:r>
        <w:rPr>
          <w:rFonts w:ascii="Malgun Gothic" w:hAnsi="Malgun Gothic" w:eastAsia="Malgun Gothic"/>
          <w:color w:val="1C1C1C"/>
          <w:sz w:val="21"/>
        </w:rPr>
        <w:t>당사는 단순히 공간을 사용하는 데 그치지 않고, 관악S밸리의 창업 지원 프로그램을 제품 개발과 사업화 과정에 적극적으로 연결하고자 합니다.</w:t>
      </w:r>
    </w:p>
    <w:p>
      <w:pPr>
        <w:pStyle w:val="Heading1"/>
        <w:keepNext/>
        <w:spacing w:before="240" w:after="120" w:line="264" w:lineRule="auto"/>
      </w:pPr>
      <w:r>
        <w:rPr>
          <w:rFonts w:ascii="Malgun Gothic" w:hAnsi="Malgun Gothic" w:eastAsia="Malgun Gothic"/>
          <w:b/>
          <w:color w:val="1F4E79"/>
          <w:sz w:val="32"/>
        </w:rPr>
        <w:t>9. 입주 후 12개월 실행 계획</w:t>
      </w:r>
    </w:p>
    <w:tbl>
      <w:tblPr>
        <w:tblStyle w:val="TableGrid"/>
        <w:tblW w:type="dxa" w:w="9740"/>
        <w:tblLayout w:type="fixed"/>
        <w:tblLook w:firstColumn="1" w:firstRow="1" w:lastColumn="0" w:lastRow="0" w:noHBand="0" w:noVBand="1" w:val="04A0"/>
        <w:tblInd w:w="120" w:type="dxa"/>
      </w:tblPr>
      <w:tblGrid>
        <w:gridCol w:w="1750"/>
        <w:gridCol w:w="3450"/>
        <w:gridCol w:w="4540"/>
      </w:tblGrid>
      <w:tr>
        <w:trPr>
          <w:cantSplit/>
          <w:tblHeader w:val="true"/>
        </w:trPr>
        <w:tc>
          <w:tcPr>
            <w:tcW w:type="dxa" w:w="175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기간</w:t>
            </w:r>
          </w:p>
        </w:tc>
        <w:tc>
          <w:tcPr>
            <w:tcW w:type="dxa" w:w="345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주요 실행</w:t>
            </w:r>
          </w:p>
        </w:tc>
        <w:tc>
          <w:tcPr>
            <w:tcW w:type="dxa" w:w="4540"/>
            <w:shd w:fill="F4F6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기대 결과</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2026.07</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입주 및 협업 환경 구축</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정기 회의, 콘텐츠 검수, 테스트 환경 마련</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2026.08~09</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IDLE Forge 핵심 기능 고도화</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콘텐츠 생성·검증 흐름 안정화</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2026.10~12</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닌자 서바이벌 2 베타/데모 준비</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베타 빌드, 데모 자료, 사용자 테스트 준비</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2027.01~03</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운영 데이터 분석 및 개선</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리텐션, 콘텐츠 생산성, 빌드 안정성 개선</w:t>
            </w:r>
          </w:p>
        </w:tc>
      </w:tr>
      <w:tr>
        <w:trPr>
          <w:cantSplit/>
        </w:trPr>
        <w:tc>
          <w:tcPr>
            <w:tcW w:type="dxa" w:w="17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2027.04~06</w:t>
            </w:r>
          </w:p>
        </w:tc>
        <w:tc>
          <w:tcPr>
            <w:tcW w:type="dxa" w:w="345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B2B 공급 준비 및 후속 투자 준비</w:t>
            </w:r>
          </w:p>
        </w:tc>
        <w:tc>
          <w:tcPr>
            <w:tcW w:type="dxa" w:w="45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SDK/문서 초안, PoC 후보 발굴, IR 자료 보완</w:t>
            </w:r>
          </w:p>
        </w:tc>
      </w:tr>
    </w:tbl>
    <w:p>
      <w:pPr>
        <w:spacing w:before="0" w:after="40" w:line="293" w:lineRule="auto"/>
      </w:pPr>
    </w:p>
    <w:p>
      <w:pPr>
        <w:pStyle w:val="Heading1"/>
        <w:keepNext/>
        <w:spacing w:before="240" w:after="120" w:line="264" w:lineRule="auto"/>
      </w:pPr>
      <w:r>
        <w:rPr>
          <w:rFonts w:ascii="Malgun Gothic" w:hAnsi="Malgun Gothic" w:eastAsia="Malgun Gothic"/>
          <w:b/>
          <w:color w:val="1F4E79"/>
          <w:sz w:val="32"/>
        </w:rPr>
        <w:t>10. 평가항목 대응 요약</w:t>
      </w:r>
    </w:p>
    <w:tbl>
      <w:tblPr>
        <w:tblStyle w:val="TableGrid"/>
        <w:tblW w:type="dxa" w:w="9740"/>
        <w:tblLayout w:type="fixed"/>
        <w:tblLook w:firstColumn="1" w:firstRow="1" w:lastColumn="0" w:lastRow="0" w:noHBand="0" w:noVBand="1" w:val="04A0"/>
        <w:tblInd w:w="120" w:type="dxa"/>
      </w:tblPr>
      <w:tblGrid>
        <w:gridCol w:w="2300"/>
        <w:gridCol w:w="7440"/>
      </w:tblGrid>
      <w:tr>
        <w:trPr>
          <w:cantSplit/>
          <w:tblHeader w:val="true"/>
        </w:trPr>
        <w:tc>
          <w:tcPr>
            <w:tcW w:type="dxa" w:w="230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평가항목</w:t>
            </w:r>
          </w:p>
        </w:tc>
        <w:tc>
          <w:tcPr>
            <w:tcW w:type="dxa" w:w="7440"/>
            <w:shd w:fill="EAF2F8"/>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jc w:val="center"/>
            </w:pPr>
            <w:r>
              <w:rPr>
                <w:rFonts w:ascii="Malgun Gothic" w:hAnsi="Malgun Gothic" w:eastAsia="Malgun Gothic"/>
                <w:b/>
              </w:rPr>
            </w:r>
            <w:r>
              <w:rPr>
                <w:rFonts w:ascii="Malgun Gothic" w:hAnsi="Malgun Gothic" w:eastAsia="Malgun Gothic"/>
                <w:b/>
                <w:color w:val="1C1C1C"/>
                <w:sz w:val="17"/>
              </w:rPr>
              <w:t>대응 내용</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조직역량</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서울대학교 출신 CTO, 게임 운영 경험, AI 제작 워크플로우를 이해하는 핵심 인력</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기술·서비스 경쟁력</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햄스터키우기 웹 프로토타입과 닌자 서바이벌 2를 통해 AI 기반 게임 제작·운영 자동화 플랫폼을 실제 결과물로 검증</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시장성</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자체 게임 출시 후 외부 인디·중소 게임사 공급으로 확장 가능한 구조</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사업성과 및 성장성</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기존 게임 운영 경험, 정부지원사업 평가 통과 경험, 자체 기술 플랫폼과 신작 게임 보유</w:t>
            </w:r>
          </w:p>
        </w:tc>
      </w:tr>
      <w:tr>
        <w:trPr>
          <w:cantSplit/>
        </w:trPr>
        <w:tc>
          <w:tcPr>
            <w:tcW w:type="dxa" w:w="230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공간활용도</w:t>
            </w:r>
          </w:p>
        </w:tc>
        <w:tc>
          <w:tcPr>
            <w:tcW w:type="dxa" w:w="7440"/>
            <w:vAlign w:val="center"/>
            <w:tcMar>
              <w:top w:w="64" w:type="dxa"/>
              <w:start w:w="120" w:type="dxa"/>
              <w:bottom w:w="64" w:type="dxa"/>
              <w:end w:w="120" w:type="dxa"/>
            </w:tcMar>
            <w:tcBorders>
              <w:top w:val="single" w:sz="6" w:space="0" w:color="D8DEE8"/>
              <w:left w:val="single" w:sz="6" w:space="0" w:color="D8DEE8"/>
              <w:bottom w:val="single" w:sz="6" w:space="0" w:color="D8DEE8"/>
              <w:right w:val="single" w:sz="6" w:space="0" w:color="D8DEE8"/>
            </w:tcBorders>
          </w:tcPr>
          <w:p>
            <w:pPr>
              <w:spacing w:before="0" w:after="0" w:line="269" w:lineRule="auto"/>
            </w:pPr>
            <w:r>
              <w:rPr>
                <w:rFonts w:ascii="Malgun Gothic" w:hAnsi="Malgun Gothic" w:eastAsia="Malgun Gothic"/>
                <w:b w:val="0"/>
              </w:rPr>
            </w:r>
            <w:r>
              <w:rPr>
                <w:rFonts w:ascii="Malgun Gothic" w:hAnsi="Malgun Gothic" w:eastAsia="Malgun Gothic"/>
                <w:b w:val="0"/>
                <w:color w:val="1C1C1C"/>
                <w:sz w:val="17"/>
              </w:rPr>
              <w:t>현재 재택·스터디카페 중심 업무를 관악구 내 정기 협업 공간으로 전환하여 개발 효율 향상</w:t>
            </w:r>
          </w:p>
        </w:tc>
      </w:tr>
    </w:tbl>
    <w:p>
      <w:pPr>
        <w:spacing w:before="0" w:after="40" w:line="293" w:lineRule="auto"/>
      </w:pPr>
    </w:p>
    <w:p>
      <w:pPr>
        <w:spacing w:before="0" w:after="80" w:line="283" w:lineRule="auto"/>
      </w:pPr>
      <w:r>
        <w:rPr>
          <w:rFonts w:ascii="Malgun Gothic" w:hAnsi="Malgun Gothic" w:eastAsia="Malgun Gothic"/>
          <w:color w:val="1C1C1C"/>
          <w:sz w:val="21"/>
        </w:rPr>
        <w:t xml:space="preserve">종합적으로 당사는 관악구 내 지속적 협업 공간을 기반으로 </w:t>
      </w:r>
      <w:r>
        <w:rPr>
          <w:rFonts w:ascii="Malgun Gothic" w:hAnsi="Malgun Gothic" w:eastAsia="Malgun Gothic"/>
          <w:b/>
          <w:color w:val="1F4E79"/>
          <w:sz w:val="21"/>
        </w:rPr>
        <w:t>IDLE Forge</w:t>
      </w:r>
      <w:r>
        <w:rPr>
          <w:rFonts w:ascii="Malgun Gothic" w:hAnsi="Malgun Gothic" w:eastAsia="Malgun Gothic"/>
          <w:color w:val="1C1C1C"/>
          <w:sz w:val="21"/>
        </w:rPr>
        <w:t xml:space="preserve">와 </w:t>
      </w:r>
      <w:r>
        <w:rPr>
          <w:rFonts w:ascii="Malgun Gothic" w:hAnsi="Malgun Gothic" w:eastAsia="Malgun Gothic"/>
          <w:b/>
          <w:color w:val="1F4E79"/>
          <w:sz w:val="21"/>
        </w:rPr>
        <w:t>닌자 서바이벌 2</w:t>
      </w:r>
      <w:r>
        <w:rPr>
          <w:rFonts w:ascii="Malgun Gothic" w:hAnsi="Malgun Gothic" w:eastAsia="Malgun Gothic"/>
          <w:color w:val="1C1C1C"/>
          <w:sz w:val="21"/>
        </w:rPr>
        <w:t>의 개발·검수·테스트 속도를 높이고, 서울대 및 관악S밸리 창업 네트워크와 연결되는 기술 기반 게임 창업팀으로 성장하고자 합니다.</w:t>
      </w:r>
    </w:p>
    <w:sectPr w:rsidR="00FC693F" w:rsidRPr="0006063C" w:rsidSect="00034616">
      <w:headerReference w:type="default" r:id="rId9"/>
      <w:footerReference w:type="default" r:id="rId10"/>
      <w:pgSz w:w="11909" w:h="16834"/>
      <w:pgMar w:top="1037" w:right="1080" w:bottom="1037"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Malgun Gothic" w:hAnsi="Malgun Gothic" w:eastAsia="Malgun Gothic"/>
        <w:color w:val="555555"/>
        <w:sz w:val="17"/>
      </w:rPr>
      <w:t>UNIONJAM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Malgun Gothic" w:hAnsi="Malgun Gothic" w:eastAsia="Malgun Gothic"/>
        <w:color w:val="555555"/>
        <w:sz w:val="17"/>
      </w:rPr>
      <w:t>관악S밸리 창업 공간 입주 사업계획서 | ㈜유니온잼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Malgun Gothic" w:hAnsi="Malgun Gothic" w:eastAsia="Malgun Gothic"/>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haser-web-production.up.railwa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