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71B" w:rsidRDefault="0014071B" w:rsidP="0014071B">
      <w:r>
        <w:t>Introduction:</w:t>
      </w:r>
    </w:p>
    <w:p w:rsidR="0014071B" w:rsidRDefault="0014071B" w:rsidP="0014071B">
      <w:r>
        <w:t>Kobe Bryant marked his retirement from basketball by scoring 60 points in his final game as a member of the Los Angeles Laker team on Wednesday, April 12, 2016. Starting to play professional basketball at the age of 17, Kobe earned the sport’s highest accolades throughout his long career.  Using 20 years of data on Kobe's shots made and shots missed.</w:t>
      </w:r>
    </w:p>
    <w:p w:rsidR="0014071B" w:rsidRDefault="0014071B" w:rsidP="0014071B">
      <w:r>
        <w:t xml:space="preserve"> </w:t>
      </w:r>
    </w:p>
    <w:p w:rsidR="0014071B" w:rsidRDefault="0014071B" w:rsidP="0014071B">
      <w:r>
        <w:t>EDA:</w:t>
      </w:r>
    </w:p>
    <w:p w:rsidR="0014071B" w:rsidRDefault="0014071B" w:rsidP="0014071B">
      <w:r>
        <w:t>During Exploratory Data Analysis, we are assuming following features/variables are of no effect on the model.</w:t>
      </w:r>
    </w:p>
    <w:p w:rsidR="0014071B" w:rsidRDefault="0014071B" w:rsidP="00811AAE">
      <w:pPr>
        <w:pStyle w:val="ListParagraph"/>
        <w:numPr>
          <w:ilvl w:val="0"/>
          <w:numId w:val="4"/>
        </w:numPr>
      </w:pPr>
      <w:proofErr w:type="spellStart"/>
      <w:r>
        <w:t>game_event_id</w:t>
      </w:r>
      <w:proofErr w:type="spellEnd"/>
    </w:p>
    <w:p w:rsidR="0014071B" w:rsidRDefault="0014071B" w:rsidP="00811AAE">
      <w:pPr>
        <w:pStyle w:val="ListParagraph"/>
        <w:numPr>
          <w:ilvl w:val="0"/>
          <w:numId w:val="4"/>
        </w:numPr>
      </w:pPr>
      <w:proofErr w:type="spellStart"/>
      <w:r>
        <w:t>recId</w:t>
      </w:r>
      <w:proofErr w:type="spellEnd"/>
    </w:p>
    <w:p w:rsidR="0014071B" w:rsidRDefault="0014071B" w:rsidP="00811AAE">
      <w:pPr>
        <w:pStyle w:val="ListParagraph"/>
        <w:numPr>
          <w:ilvl w:val="0"/>
          <w:numId w:val="4"/>
        </w:numPr>
      </w:pPr>
      <w:proofErr w:type="spellStart"/>
      <w:r>
        <w:t>game_id</w:t>
      </w:r>
      <w:proofErr w:type="spellEnd"/>
    </w:p>
    <w:p w:rsidR="0014071B" w:rsidRDefault="0014071B" w:rsidP="00811AAE">
      <w:pPr>
        <w:pStyle w:val="ListParagraph"/>
        <w:numPr>
          <w:ilvl w:val="0"/>
          <w:numId w:val="4"/>
        </w:numPr>
      </w:pPr>
      <w:r>
        <w:t>season</w:t>
      </w:r>
      <w:r>
        <w:tab/>
      </w:r>
    </w:p>
    <w:p w:rsidR="0014071B" w:rsidRDefault="0014071B" w:rsidP="00811AAE">
      <w:pPr>
        <w:pStyle w:val="ListParagraph"/>
        <w:numPr>
          <w:ilvl w:val="0"/>
          <w:numId w:val="4"/>
        </w:numPr>
      </w:pPr>
      <w:proofErr w:type="spellStart"/>
      <w:r>
        <w:t>game_date</w:t>
      </w:r>
      <w:proofErr w:type="spellEnd"/>
      <w:r>
        <w:tab/>
      </w:r>
    </w:p>
    <w:p w:rsidR="0014071B" w:rsidRDefault="0014071B" w:rsidP="00811AAE">
      <w:pPr>
        <w:pStyle w:val="ListParagraph"/>
        <w:numPr>
          <w:ilvl w:val="0"/>
          <w:numId w:val="4"/>
        </w:numPr>
      </w:pPr>
      <w:proofErr w:type="spellStart"/>
      <w:r>
        <w:t>team_id</w:t>
      </w:r>
      <w:proofErr w:type="spellEnd"/>
      <w:r>
        <w:tab/>
      </w:r>
    </w:p>
    <w:p w:rsidR="0014071B" w:rsidRDefault="0014071B" w:rsidP="00811AAE">
      <w:pPr>
        <w:pStyle w:val="ListParagraph"/>
        <w:numPr>
          <w:ilvl w:val="0"/>
          <w:numId w:val="4"/>
        </w:numPr>
      </w:pPr>
      <w:proofErr w:type="spellStart"/>
      <w:r>
        <w:t>team_name</w:t>
      </w:r>
      <w:proofErr w:type="spellEnd"/>
      <w:r>
        <w:tab/>
      </w:r>
    </w:p>
    <w:p w:rsidR="0014071B" w:rsidRDefault="0014071B" w:rsidP="0014071B"/>
    <w:p w:rsidR="0014071B" w:rsidRDefault="0014071B" w:rsidP="0014071B">
      <w:r>
        <w:t>Also, we assume the multi collinearity of following variables</w:t>
      </w:r>
    </w:p>
    <w:p w:rsidR="0014071B" w:rsidRDefault="0098126C" w:rsidP="0014071B">
      <w:pPr>
        <w:pStyle w:val="ListParagraph"/>
        <w:numPr>
          <w:ilvl w:val="0"/>
          <w:numId w:val="1"/>
        </w:numPr>
      </w:pPr>
      <w:proofErr w:type="spellStart"/>
      <w:r>
        <w:t>lat</w:t>
      </w:r>
      <w:proofErr w:type="spellEnd"/>
      <w:r>
        <w:t>,</w:t>
      </w:r>
      <w:r>
        <w:tab/>
      </w:r>
      <w:proofErr w:type="spellStart"/>
      <w:r>
        <w:t>loc_x</w:t>
      </w:r>
      <w:proofErr w:type="spellEnd"/>
      <w:r>
        <w:t>,</w:t>
      </w:r>
      <w:r>
        <w:tab/>
      </w:r>
      <w:proofErr w:type="spellStart"/>
      <w:r>
        <w:t>loc_y</w:t>
      </w:r>
      <w:proofErr w:type="spellEnd"/>
      <w:r>
        <w:t xml:space="preserve"> and </w:t>
      </w:r>
      <w:proofErr w:type="spellStart"/>
      <w:r w:rsidR="0014071B">
        <w:t>lon</w:t>
      </w:r>
      <w:proofErr w:type="spellEnd"/>
      <w:r w:rsidR="0014071B">
        <w:t xml:space="preserve"> --&gt; So, we had gone with </w:t>
      </w:r>
      <w:proofErr w:type="spellStart"/>
      <w:r w:rsidR="0014071B">
        <w:t>lat</w:t>
      </w:r>
      <w:proofErr w:type="spellEnd"/>
      <w:r w:rsidR="0014071B">
        <w:t>,</w:t>
      </w:r>
      <w:r w:rsidR="0014071B">
        <w:tab/>
      </w:r>
      <w:proofErr w:type="spellStart"/>
      <w:r w:rsidR="0014071B">
        <w:t>lon</w:t>
      </w:r>
      <w:proofErr w:type="spellEnd"/>
    </w:p>
    <w:p w:rsidR="0014071B" w:rsidRDefault="0014071B" w:rsidP="0014071B">
      <w:pPr>
        <w:pStyle w:val="ListParagraph"/>
        <w:numPr>
          <w:ilvl w:val="0"/>
          <w:numId w:val="1"/>
        </w:numPr>
      </w:pPr>
      <w:r>
        <w:t>matchup, opponent --&gt; So, we had gone with opponent</w:t>
      </w:r>
    </w:p>
    <w:p w:rsidR="0014071B" w:rsidRDefault="007F5D7A" w:rsidP="0014071B">
      <w:r>
        <w:t>Data Transformation:</w:t>
      </w:r>
    </w:p>
    <w:p w:rsidR="007F5D7A" w:rsidRDefault="007F5D7A" w:rsidP="0014071B">
      <w:r>
        <w:t>To build the model and further data analysis, we have transformed the class variables in</w:t>
      </w:r>
      <w:r w:rsidR="00EB4A55">
        <w:t>to</w:t>
      </w:r>
      <w:r>
        <w:t xml:space="preserve"> continuous </w:t>
      </w:r>
      <w:r w:rsidR="00AB4B54">
        <w:t xml:space="preserve">variables and used those for </w:t>
      </w:r>
      <w:proofErr w:type="spellStart"/>
      <w:r w:rsidR="00AB4B54">
        <w:t>multicollinearity</w:t>
      </w:r>
      <w:proofErr w:type="spellEnd"/>
      <w:r w:rsidR="00EB4A55">
        <w:t xml:space="preserve"> check</w:t>
      </w:r>
    </w:p>
    <w:p w:rsidR="00AB4B54" w:rsidRDefault="00AB4B54" w:rsidP="00AB4B54">
      <w:pPr>
        <w:pStyle w:val="ListParagraph"/>
        <w:numPr>
          <w:ilvl w:val="0"/>
          <w:numId w:val="3"/>
        </w:numPr>
      </w:pPr>
      <w:proofErr w:type="spellStart"/>
      <w:r>
        <w:t>action_type_cat</w:t>
      </w:r>
      <w:proofErr w:type="spellEnd"/>
      <w:r>
        <w:tab/>
      </w:r>
    </w:p>
    <w:p w:rsidR="00AB4B54" w:rsidRDefault="00AB4B54" w:rsidP="00AB4B54">
      <w:pPr>
        <w:pStyle w:val="ListParagraph"/>
        <w:numPr>
          <w:ilvl w:val="0"/>
          <w:numId w:val="3"/>
        </w:numPr>
      </w:pPr>
      <w:proofErr w:type="spellStart"/>
      <w:r>
        <w:t>comb_type_cat</w:t>
      </w:r>
      <w:proofErr w:type="spellEnd"/>
      <w:r>
        <w:tab/>
      </w:r>
    </w:p>
    <w:p w:rsidR="00AB4B54" w:rsidRDefault="00AB4B54" w:rsidP="00AB4B54">
      <w:pPr>
        <w:pStyle w:val="ListParagraph"/>
        <w:numPr>
          <w:ilvl w:val="0"/>
          <w:numId w:val="3"/>
        </w:numPr>
      </w:pPr>
      <w:proofErr w:type="spellStart"/>
      <w:r>
        <w:t>shot_type_cat</w:t>
      </w:r>
      <w:proofErr w:type="spellEnd"/>
      <w:r>
        <w:tab/>
      </w:r>
    </w:p>
    <w:p w:rsidR="00AB4B54" w:rsidRDefault="00AB4B54" w:rsidP="00AB4B54">
      <w:pPr>
        <w:pStyle w:val="ListParagraph"/>
        <w:numPr>
          <w:ilvl w:val="0"/>
          <w:numId w:val="3"/>
        </w:numPr>
      </w:pPr>
      <w:proofErr w:type="spellStart"/>
      <w:r>
        <w:t>shot_zone_cat</w:t>
      </w:r>
      <w:proofErr w:type="spellEnd"/>
      <w:r>
        <w:tab/>
      </w:r>
    </w:p>
    <w:p w:rsidR="00AB4B54" w:rsidRDefault="00AB4B54" w:rsidP="00AB4B54">
      <w:pPr>
        <w:pStyle w:val="ListParagraph"/>
        <w:numPr>
          <w:ilvl w:val="0"/>
          <w:numId w:val="3"/>
        </w:numPr>
      </w:pPr>
      <w:proofErr w:type="spellStart"/>
      <w:r>
        <w:t>shot_zone_bas_cat</w:t>
      </w:r>
      <w:proofErr w:type="spellEnd"/>
      <w:r>
        <w:tab/>
      </w:r>
    </w:p>
    <w:p w:rsidR="00AB4B54" w:rsidRDefault="00AB4B54" w:rsidP="00AB4B54">
      <w:pPr>
        <w:pStyle w:val="ListParagraph"/>
        <w:numPr>
          <w:ilvl w:val="0"/>
          <w:numId w:val="3"/>
        </w:numPr>
      </w:pPr>
      <w:proofErr w:type="spellStart"/>
      <w:r>
        <w:t>shot_zone_range_cat</w:t>
      </w:r>
      <w:proofErr w:type="spellEnd"/>
      <w:r>
        <w:tab/>
      </w:r>
    </w:p>
    <w:p w:rsidR="00AB4B54" w:rsidRDefault="00AB4B54" w:rsidP="00AB4B54">
      <w:pPr>
        <w:pStyle w:val="ListParagraph"/>
        <w:numPr>
          <w:ilvl w:val="0"/>
          <w:numId w:val="3"/>
        </w:numPr>
      </w:pPr>
      <w:proofErr w:type="spellStart"/>
      <w:r>
        <w:t>opponent_cat</w:t>
      </w:r>
      <w:proofErr w:type="spellEnd"/>
    </w:p>
    <w:p w:rsidR="0014071B" w:rsidRDefault="0014071B" w:rsidP="0014071B">
      <w:r>
        <w:t>Outlier:</w:t>
      </w:r>
    </w:p>
    <w:p w:rsidR="0014071B" w:rsidRDefault="0014071B" w:rsidP="0014071B">
      <w:r>
        <w:t xml:space="preserve">Based on </w:t>
      </w:r>
      <w:proofErr w:type="spellStart"/>
      <w:r>
        <w:t>Cooks’s</w:t>
      </w:r>
      <w:proofErr w:type="spellEnd"/>
      <w:r>
        <w:t xml:space="preserve"> D data and plain data </w:t>
      </w:r>
      <w:proofErr w:type="gramStart"/>
      <w:r>
        <w:t>analysis ,</w:t>
      </w:r>
      <w:proofErr w:type="gramEnd"/>
      <w:r>
        <w:t xml:space="preserve"> we are seeing no outlier present in the selected variables. Here is the first 10 observations with highest cook’s D value.  Since these values are less than 3, we assume that there are no outliers</w:t>
      </w:r>
    </w:p>
    <w:p w:rsidR="0014071B" w:rsidRPr="0014071B" w:rsidRDefault="0014071B" w:rsidP="0014071B">
      <w:pPr>
        <w:spacing w:after="15" w:line="240" w:lineRule="auto"/>
        <w:textAlignment w:val="center"/>
        <w:rPr>
          <w:rFonts w:ascii="Helvetica" w:eastAsia="Times New Roman" w:hAnsi="Helvetica" w:cs="Helvetica"/>
          <w:color w:val="4F4F4F"/>
          <w:sz w:val="21"/>
          <w:szCs w:val="21"/>
        </w:rPr>
      </w:pPr>
    </w:p>
    <w:tbl>
      <w:tblPr>
        <w:tblW w:w="1941" w:type="dxa"/>
        <w:jc w:val="center"/>
        <w:tblLook w:val="04A0" w:firstRow="1" w:lastRow="0" w:firstColumn="1" w:lastColumn="0" w:noHBand="0" w:noVBand="1"/>
      </w:tblPr>
      <w:tblGrid>
        <w:gridCol w:w="528"/>
        <w:gridCol w:w="661"/>
        <w:gridCol w:w="884"/>
      </w:tblGrid>
      <w:tr w:rsidR="004E49DC" w:rsidRPr="00F33F5F" w:rsidTr="00F33F5F">
        <w:trPr>
          <w:trHeight w:val="283"/>
          <w:jc w:val="center"/>
        </w:trPr>
        <w:tc>
          <w:tcPr>
            <w:tcW w:w="422" w:type="dxa"/>
            <w:tcBorders>
              <w:top w:val="single" w:sz="8" w:space="0" w:color="B0B7BB"/>
              <w:left w:val="single" w:sz="8" w:space="0" w:color="B0B7BB"/>
              <w:bottom w:val="single" w:sz="8" w:space="0" w:color="B0B7BB"/>
              <w:right w:val="single" w:sz="8" w:space="0" w:color="B0B7BB"/>
            </w:tcBorders>
            <w:shd w:val="clear" w:color="000000" w:fill="EDF2F9"/>
            <w:vAlign w:val="center"/>
            <w:hideMark/>
          </w:tcPr>
          <w:p w:rsidR="004E49DC" w:rsidRPr="00F33F5F" w:rsidRDefault="004E49DC">
            <w:pPr>
              <w:jc w:val="right"/>
              <w:rPr>
                <w:rFonts w:ascii="Arial" w:hAnsi="Arial" w:cs="Arial"/>
                <w:b/>
                <w:bCs/>
                <w:color w:val="112277"/>
                <w:sz w:val="16"/>
                <w:szCs w:val="16"/>
              </w:rPr>
            </w:pPr>
            <w:bookmarkStart w:id="0" w:name="_GoBack"/>
            <w:bookmarkEnd w:id="0"/>
            <w:r w:rsidRPr="00F33F5F">
              <w:rPr>
                <w:rFonts w:ascii="Arial" w:hAnsi="Arial" w:cs="Arial"/>
                <w:b/>
                <w:bCs/>
                <w:color w:val="112277"/>
                <w:sz w:val="16"/>
                <w:szCs w:val="16"/>
              </w:rPr>
              <w:t>Obs</w:t>
            </w:r>
          </w:p>
        </w:tc>
        <w:tc>
          <w:tcPr>
            <w:tcW w:w="702" w:type="dxa"/>
            <w:tcBorders>
              <w:top w:val="single" w:sz="8" w:space="0" w:color="B0B7BB"/>
              <w:left w:val="nil"/>
              <w:bottom w:val="single" w:sz="8" w:space="0" w:color="B0B7BB"/>
              <w:right w:val="single" w:sz="8" w:space="0" w:color="B0B7BB"/>
            </w:tcBorders>
            <w:shd w:val="clear" w:color="000000" w:fill="EDF2F9"/>
            <w:vAlign w:val="center"/>
            <w:hideMark/>
          </w:tcPr>
          <w:p w:rsidR="004E49DC" w:rsidRPr="00F33F5F" w:rsidRDefault="004E49DC">
            <w:pPr>
              <w:jc w:val="right"/>
              <w:rPr>
                <w:rFonts w:ascii="Arial" w:hAnsi="Arial" w:cs="Arial"/>
                <w:b/>
                <w:bCs/>
                <w:color w:val="112277"/>
                <w:sz w:val="16"/>
                <w:szCs w:val="16"/>
              </w:rPr>
            </w:pPr>
            <w:proofErr w:type="spellStart"/>
            <w:r w:rsidRPr="00F33F5F">
              <w:rPr>
                <w:rFonts w:ascii="Arial" w:hAnsi="Arial" w:cs="Arial"/>
                <w:b/>
                <w:bCs/>
                <w:color w:val="112277"/>
                <w:sz w:val="16"/>
                <w:szCs w:val="16"/>
              </w:rPr>
              <w:t>recId</w:t>
            </w:r>
            <w:proofErr w:type="spellEnd"/>
          </w:p>
        </w:tc>
        <w:tc>
          <w:tcPr>
            <w:tcW w:w="817" w:type="dxa"/>
            <w:tcBorders>
              <w:top w:val="single" w:sz="8" w:space="0" w:color="B0B7BB"/>
              <w:left w:val="nil"/>
              <w:bottom w:val="single" w:sz="8" w:space="0" w:color="B0B7BB"/>
              <w:right w:val="single" w:sz="8" w:space="0" w:color="B0B7BB"/>
            </w:tcBorders>
            <w:shd w:val="clear" w:color="000000" w:fill="EDF2F9"/>
            <w:vAlign w:val="center"/>
            <w:hideMark/>
          </w:tcPr>
          <w:p w:rsidR="004E49DC" w:rsidRPr="00F33F5F" w:rsidRDefault="004E49DC">
            <w:pPr>
              <w:jc w:val="right"/>
              <w:rPr>
                <w:rFonts w:ascii="Arial" w:hAnsi="Arial" w:cs="Arial"/>
                <w:b/>
                <w:bCs/>
                <w:color w:val="112277"/>
                <w:sz w:val="16"/>
                <w:szCs w:val="16"/>
              </w:rPr>
            </w:pPr>
            <w:r w:rsidRPr="00F33F5F">
              <w:rPr>
                <w:rFonts w:ascii="Arial" w:hAnsi="Arial" w:cs="Arial"/>
                <w:b/>
                <w:bCs/>
                <w:color w:val="112277"/>
                <w:sz w:val="16"/>
                <w:szCs w:val="16"/>
              </w:rPr>
              <w:t>cooks</w:t>
            </w:r>
          </w:p>
        </w:tc>
      </w:tr>
      <w:tr w:rsidR="004E49DC" w:rsidRPr="00F33F5F" w:rsidTr="00F33F5F">
        <w:trPr>
          <w:trHeight w:val="283"/>
          <w:jc w:val="center"/>
        </w:trPr>
        <w:tc>
          <w:tcPr>
            <w:tcW w:w="422" w:type="dxa"/>
            <w:tcBorders>
              <w:top w:val="nil"/>
              <w:left w:val="single" w:sz="8" w:space="0" w:color="B0B7BB"/>
              <w:bottom w:val="single" w:sz="8" w:space="0" w:color="B0B7BB"/>
              <w:right w:val="single" w:sz="8" w:space="0" w:color="B0B7BB"/>
            </w:tcBorders>
            <w:shd w:val="clear" w:color="000000" w:fill="EDF2F9"/>
            <w:vAlign w:val="center"/>
            <w:hideMark/>
          </w:tcPr>
          <w:p w:rsidR="004E49DC" w:rsidRPr="00F33F5F" w:rsidRDefault="004E49DC">
            <w:pPr>
              <w:jc w:val="right"/>
              <w:rPr>
                <w:rFonts w:ascii="Arial" w:hAnsi="Arial" w:cs="Arial"/>
                <w:b/>
                <w:bCs/>
                <w:color w:val="112277"/>
                <w:sz w:val="16"/>
                <w:szCs w:val="16"/>
              </w:rPr>
            </w:pPr>
            <w:r w:rsidRPr="00F33F5F">
              <w:rPr>
                <w:rFonts w:ascii="Arial" w:hAnsi="Arial" w:cs="Arial"/>
                <w:b/>
                <w:bCs/>
                <w:color w:val="112277"/>
                <w:sz w:val="16"/>
                <w:szCs w:val="16"/>
              </w:rPr>
              <w:lastRenderedPageBreak/>
              <w:t>1</w:t>
            </w:r>
          </w:p>
        </w:tc>
        <w:tc>
          <w:tcPr>
            <w:tcW w:w="702"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2694</w:t>
            </w:r>
          </w:p>
        </w:tc>
        <w:tc>
          <w:tcPr>
            <w:tcW w:w="817"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0.000777</w:t>
            </w:r>
          </w:p>
        </w:tc>
      </w:tr>
      <w:tr w:rsidR="004E49DC" w:rsidRPr="00F33F5F" w:rsidTr="00F33F5F">
        <w:trPr>
          <w:trHeight w:val="283"/>
          <w:jc w:val="center"/>
        </w:trPr>
        <w:tc>
          <w:tcPr>
            <w:tcW w:w="422" w:type="dxa"/>
            <w:tcBorders>
              <w:top w:val="nil"/>
              <w:left w:val="single" w:sz="8" w:space="0" w:color="B0B7BB"/>
              <w:bottom w:val="single" w:sz="8" w:space="0" w:color="B0B7BB"/>
              <w:right w:val="single" w:sz="8" w:space="0" w:color="B0B7BB"/>
            </w:tcBorders>
            <w:shd w:val="clear" w:color="000000" w:fill="EDF2F9"/>
            <w:vAlign w:val="center"/>
            <w:hideMark/>
          </w:tcPr>
          <w:p w:rsidR="004E49DC" w:rsidRPr="00F33F5F" w:rsidRDefault="004E49DC">
            <w:pPr>
              <w:jc w:val="right"/>
              <w:rPr>
                <w:rFonts w:ascii="Arial" w:hAnsi="Arial" w:cs="Arial"/>
                <w:b/>
                <w:bCs/>
                <w:color w:val="112277"/>
                <w:sz w:val="16"/>
                <w:szCs w:val="16"/>
              </w:rPr>
            </w:pPr>
            <w:r w:rsidRPr="00F33F5F">
              <w:rPr>
                <w:rFonts w:ascii="Arial" w:hAnsi="Arial" w:cs="Arial"/>
                <w:b/>
                <w:bCs/>
                <w:color w:val="112277"/>
                <w:sz w:val="16"/>
                <w:szCs w:val="16"/>
              </w:rPr>
              <w:t>2</w:t>
            </w:r>
          </w:p>
        </w:tc>
        <w:tc>
          <w:tcPr>
            <w:tcW w:w="702"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27990</w:t>
            </w:r>
          </w:p>
        </w:tc>
        <w:tc>
          <w:tcPr>
            <w:tcW w:w="817"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0.000524</w:t>
            </w:r>
          </w:p>
        </w:tc>
      </w:tr>
      <w:tr w:rsidR="004E49DC" w:rsidRPr="00F33F5F" w:rsidTr="00F33F5F">
        <w:trPr>
          <w:trHeight w:val="283"/>
          <w:jc w:val="center"/>
        </w:trPr>
        <w:tc>
          <w:tcPr>
            <w:tcW w:w="422" w:type="dxa"/>
            <w:tcBorders>
              <w:top w:val="nil"/>
              <w:left w:val="single" w:sz="8" w:space="0" w:color="B0B7BB"/>
              <w:bottom w:val="single" w:sz="8" w:space="0" w:color="B0B7BB"/>
              <w:right w:val="single" w:sz="8" w:space="0" w:color="B0B7BB"/>
            </w:tcBorders>
            <w:shd w:val="clear" w:color="000000" w:fill="EDF2F9"/>
            <w:vAlign w:val="center"/>
            <w:hideMark/>
          </w:tcPr>
          <w:p w:rsidR="004E49DC" w:rsidRPr="00F33F5F" w:rsidRDefault="004E49DC">
            <w:pPr>
              <w:jc w:val="right"/>
              <w:rPr>
                <w:rFonts w:ascii="Arial" w:hAnsi="Arial" w:cs="Arial"/>
                <w:b/>
                <w:bCs/>
                <w:color w:val="112277"/>
                <w:sz w:val="16"/>
                <w:szCs w:val="16"/>
              </w:rPr>
            </w:pPr>
            <w:r w:rsidRPr="00F33F5F">
              <w:rPr>
                <w:rFonts w:ascii="Arial" w:hAnsi="Arial" w:cs="Arial"/>
                <w:b/>
                <w:bCs/>
                <w:color w:val="112277"/>
                <w:sz w:val="16"/>
                <w:szCs w:val="16"/>
              </w:rPr>
              <w:t>3</w:t>
            </w:r>
          </w:p>
        </w:tc>
        <w:tc>
          <w:tcPr>
            <w:tcW w:w="702"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29122</w:t>
            </w:r>
          </w:p>
        </w:tc>
        <w:tc>
          <w:tcPr>
            <w:tcW w:w="817"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0.00045</w:t>
            </w:r>
          </w:p>
        </w:tc>
      </w:tr>
      <w:tr w:rsidR="004E49DC" w:rsidRPr="00F33F5F" w:rsidTr="00F33F5F">
        <w:trPr>
          <w:trHeight w:val="283"/>
          <w:jc w:val="center"/>
        </w:trPr>
        <w:tc>
          <w:tcPr>
            <w:tcW w:w="422" w:type="dxa"/>
            <w:tcBorders>
              <w:top w:val="nil"/>
              <w:left w:val="single" w:sz="8" w:space="0" w:color="B0B7BB"/>
              <w:bottom w:val="single" w:sz="8" w:space="0" w:color="B0B7BB"/>
              <w:right w:val="single" w:sz="8" w:space="0" w:color="B0B7BB"/>
            </w:tcBorders>
            <w:shd w:val="clear" w:color="000000" w:fill="EDF2F9"/>
            <w:vAlign w:val="center"/>
            <w:hideMark/>
          </w:tcPr>
          <w:p w:rsidR="004E49DC" w:rsidRPr="00F33F5F" w:rsidRDefault="004E49DC">
            <w:pPr>
              <w:jc w:val="right"/>
              <w:rPr>
                <w:rFonts w:ascii="Arial" w:hAnsi="Arial" w:cs="Arial"/>
                <w:b/>
                <w:bCs/>
                <w:color w:val="112277"/>
                <w:sz w:val="16"/>
                <w:szCs w:val="16"/>
              </w:rPr>
            </w:pPr>
            <w:r w:rsidRPr="00F33F5F">
              <w:rPr>
                <w:rFonts w:ascii="Arial" w:hAnsi="Arial" w:cs="Arial"/>
                <w:b/>
                <w:bCs/>
                <w:color w:val="112277"/>
                <w:sz w:val="16"/>
                <w:szCs w:val="16"/>
              </w:rPr>
              <w:t>4</w:t>
            </w:r>
          </w:p>
        </w:tc>
        <w:tc>
          <w:tcPr>
            <w:tcW w:w="702"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1074</w:t>
            </w:r>
          </w:p>
        </w:tc>
        <w:tc>
          <w:tcPr>
            <w:tcW w:w="817"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0.000356</w:t>
            </w:r>
          </w:p>
        </w:tc>
      </w:tr>
      <w:tr w:rsidR="004E49DC" w:rsidRPr="00F33F5F" w:rsidTr="00F33F5F">
        <w:trPr>
          <w:trHeight w:val="283"/>
          <w:jc w:val="center"/>
        </w:trPr>
        <w:tc>
          <w:tcPr>
            <w:tcW w:w="422" w:type="dxa"/>
            <w:tcBorders>
              <w:top w:val="nil"/>
              <w:left w:val="single" w:sz="8" w:space="0" w:color="B0B7BB"/>
              <w:bottom w:val="single" w:sz="8" w:space="0" w:color="B0B7BB"/>
              <w:right w:val="single" w:sz="8" w:space="0" w:color="B0B7BB"/>
            </w:tcBorders>
            <w:shd w:val="clear" w:color="000000" w:fill="EDF2F9"/>
            <w:vAlign w:val="center"/>
            <w:hideMark/>
          </w:tcPr>
          <w:p w:rsidR="004E49DC" w:rsidRPr="00F33F5F" w:rsidRDefault="004E49DC">
            <w:pPr>
              <w:jc w:val="right"/>
              <w:rPr>
                <w:rFonts w:ascii="Arial" w:hAnsi="Arial" w:cs="Arial"/>
                <w:b/>
                <w:bCs/>
                <w:color w:val="112277"/>
                <w:sz w:val="16"/>
                <w:szCs w:val="16"/>
              </w:rPr>
            </w:pPr>
            <w:r w:rsidRPr="00F33F5F">
              <w:rPr>
                <w:rFonts w:ascii="Arial" w:hAnsi="Arial" w:cs="Arial"/>
                <w:b/>
                <w:bCs/>
                <w:color w:val="112277"/>
                <w:sz w:val="16"/>
                <w:szCs w:val="16"/>
              </w:rPr>
              <w:t>5</w:t>
            </w:r>
          </w:p>
        </w:tc>
        <w:tc>
          <w:tcPr>
            <w:tcW w:w="702"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17734</w:t>
            </w:r>
          </w:p>
        </w:tc>
        <w:tc>
          <w:tcPr>
            <w:tcW w:w="817"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0.000352</w:t>
            </w:r>
          </w:p>
        </w:tc>
      </w:tr>
      <w:tr w:rsidR="004E49DC" w:rsidRPr="00F33F5F" w:rsidTr="00F33F5F">
        <w:trPr>
          <w:trHeight w:val="283"/>
          <w:jc w:val="center"/>
        </w:trPr>
        <w:tc>
          <w:tcPr>
            <w:tcW w:w="422" w:type="dxa"/>
            <w:tcBorders>
              <w:top w:val="nil"/>
              <w:left w:val="single" w:sz="8" w:space="0" w:color="B0B7BB"/>
              <w:bottom w:val="single" w:sz="8" w:space="0" w:color="B0B7BB"/>
              <w:right w:val="single" w:sz="8" w:space="0" w:color="B0B7BB"/>
            </w:tcBorders>
            <w:shd w:val="clear" w:color="000000" w:fill="EDF2F9"/>
            <w:vAlign w:val="center"/>
            <w:hideMark/>
          </w:tcPr>
          <w:p w:rsidR="004E49DC" w:rsidRPr="00F33F5F" w:rsidRDefault="004E49DC">
            <w:pPr>
              <w:jc w:val="right"/>
              <w:rPr>
                <w:rFonts w:ascii="Arial" w:hAnsi="Arial" w:cs="Arial"/>
                <w:b/>
                <w:bCs/>
                <w:color w:val="112277"/>
                <w:sz w:val="16"/>
                <w:szCs w:val="16"/>
              </w:rPr>
            </w:pPr>
            <w:r w:rsidRPr="00F33F5F">
              <w:rPr>
                <w:rFonts w:ascii="Arial" w:hAnsi="Arial" w:cs="Arial"/>
                <w:b/>
                <w:bCs/>
                <w:color w:val="112277"/>
                <w:sz w:val="16"/>
                <w:szCs w:val="16"/>
              </w:rPr>
              <w:t>6</w:t>
            </w:r>
          </w:p>
        </w:tc>
        <w:tc>
          <w:tcPr>
            <w:tcW w:w="702"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28077</w:t>
            </w:r>
          </w:p>
        </w:tc>
        <w:tc>
          <w:tcPr>
            <w:tcW w:w="817"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0.000343</w:t>
            </w:r>
          </w:p>
        </w:tc>
      </w:tr>
      <w:tr w:rsidR="004E49DC" w:rsidRPr="00F33F5F" w:rsidTr="00F33F5F">
        <w:trPr>
          <w:trHeight w:val="283"/>
          <w:jc w:val="center"/>
        </w:trPr>
        <w:tc>
          <w:tcPr>
            <w:tcW w:w="422" w:type="dxa"/>
            <w:tcBorders>
              <w:top w:val="nil"/>
              <w:left w:val="single" w:sz="8" w:space="0" w:color="B0B7BB"/>
              <w:bottom w:val="single" w:sz="8" w:space="0" w:color="B0B7BB"/>
              <w:right w:val="single" w:sz="8" w:space="0" w:color="B0B7BB"/>
            </w:tcBorders>
            <w:shd w:val="clear" w:color="000000" w:fill="EDF2F9"/>
            <w:vAlign w:val="center"/>
            <w:hideMark/>
          </w:tcPr>
          <w:p w:rsidR="004E49DC" w:rsidRPr="00F33F5F" w:rsidRDefault="004E49DC">
            <w:pPr>
              <w:jc w:val="right"/>
              <w:rPr>
                <w:rFonts w:ascii="Arial" w:hAnsi="Arial" w:cs="Arial"/>
                <w:b/>
                <w:bCs/>
                <w:color w:val="112277"/>
                <w:sz w:val="16"/>
                <w:szCs w:val="16"/>
              </w:rPr>
            </w:pPr>
            <w:r w:rsidRPr="00F33F5F">
              <w:rPr>
                <w:rFonts w:ascii="Arial" w:hAnsi="Arial" w:cs="Arial"/>
                <w:b/>
                <w:bCs/>
                <w:color w:val="112277"/>
                <w:sz w:val="16"/>
                <w:szCs w:val="16"/>
              </w:rPr>
              <w:t>7</w:t>
            </w:r>
          </w:p>
        </w:tc>
        <w:tc>
          <w:tcPr>
            <w:tcW w:w="702"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13341</w:t>
            </w:r>
          </w:p>
        </w:tc>
        <w:tc>
          <w:tcPr>
            <w:tcW w:w="817"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0.000336</w:t>
            </w:r>
          </w:p>
        </w:tc>
      </w:tr>
      <w:tr w:rsidR="004E49DC" w:rsidRPr="00F33F5F" w:rsidTr="00F33F5F">
        <w:trPr>
          <w:trHeight w:val="283"/>
          <w:jc w:val="center"/>
        </w:trPr>
        <w:tc>
          <w:tcPr>
            <w:tcW w:w="422" w:type="dxa"/>
            <w:tcBorders>
              <w:top w:val="nil"/>
              <w:left w:val="single" w:sz="8" w:space="0" w:color="B0B7BB"/>
              <w:bottom w:val="single" w:sz="8" w:space="0" w:color="B0B7BB"/>
              <w:right w:val="single" w:sz="8" w:space="0" w:color="B0B7BB"/>
            </w:tcBorders>
            <w:shd w:val="clear" w:color="000000" w:fill="EDF2F9"/>
            <w:vAlign w:val="center"/>
            <w:hideMark/>
          </w:tcPr>
          <w:p w:rsidR="004E49DC" w:rsidRPr="00F33F5F" w:rsidRDefault="004E49DC">
            <w:pPr>
              <w:jc w:val="right"/>
              <w:rPr>
                <w:rFonts w:ascii="Arial" w:hAnsi="Arial" w:cs="Arial"/>
                <w:b/>
                <w:bCs/>
                <w:color w:val="112277"/>
                <w:sz w:val="16"/>
                <w:szCs w:val="16"/>
              </w:rPr>
            </w:pPr>
            <w:r w:rsidRPr="00F33F5F">
              <w:rPr>
                <w:rFonts w:ascii="Arial" w:hAnsi="Arial" w:cs="Arial"/>
                <w:b/>
                <w:bCs/>
                <w:color w:val="112277"/>
                <w:sz w:val="16"/>
                <w:szCs w:val="16"/>
              </w:rPr>
              <w:t>8</w:t>
            </w:r>
          </w:p>
        </w:tc>
        <w:tc>
          <w:tcPr>
            <w:tcW w:w="702"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19447</w:t>
            </w:r>
          </w:p>
        </w:tc>
        <w:tc>
          <w:tcPr>
            <w:tcW w:w="817"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0.000336</w:t>
            </w:r>
          </w:p>
        </w:tc>
      </w:tr>
      <w:tr w:rsidR="004E49DC" w:rsidRPr="00F33F5F" w:rsidTr="00F33F5F">
        <w:trPr>
          <w:trHeight w:val="283"/>
          <w:jc w:val="center"/>
        </w:trPr>
        <w:tc>
          <w:tcPr>
            <w:tcW w:w="422" w:type="dxa"/>
            <w:tcBorders>
              <w:top w:val="nil"/>
              <w:left w:val="single" w:sz="8" w:space="0" w:color="B0B7BB"/>
              <w:bottom w:val="single" w:sz="8" w:space="0" w:color="B0B7BB"/>
              <w:right w:val="single" w:sz="8" w:space="0" w:color="B0B7BB"/>
            </w:tcBorders>
            <w:shd w:val="clear" w:color="000000" w:fill="EDF2F9"/>
            <w:vAlign w:val="center"/>
            <w:hideMark/>
          </w:tcPr>
          <w:p w:rsidR="004E49DC" w:rsidRPr="00F33F5F" w:rsidRDefault="004E49DC">
            <w:pPr>
              <w:jc w:val="right"/>
              <w:rPr>
                <w:rFonts w:ascii="Arial" w:hAnsi="Arial" w:cs="Arial"/>
                <w:b/>
                <w:bCs/>
                <w:color w:val="112277"/>
                <w:sz w:val="16"/>
                <w:szCs w:val="16"/>
              </w:rPr>
            </w:pPr>
            <w:r w:rsidRPr="00F33F5F">
              <w:rPr>
                <w:rFonts w:ascii="Arial" w:hAnsi="Arial" w:cs="Arial"/>
                <w:b/>
                <w:bCs/>
                <w:color w:val="112277"/>
                <w:sz w:val="16"/>
                <w:szCs w:val="16"/>
              </w:rPr>
              <w:t>9</w:t>
            </w:r>
          </w:p>
        </w:tc>
        <w:tc>
          <w:tcPr>
            <w:tcW w:w="702"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17359</w:t>
            </w:r>
          </w:p>
        </w:tc>
        <w:tc>
          <w:tcPr>
            <w:tcW w:w="817"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0.000333</w:t>
            </w:r>
          </w:p>
        </w:tc>
      </w:tr>
      <w:tr w:rsidR="004E49DC" w:rsidRPr="00F33F5F" w:rsidTr="00F33F5F">
        <w:trPr>
          <w:trHeight w:val="43"/>
          <w:jc w:val="center"/>
        </w:trPr>
        <w:tc>
          <w:tcPr>
            <w:tcW w:w="422" w:type="dxa"/>
            <w:tcBorders>
              <w:top w:val="nil"/>
              <w:left w:val="single" w:sz="8" w:space="0" w:color="B0B7BB"/>
              <w:bottom w:val="single" w:sz="8" w:space="0" w:color="B0B7BB"/>
              <w:right w:val="single" w:sz="8" w:space="0" w:color="B0B7BB"/>
            </w:tcBorders>
            <w:shd w:val="clear" w:color="000000" w:fill="EDF2F9"/>
            <w:vAlign w:val="center"/>
            <w:hideMark/>
          </w:tcPr>
          <w:p w:rsidR="004E49DC" w:rsidRPr="00F33F5F" w:rsidRDefault="004E49DC">
            <w:pPr>
              <w:jc w:val="right"/>
              <w:rPr>
                <w:rFonts w:ascii="Arial" w:hAnsi="Arial" w:cs="Arial"/>
                <w:b/>
                <w:bCs/>
                <w:color w:val="112277"/>
                <w:sz w:val="16"/>
                <w:szCs w:val="16"/>
              </w:rPr>
            </w:pPr>
            <w:r w:rsidRPr="00F33F5F">
              <w:rPr>
                <w:rFonts w:ascii="Arial" w:hAnsi="Arial" w:cs="Arial"/>
                <w:b/>
                <w:bCs/>
                <w:color w:val="112277"/>
                <w:sz w:val="16"/>
                <w:szCs w:val="16"/>
              </w:rPr>
              <w:t>10</w:t>
            </w:r>
          </w:p>
        </w:tc>
        <w:tc>
          <w:tcPr>
            <w:tcW w:w="702"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28422</w:t>
            </w:r>
          </w:p>
        </w:tc>
        <w:tc>
          <w:tcPr>
            <w:tcW w:w="817" w:type="dxa"/>
            <w:tcBorders>
              <w:top w:val="nil"/>
              <w:left w:val="nil"/>
              <w:bottom w:val="single" w:sz="8" w:space="0" w:color="C1C1C1"/>
              <w:right w:val="single" w:sz="8" w:space="0" w:color="C1C1C1"/>
            </w:tcBorders>
            <w:shd w:val="clear" w:color="000000" w:fill="FFFFFF"/>
            <w:vAlign w:val="center"/>
            <w:hideMark/>
          </w:tcPr>
          <w:p w:rsidR="004E49DC" w:rsidRPr="00F33F5F" w:rsidRDefault="004E49DC">
            <w:pPr>
              <w:jc w:val="right"/>
              <w:rPr>
                <w:rFonts w:ascii="Arial" w:hAnsi="Arial" w:cs="Arial"/>
                <w:color w:val="000000"/>
                <w:sz w:val="16"/>
                <w:szCs w:val="16"/>
              </w:rPr>
            </w:pPr>
            <w:r w:rsidRPr="00F33F5F">
              <w:rPr>
                <w:rFonts w:ascii="Arial" w:hAnsi="Arial" w:cs="Arial"/>
                <w:color w:val="000000"/>
                <w:sz w:val="16"/>
                <w:szCs w:val="16"/>
              </w:rPr>
              <w:t>0.000331</w:t>
            </w:r>
          </w:p>
        </w:tc>
      </w:tr>
    </w:tbl>
    <w:p w:rsidR="0014071B" w:rsidRDefault="0014071B" w:rsidP="0014071B"/>
    <w:p w:rsidR="0014071B" w:rsidRDefault="0014071B" w:rsidP="0014071B"/>
    <w:p w:rsidR="0014071B" w:rsidRDefault="0014071B" w:rsidP="0014071B"/>
    <w:p w:rsidR="0014071B" w:rsidRDefault="007F5D7A" w:rsidP="0014071B">
      <w:r>
        <w:t>Multi Collinearity:</w:t>
      </w:r>
    </w:p>
    <w:p w:rsidR="007F5D7A" w:rsidRDefault="007F5D7A" w:rsidP="0014071B"/>
    <w:p w:rsidR="007F5D7A" w:rsidRDefault="00D03C6D" w:rsidP="0014071B">
      <w:r>
        <w:rPr>
          <w:noProof/>
        </w:rPr>
        <w:drawing>
          <wp:inline distT="0" distB="0" distL="0" distR="0" wp14:anchorId="02D4B9EA" wp14:editId="2E41CED7">
            <wp:extent cx="5943600" cy="2182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82495"/>
                    </a:xfrm>
                    <a:prstGeom prst="rect">
                      <a:avLst/>
                    </a:prstGeom>
                  </pic:spPr>
                </pic:pic>
              </a:graphicData>
            </a:graphic>
          </wp:inline>
        </w:drawing>
      </w:r>
    </w:p>
    <w:p w:rsidR="0014071B" w:rsidRDefault="0014071B" w:rsidP="0014071B"/>
    <w:p w:rsidR="00D03C6D" w:rsidRDefault="0014071B" w:rsidP="0014071B">
      <w:r>
        <w:t xml:space="preserve">Upon inspection of these results, one is quickly drawn </w:t>
      </w:r>
      <w:r w:rsidR="00D03C6D">
        <w:t>following conclusion:</w:t>
      </w:r>
    </w:p>
    <w:p w:rsidR="00D03C6D" w:rsidRDefault="00D03C6D" w:rsidP="00D03C6D">
      <w:pPr>
        <w:pStyle w:val="ListParagraph"/>
        <w:numPr>
          <w:ilvl w:val="0"/>
          <w:numId w:val="2"/>
        </w:numPr>
      </w:pPr>
      <w:r>
        <w:t>N</w:t>
      </w:r>
      <w:r w:rsidR="0014071B">
        <w:t xml:space="preserve">egative correlation coefficient of </w:t>
      </w:r>
      <w:proofErr w:type="spellStart"/>
      <w:r w:rsidR="0014071B">
        <w:t>lat</w:t>
      </w:r>
      <w:proofErr w:type="spellEnd"/>
      <w:r w:rsidR="0014071B">
        <w:t xml:space="preserve"> and</w:t>
      </w:r>
      <w:r>
        <w:t xml:space="preserve"> </w:t>
      </w:r>
      <w:proofErr w:type="spellStart"/>
      <w:r w:rsidR="0014071B">
        <w:t>shot_distance</w:t>
      </w:r>
      <w:proofErr w:type="spellEnd"/>
      <w:r w:rsidR="0014071B">
        <w:t xml:space="preserve"> </w:t>
      </w:r>
      <w:r w:rsidR="00B42C67">
        <w:t>(-</w:t>
      </w:r>
      <w:r w:rsidR="0014071B">
        <w:t>0.8810</w:t>
      </w:r>
      <w:r w:rsidR="00B42C67">
        <w:t>)</w:t>
      </w:r>
      <w:r w:rsidR="0014071B">
        <w:t xml:space="preserve">. </w:t>
      </w:r>
    </w:p>
    <w:p w:rsidR="00D03C6D" w:rsidRPr="00B42C67" w:rsidRDefault="00B42C67" w:rsidP="00D03C6D">
      <w:pPr>
        <w:pStyle w:val="ListParagraph"/>
        <w:numPr>
          <w:ilvl w:val="0"/>
          <w:numId w:val="2"/>
        </w:numPr>
      </w:pPr>
      <w:r>
        <w:t xml:space="preserve">Negative correlation </w:t>
      </w:r>
      <w:proofErr w:type="spellStart"/>
      <w:r w:rsidR="00D03C6D">
        <w:t>Shot_</w:t>
      </w:r>
      <w:r>
        <w:t>type</w:t>
      </w:r>
      <w:proofErr w:type="spellEnd"/>
      <w:r>
        <w:t xml:space="preserve"> and </w:t>
      </w:r>
      <w:proofErr w:type="spellStart"/>
      <w:r w:rsidRPr="00B42C67">
        <w:t>shot_zone_bas</w:t>
      </w:r>
      <w:proofErr w:type="spellEnd"/>
      <w:r>
        <w:t xml:space="preserve"> (</w:t>
      </w:r>
      <w:r>
        <w:rPr>
          <w:rFonts w:ascii="Arial" w:hAnsi="Arial" w:cs="Arial"/>
          <w:color w:val="000000"/>
          <w:sz w:val="20"/>
          <w:szCs w:val="20"/>
          <w:shd w:val="clear" w:color="auto" w:fill="FFFFFF"/>
        </w:rPr>
        <w:t>-0.76114</w:t>
      </w:r>
      <w:r>
        <w:rPr>
          <w:rFonts w:ascii="Arial" w:hAnsi="Arial" w:cs="Arial"/>
          <w:color w:val="000000"/>
          <w:sz w:val="20"/>
          <w:szCs w:val="20"/>
          <w:shd w:val="clear" w:color="auto" w:fill="FFFFFF"/>
        </w:rPr>
        <w:t>)</w:t>
      </w:r>
    </w:p>
    <w:p w:rsidR="00B42C67" w:rsidRPr="00B42C67" w:rsidRDefault="00B42C67" w:rsidP="00D03C6D">
      <w:pPr>
        <w:pStyle w:val="ListParagraph"/>
        <w:numPr>
          <w:ilvl w:val="0"/>
          <w:numId w:val="2"/>
        </w:numPr>
      </w:pPr>
      <w:r>
        <w:t xml:space="preserve">Negative correlation </w:t>
      </w:r>
      <w:proofErr w:type="spellStart"/>
      <w:r>
        <w:t>Shot_</w:t>
      </w:r>
      <w:r>
        <w:t>zone</w:t>
      </w:r>
      <w:proofErr w:type="spellEnd"/>
      <w:r>
        <w:t xml:space="preserve"> and </w:t>
      </w:r>
      <w:proofErr w:type="spellStart"/>
      <w:r w:rsidRPr="00B42C67">
        <w:t>shot_zone_</w:t>
      </w:r>
      <w:r>
        <w:t>range</w:t>
      </w:r>
      <w:proofErr w:type="spellEnd"/>
      <w:r>
        <w:t xml:space="preserve"> </w:t>
      </w:r>
      <w:r>
        <w:t>(</w:t>
      </w:r>
      <w:r>
        <w:rPr>
          <w:rFonts w:ascii="Arial" w:hAnsi="Arial" w:cs="Arial"/>
          <w:color w:val="000000"/>
          <w:sz w:val="20"/>
          <w:szCs w:val="20"/>
          <w:shd w:val="clear" w:color="auto" w:fill="FFFFFF"/>
        </w:rPr>
        <w:t>-0.55571)</w:t>
      </w:r>
      <w:r>
        <w:rPr>
          <w:rFonts w:ascii="Arial" w:hAnsi="Arial" w:cs="Arial"/>
          <w:color w:val="000000"/>
          <w:sz w:val="20"/>
          <w:szCs w:val="20"/>
          <w:shd w:val="clear" w:color="auto" w:fill="FFFFFF"/>
        </w:rPr>
        <w:t xml:space="preserve"> </w:t>
      </w:r>
    </w:p>
    <w:p w:rsidR="00B42C67" w:rsidRPr="00B42C67" w:rsidRDefault="00B42C67" w:rsidP="00D03C6D">
      <w:pPr>
        <w:pStyle w:val="ListParagraph"/>
        <w:numPr>
          <w:ilvl w:val="0"/>
          <w:numId w:val="2"/>
        </w:numPr>
      </w:pPr>
      <w:r>
        <w:t>Positive</w:t>
      </w:r>
      <w:r>
        <w:t xml:space="preserve"> correlation </w:t>
      </w:r>
      <w:proofErr w:type="spellStart"/>
      <w:r>
        <w:t>lat</w:t>
      </w:r>
      <w:proofErr w:type="spellEnd"/>
      <w:r>
        <w:t xml:space="preserve"> and </w:t>
      </w:r>
      <w:proofErr w:type="spellStart"/>
      <w:r w:rsidRPr="00B42C67">
        <w:t>shot_zone_</w:t>
      </w:r>
      <w:r>
        <w:t>range</w:t>
      </w:r>
      <w:proofErr w:type="spellEnd"/>
      <w:r>
        <w:t xml:space="preserve"> (</w:t>
      </w:r>
      <w:r>
        <w:rPr>
          <w:rFonts w:ascii="Arial" w:hAnsi="Arial" w:cs="Arial"/>
          <w:color w:val="000000"/>
          <w:sz w:val="20"/>
          <w:szCs w:val="20"/>
          <w:shd w:val="clear" w:color="auto" w:fill="FFFFFF"/>
        </w:rPr>
        <w:t>0.59970</w:t>
      </w:r>
      <w:r>
        <w:rPr>
          <w:rFonts w:ascii="Arial" w:hAnsi="Arial" w:cs="Arial"/>
          <w:color w:val="000000"/>
          <w:sz w:val="20"/>
          <w:szCs w:val="20"/>
          <w:shd w:val="clear" w:color="auto" w:fill="FFFFFF"/>
        </w:rPr>
        <w:t>)</w:t>
      </w:r>
    </w:p>
    <w:p w:rsidR="00B42C67" w:rsidRDefault="00B42C67" w:rsidP="00B42C67">
      <w:pPr>
        <w:pStyle w:val="ListParagraph"/>
        <w:numPr>
          <w:ilvl w:val="0"/>
          <w:numId w:val="2"/>
        </w:numPr>
      </w:pPr>
      <w:r>
        <w:t>Negative</w:t>
      </w:r>
      <w:r>
        <w:t xml:space="preserve"> correlation </w:t>
      </w:r>
      <w:proofErr w:type="spellStart"/>
      <w:r>
        <w:t>shot_distance</w:t>
      </w:r>
      <w:proofErr w:type="spellEnd"/>
      <w:r>
        <w:t xml:space="preserve"> and </w:t>
      </w:r>
      <w:proofErr w:type="spellStart"/>
      <w:r w:rsidRPr="00B42C67">
        <w:t>shot_zone_</w:t>
      </w:r>
      <w:r>
        <w:t>range</w:t>
      </w:r>
      <w:proofErr w:type="spellEnd"/>
      <w:r>
        <w:t xml:space="preserve"> (</w:t>
      </w:r>
      <w:r>
        <w:rPr>
          <w:rFonts w:ascii="Arial" w:hAnsi="Arial" w:cs="Arial"/>
          <w:color w:val="000000"/>
          <w:sz w:val="20"/>
          <w:szCs w:val="20"/>
          <w:shd w:val="clear" w:color="auto" w:fill="FFFFFF"/>
        </w:rPr>
        <w:t>-0.82487)</w:t>
      </w:r>
    </w:p>
    <w:p w:rsidR="00B42C67" w:rsidRDefault="00B42C67" w:rsidP="00B42C67">
      <w:pPr>
        <w:pStyle w:val="ListParagraph"/>
        <w:numPr>
          <w:ilvl w:val="0"/>
          <w:numId w:val="2"/>
        </w:numPr>
      </w:pPr>
      <w:r>
        <w:t xml:space="preserve">Negative correlation </w:t>
      </w:r>
      <w:proofErr w:type="spellStart"/>
      <w:r>
        <w:t>shot_distance</w:t>
      </w:r>
      <w:proofErr w:type="spellEnd"/>
      <w:r>
        <w:t xml:space="preserve"> and </w:t>
      </w:r>
      <w:proofErr w:type="spellStart"/>
      <w:r w:rsidRPr="00B42C67">
        <w:t>shot_zone_</w:t>
      </w:r>
      <w:r>
        <w:t>base</w:t>
      </w:r>
      <w:proofErr w:type="spellEnd"/>
      <w:r>
        <w:t xml:space="preserve"> </w:t>
      </w:r>
      <w:r>
        <w:t>(</w:t>
      </w:r>
      <w:r>
        <w:rPr>
          <w:rFonts w:ascii="Arial" w:hAnsi="Arial" w:cs="Arial"/>
          <w:color w:val="000000"/>
          <w:sz w:val="20"/>
          <w:szCs w:val="20"/>
          <w:shd w:val="clear" w:color="auto" w:fill="FFFFFF"/>
        </w:rPr>
        <w:t>-0.62066)</w:t>
      </w:r>
    </w:p>
    <w:p w:rsidR="00EB4A55" w:rsidRPr="00B42C67" w:rsidRDefault="00EB4A55" w:rsidP="00EB4A55">
      <w:pPr>
        <w:pStyle w:val="ListParagraph"/>
        <w:numPr>
          <w:ilvl w:val="0"/>
          <w:numId w:val="2"/>
        </w:numPr>
      </w:pPr>
      <w:r>
        <w:t xml:space="preserve">Positive correlation </w:t>
      </w:r>
      <w:r>
        <w:t>attendance</w:t>
      </w:r>
      <w:r>
        <w:t xml:space="preserve"> and </w:t>
      </w:r>
      <w:proofErr w:type="spellStart"/>
      <w:r>
        <w:t>avgnoisedb</w:t>
      </w:r>
      <w:proofErr w:type="spellEnd"/>
      <w:r>
        <w:t xml:space="preserve"> (</w:t>
      </w:r>
      <w:r>
        <w:rPr>
          <w:rFonts w:ascii="Arial" w:hAnsi="Arial" w:cs="Arial"/>
          <w:color w:val="000000"/>
          <w:sz w:val="20"/>
          <w:szCs w:val="20"/>
          <w:shd w:val="clear" w:color="auto" w:fill="FFFFFF"/>
        </w:rPr>
        <w:t>0.5</w:t>
      </w:r>
      <w:r>
        <w:rPr>
          <w:rFonts w:ascii="Arial" w:hAnsi="Arial" w:cs="Arial"/>
          <w:color w:val="000000"/>
          <w:sz w:val="20"/>
          <w:szCs w:val="20"/>
          <w:shd w:val="clear" w:color="auto" w:fill="FFFFFF"/>
        </w:rPr>
        <w:t>109</w:t>
      </w:r>
      <w:r>
        <w:rPr>
          <w:rFonts w:ascii="Arial" w:hAnsi="Arial" w:cs="Arial"/>
          <w:color w:val="000000"/>
          <w:sz w:val="20"/>
          <w:szCs w:val="20"/>
          <w:shd w:val="clear" w:color="auto" w:fill="FFFFFF"/>
        </w:rPr>
        <w:t>)</w:t>
      </w:r>
    </w:p>
    <w:p w:rsidR="0031382A" w:rsidRDefault="0014071B" w:rsidP="0014071B">
      <w:r>
        <w:lastRenderedPageBreak/>
        <w:t>We definitely have a case for further collinearity</w:t>
      </w:r>
      <w:r w:rsidR="00D03C6D">
        <w:t xml:space="preserve"> </w:t>
      </w:r>
      <w:r>
        <w:t>investigation here. This is further supported in our review of the parameter estimates results for VIF and</w:t>
      </w:r>
      <w:r w:rsidR="00D03C6D">
        <w:t xml:space="preserve"> </w:t>
      </w:r>
      <w:proofErr w:type="spellStart"/>
      <w:r>
        <w:t>Tol</w:t>
      </w:r>
      <w:proofErr w:type="spellEnd"/>
      <w:r>
        <w:t>:</w:t>
      </w:r>
    </w:p>
    <w:p w:rsidR="00AB4B54" w:rsidRDefault="00AB4B54" w:rsidP="00AB4B54">
      <w:pPr>
        <w:jc w:val="center"/>
      </w:pPr>
      <w:r>
        <w:rPr>
          <w:noProof/>
        </w:rPr>
        <w:drawing>
          <wp:inline distT="0" distB="0" distL="0" distR="0" wp14:anchorId="5901D0EC" wp14:editId="700D6F06">
            <wp:extent cx="4592548" cy="300399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9698" cy="3015213"/>
                    </a:xfrm>
                    <a:prstGeom prst="rect">
                      <a:avLst/>
                    </a:prstGeom>
                  </pic:spPr>
                </pic:pic>
              </a:graphicData>
            </a:graphic>
          </wp:inline>
        </w:drawing>
      </w:r>
    </w:p>
    <w:p w:rsidR="00EB4A55" w:rsidRDefault="00C35177" w:rsidP="00EB4A55">
      <w:r>
        <w:t xml:space="preserve">Based on above VIF and </w:t>
      </w:r>
      <w:proofErr w:type="spellStart"/>
      <w:r>
        <w:t>Tol</w:t>
      </w:r>
      <w:proofErr w:type="spellEnd"/>
      <w:r>
        <w:t xml:space="preserve"> table, we </w:t>
      </w:r>
      <w:proofErr w:type="gramStart"/>
      <w:r>
        <w:t>couldn’t  get</w:t>
      </w:r>
      <w:proofErr w:type="gramEnd"/>
      <w:r>
        <w:t xml:space="preserve"> any conclusion, though </w:t>
      </w:r>
      <w:r w:rsidR="00811AAE">
        <w:t xml:space="preserve">higher </w:t>
      </w:r>
      <w:r>
        <w:t xml:space="preserve">VIF for </w:t>
      </w:r>
      <w:proofErr w:type="spellStart"/>
      <w:r>
        <w:t>shot_d</w:t>
      </w:r>
      <w:r w:rsidR="00811AAE">
        <w:t>istance</w:t>
      </w:r>
      <w:proofErr w:type="spellEnd"/>
      <w:r w:rsidR="00811AAE">
        <w:t xml:space="preserve">, we had gone ahead without </w:t>
      </w:r>
      <w:proofErr w:type="spellStart"/>
      <w:r w:rsidR="00811AAE" w:rsidRPr="00811AAE">
        <w:t>avgnoisedb</w:t>
      </w:r>
      <w:proofErr w:type="spellEnd"/>
      <w:r w:rsidR="00811AAE">
        <w:t xml:space="preserve">, </w:t>
      </w:r>
      <w:proofErr w:type="spellStart"/>
      <w:r w:rsidR="00811AAE" w:rsidRPr="00811AAE">
        <w:t>shot_type_cat</w:t>
      </w:r>
      <w:proofErr w:type="spellEnd"/>
      <w:r w:rsidR="00811AAE">
        <w:t xml:space="preserve">, </w:t>
      </w:r>
      <w:proofErr w:type="spellStart"/>
      <w:r w:rsidR="00811AAE" w:rsidRPr="00811AAE">
        <w:t>shot_zone_bas_cat</w:t>
      </w:r>
      <w:proofErr w:type="spellEnd"/>
      <w:r w:rsidR="00811AAE">
        <w:t xml:space="preserve">, </w:t>
      </w:r>
      <w:proofErr w:type="spellStart"/>
      <w:r w:rsidR="00811AAE" w:rsidRPr="00811AAE">
        <w:t>shot_zone_range_cat</w:t>
      </w:r>
      <w:proofErr w:type="spellEnd"/>
      <w:r w:rsidR="004074DA">
        <w:t xml:space="preserve">. Following is the result of the </w:t>
      </w:r>
      <w:r w:rsidR="004E49DC">
        <w:t xml:space="preserve">updated </w:t>
      </w:r>
    </w:p>
    <w:p w:rsidR="004E49DC" w:rsidRDefault="004074DA" w:rsidP="00EB4A55">
      <w:r>
        <w:rPr>
          <w:noProof/>
        </w:rPr>
        <w:drawing>
          <wp:inline distT="0" distB="0" distL="0" distR="0" wp14:anchorId="282EF26B" wp14:editId="49E79BBF">
            <wp:extent cx="5943600" cy="2374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4265"/>
                    </a:xfrm>
                    <a:prstGeom prst="rect">
                      <a:avLst/>
                    </a:prstGeom>
                  </pic:spPr>
                </pic:pic>
              </a:graphicData>
            </a:graphic>
          </wp:inline>
        </w:drawing>
      </w:r>
    </w:p>
    <w:p w:rsidR="00C35177" w:rsidRDefault="004E49DC" w:rsidP="00EB4A55">
      <w:r>
        <w:t xml:space="preserve">VIF / </w:t>
      </w:r>
      <w:proofErr w:type="spellStart"/>
      <w:r>
        <w:t>Tol</w:t>
      </w:r>
      <w:proofErr w:type="spellEnd"/>
      <w:r>
        <w:t xml:space="preserve"> of the selected variables are below. Based on these values we can conclude that there is no multi collinearity between the selected variables and VIF is lesser than 10 and Tolerance is above 0.1 </w:t>
      </w:r>
    </w:p>
    <w:p w:rsidR="004E49DC" w:rsidRDefault="004E49DC" w:rsidP="004E49DC">
      <w:pPr>
        <w:jc w:val="center"/>
      </w:pPr>
      <w:r>
        <w:rPr>
          <w:noProof/>
        </w:rPr>
        <w:lastRenderedPageBreak/>
        <w:drawing>
          <wp:inline distT="0" distB="0" distL="0" distR="0" wp14:anchorId="38FBA219" wp14:editId="484FC0C7">
            <wp:extent cx="421005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2228850"/>
                    </a:xfrm>
                    <a:prstGeom prst="rect">
                      <a:avLst/>
                    </a:prstGeom>
                  </pic:spPr>
                </pic:pic>
              </a:graphicData>
            </a:graphic>
          </wp:inline>
        </w:drawing>
      </w:r>
    </w:p>
    <w:sectPr w:rsidR="004E4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84369"/>
    <w:multiLevelType w:val="hybridMultilevel"/>
    <w:tmpl w:val="97946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B2FAD"/>
    <w:multiLevelType w:val="hybridMultilevel"/>
    <w:tmpl w:val="79CE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E175E1"/>
    <w:multiLevelType w:val="hybridMultilevel"/>
    <w:tmpl w:val="3700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7C7389"/>
    <w:multiLevelType w:val="hybridMultilevel"/>
    <w:tmpl w:val="2ACA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71B"/>
    <w:rsid w:val="0002661B"/>
    <w:rsid w:val="001341B4"/>
    <w:rsid w:val="0014071B"/>
    <w:rsid w:val="0031382A"/>
    <w:rsid w:val="004074DA"/>
    <w:rsid w:val="004E49DC"/>
    <w:rsid w:val="007F5D7A"/>
    <w:rsid w:val="00811AAE"/>
    <w:rsid w:val="0098126C"/>
    <w:rsid w:val="00AB4B54"/>
    <w:rsid w:val="00B42C67"/>
    <w:rsid w:val="00C35177"/>
    <w:rsid w:val="00C53A25"/>
    <w:rsid w:val="00D03C6D"/>
    <w:rsid w:val="00DD74D6"/>
    <w:rsid w:val="00EB4A55"/>
    <w:rsid w:val="00F33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281A"/>
  <w15:chartTrackingRefBased/>
  <w15:docId w15:val="{54901DB4-D7D2-47C3-A348-3AD1D282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71B"/>
    <w:pPr>
      <w:ind w:left="720"/>
      <w:contextualSpacing/>
    </w:pPr>
  </w:style>
  <w:style w:type="character" w:customStyle="1" w:styleId="dijittitlepanetextnode">
    <w:name w:val="dijittitlepanetextnode"/>
    <w:basedOn w:val="DefaultParagraphFont"/>
    <w:rsid w:val="0014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39662">
      <w:bodyDiv w:val="1"/>
      <w:marLeft w:val="0"/>
      <w:marRight w:val="0"/>
      <w:marTop w:val="0"/>
      <w:marBottom w:val="0"/>
      <w:divBdr>
        <w:top w:val="none" w:sz="0" w:space="0" w:color="auto"/>
        <w:left w:val="none" w:sz="0" w:space="0" w:color="auto"/>
        <w:bottom w:val="none" w:sz="0" w:space="0" w:color="auto"/>
        <w:right w:val="none" w:sz="0" w:space="0" w:color="auto"/>
      </w:divBdr>
    </w:div>
    <w:div w:id="711540611">
      <w:bodyDiv w:val="1"/>
      <w:marLeft w:val="0"/>
      <w:marRight w:val="0"/>
      <w:marTop w:val="0"/>
      <w:marBottom w:val="0"/>
      <w:divBdr>
        <w:top w:val="none" w:sz="0" w:space="0" w:color="auto"/>
        <w:left w:val="none" w:sz="0" w:space="0" w:color="auto"/>
        <w:bottom w:val="none" w:sz="0" w:space="0" w:color="auto"/>
        <w:right w:val="none" w:sz="0" w:space="0" w:color="auto"/>
      </w:divBdr>
      <w:divsChild>
        <w:div w:id="1261791634">
          <w:marLeft w:val="0"/>
          <w:marRight w:val="0"/>
          <w:marTop w:val="0"/>
          <w:marBottom w:val="0"/>
          <w:divBdr>
            <w:top w:val="none" w:sz="0" w:space="0" w:color="auto"/>
            <w:left w:val="none" w:sz="0" w:space="0" w:color="auto"/>
            <w:bottom w:val="none" w:sz="0" w:space="0" w:color="auto"/>
            <w:right w:val="none" w:sz="0" w:space="0" w:color="auto"/>
          </w:divBdr>
          <w:divsChild>
            <w:div w:id="1239437223">
              <w:marLeft w:val="0"/>
              <w:marRight w:val="0"/>
              <w:marTop w:val="0"/>
              <w:marBottom w:val="0"/>
              <w:divBdr>
                <w:top w:val="single" w:sz="2" w:space="1" w:color="5D6065"/>
                <w:left w:val="single" w:sz="2" w:space="0" w:color="5D6065"/>
                <w:bottom w:val="single" w:sz="2" w:space="0" w:color="5D6065"/>
                <w:right w:val="single" w:sz="2" w:space="0" w:color="5D6065"/>
              </w:divBdr>
              <w:divsChild>
                <w:div w:id="1085689913">
                  <w:marLeft w:val="15"/>
                  <w:marRight w:val="15"/>
                  <w:marTop w:val="0"/>
                  <w:marBottom w:val="15"/>
                  <w:divBdr>
                    <w:top w:val="none" w:sz="0" w:space="0" w:color="auto"/>
                    <w:left w:val="none" w:sz="0" w:space="0" w:color="auto"/>
                    <w:bottom w:val="none" w:sz="0" w:space="0" w:color="auto"/>
                    <w:right w:val="none" w:sz="0" w:space="0" w:color="auto"/>
                  </w:divBdr>
                </w:div>
              </w:divsChild>
            </w:div>
          </w:divsChild>
        </w:div>
        <w:div w:id="507133323">
          <w:marLeft w:val="0"/>
          <w:marRight w:val="0"/>
          <w:marTop w:val="0"/>
          <w:marBottom w:val="0"/>
          <w:divBdr>
            <w:top w:val="single" w:sz="2" w:space="0" w:color="FFFFFF"/>
            <w:left w:val="single" w:sz="2" w:space="0" w:color="FFFFFF"/>
            <w:bottom w:val="single" w:sz="2" w:space="0" w:color="FFFFFF"/>
            <w:right w:val="single" w:sz="2" w:space="0" w:color="FFFFFF"/>
          </w:divBdr>
          <w:divsChild>
            <w:div w:id="1321738430">
              <w:marLeft w:val="120"/>
              <w:marRight w:val="120"/>
              <w:marTop w:val="240"/>
              <w:marBottom w:val="240"/>
              <w:divBdr>
                <w:top w:val="none" w:sz="0" w:space="0" w:color="auto"/>
                <w:left w:val="none" w:sz="0" w:space="0" w:color="auto"/>
                <w:bottom w:val="none" w:sz="0" w:space="0" w:color="auto"/>
                <w:right w:val="none" w:sz="0" w:space="0" w:color="auto"/>
              </w:divBdr>
            </w:div>
          </w:divsChild>
        </w:div>
      </w:divsChild>
    </w:div>
    <w:div w:id="123550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Kodi, Ganesh</dc:creator>
  <cp:keywords/>
  <dc:description/>
  <cp:lastModifiedBy>tempuser</cp:lastModifiedBy>
  <cp:revision>5</cp:revision>
  <dcterms:created xsi:type="dcterms:W3CDTF">2019-04-11T18:42:00Z</dcterms:created>
  <dcterms:modified xsi:type="dcterms:W3CDTF">2019-04-11T21:14:00Z</dcterms:modified>
</cp:coreProperties>
</file>