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32FF" w14:textId="77777777" w:rsidR="00644E47" w:rsidRDefault="006B2AFF">
      <w:pPr>
        <w:pStyle w:val="Title"/>
      </w:pPr>
      <w:r>
        <w:t>Modeling Kobe</w:t>
      </w:r>
    </w:p>
    <w:p w14:paraId="3BD42918" w14:textId="77777777" w:rsidR="00644E47" w:rsidRDefault="006B2AFF">
      <w:pPr>
        <w:pStyle w:val="Author"/>
      </w:pPr>
      <w:r>
        <w:t>Daniel Byrne</w:t>
      </w:r>
    </w:p>
    <w:p w14:paraId="553949FF" w14:textId="77777777" w:rsidR="00644E47" w:rsidRDefault="006B2AFF">
      <w:pPr>
        <w:pStyle w:val="Date"/>
      </w:pPr>
      <w:r>
        <w:t>April 12, 2019</w:t>
      </w:r>
    </w:p>
    <w:p w14:paraId="11D89208" w14:textId="77777777" w:rsidR="00644E47" w:rsidRDefault="006B2AFF">
      <w:pPr>
        <w:pStyle w:val="Heading2"/>
      </w:pPr>
      <w:bookmarkStart w:id="0" w:name="abstract"/>
      <w:r>
        <w:t>Abstract</w:t>
      </w:r>
      <w:bookmarkEnd w:id="0"/>
    </w:p>
    <w:p w14:paraId="3C6700F1" w14:textId="77777777" w:rsidR="00644E47" w:rsidRDefault="006B2AFF">
      <w:pPr>
        <w:pStyle w:val="FirstParagraph"/>
      </w:pPr>
      <w:r>
        <w:t xml:space="preserve">Sports data modeling has been a staple of video game development for many years. </w:t>
      </w:r>
      <w:r>
        <w:t>The major leagues leagues NBA, NFL, NHL have all partnered with various software development companies to produce ever more realistic video games depicting the leagues’s top stars acting and more importantly scoring as they do in real life. With the $20 bi</w:t>
      </w:r>
      <w:r>
        <w:t xml:space="preserve">llion video game industry fueled by the now growing e-sports segment, ever more realistic models are needed for developers to build the characters in their games. We explore a common dataset of Kobe Bryant’s depicting the shots he made and missed over his </w:t>
      </w:r>
      <w:r>
        <w:t>20 year career and try to build a model that would predict with a high degree of probability the likelihood of his making or missing a shot. We show that our final model is moderately successful in predicting a shot. We speculate that additional data point</w:t>
      </w:r>
      <w:r>
        <w:t>s commonly captured in sport statistics such as whether or not the shot was contested could add specificity to the model.</w:t>
      </w:r>
    </w:p>
    <w:p w14:paraId="569BF4B1" w14:textId="77777777" w:rsidR="00644E47" w:rsidRDefault="006B2AFF">
      <w:pPr>
        <w:pStyle w:val="Heading2"/>
      </w:pPr>
      <w:bookmarkStart w:id="1" w:name="introduction"/>
      <w:r>
        <w:t>Introduction</w:t>
      </w:r>
      <w:bookmarkEnd w:id="1"/>
    </w:p>
    <w:p w14:paraId="38070DA8" w14:textId="77777777" w:rsidR="00644E47" w:rsidRDefault="006B2AFF">
      <w:pPr>
        <w:pStyle w:val="FirstParagraph"/>
      </w:pPr>
      <w:r>
        <w:t>Kobe Bryan is a retired professional basketball player who spent 20 years with the Los Angles Lakers. Kobe entered the NB</w:t>
      </w:r>
      <w:r>
        <w:t>A directly out of Lower Menton High School in Pennsylvania. He won 5 NBA Championships, was selected to the All-Star team 18 times, and won 2 Olympic gold medals. He is also widely considered one of the greatest basketball players of all time.</w:t>
      </w:r>
    </w:p>
    <w:p w14:paraId="01A3BA54" w14:textId="77777777" w:rsidR="00644E47" w:rsidRDefault="006B2AFF">
      <w:pPr>
        <w:pStyle w:val="BodyText"/>
      </w:pPr>
      <w:r>
        <w:t>Using 20 yea</w:t>
      </w:r>
      <w:r>
        <w:t xml:space="preserve">rs of data on Kobe’s shots made and shots missed, we explore potential models that attempt to predict whether or not his shot went in. The data set </w:t>
      </w:r>
      <w:r>
        <w:rPr>
          <w:rStyle w:val="VerbatimChar"/>
        </w:rPr>
        <w:t>project2Data.xlsx</w:t>
      </w:r>
      <w:r>
        <w:t xml:space="preserve"> contains the location on the floor some surrounding circumstances of every shot he attempt</w:t>
      </w:r>
      <w:r>
        <w:t>ed in the NBA. Free Throw data is not included in the dataset. We attempt to build a model from this data that can predict with a reasonable degree of certainty whether the shot went in (shot_made_flag = 1) or missed (shot_made_flag = 0). We tested our fin</w:t>
      </w:r>
      <w:r>
        <w:t xml:space="preserve">al model against the held out </w:t>
      </w:r>
      <w:r>
        <w:rPr>
          <w:rStyle w:val="VerbatimChar"/>
        </w:rPr>
        <w:t>project2Pred.xlsx</w:t>
      </w:r>
      <w:r>
        <w:t xml:space="preserve"> dataset which was not used in training or testing the iterative models.</w:t>
      </w:r>
    </w:p>
    <w:p w14:paraId="012FE942" w14:textId="77777777" w:rsidR="00644E47" w:rsidRDefault="006B2AFF">
      <w:pPr>
        <w:pStyle w:val="BodyText"/>
      </w:pPr>
      <w:r>
        <w:t>This type of model could be used in building a simulation or video game mimicking Kobe’s game. Sports data modeling has been a staple of</w:t>
      </w:r>
      <w:r>
        <w:t xml:space="preserve"> video game development for many years. The major leagues leagues NBA, NFL, NHL have all partnered with various software development companies to produce ever more realistic video games depicting the leagues’s top stars acting and more importantly scoring </w:t>
      </w:r>
      <w:r>
        <w:t>as they do in real life. With the $20 billion video game industry fueled by the now growing e-sports segment, ever more realistic models are needed for developers to build the characters in their games.</w:t>
      </w:r>
    </w:p>
    <w:p w14:paraId="25AC145C" w14:textId="2AD50339" w:rsidR="003A7F13" w:rsidRDefault="006B2AFF" w:rsidP="003A7F13">
      <w:pPr>
        <w:pStyle w:val="Heading2"/>
      </w:pPr>
      <w:bookmarkStart w:id="2" w:name="data-description"/>
      <w:r>
        <w:lastRenderedPageBreak/>
        <w:t>Data Description</w:t>
      </w:r>
      <w:bookmarkEnd w:id="2"/>
    </w:p>
    <w:p w14:paraId="48E96272" w14:textId="3C72953E" w:rsidR="000642D2" w:rsidRPr="000642D2" w:rsidRDefault="000642D2" w:rsidP="000642D2">
      <w:pPr>
        <w:pStyle w:val="BodyText"/>
      </w:pPr>
      <w:r>
        <w:t xml:space="preserve">The field names are </w:t>
      </w:r>
      <w:proofErr w:type="spellStart"/>
      <w:r>
        <w:t>self explanatory</w:t>
      </w:r>
      <w:proofErr w:type="spellEnd"/>
      <w:r>
        <w:t xml:space="preserve"> and contain the following attributes:</w:t>
      </w:r>
    </w:p>
    <w:tbl>
      <w:tblPr>
        <w:tblW w:w="5972" w:type="dxa"/>
        <w:tblInd w:w="113" w:type="dxa"/>
        <w:tblLook w:val="04A0" w:firstRow="1" w:lastRow="0" w:firstColumn="1" w:lastColumn="0" w:noHBand="0" w:noVBand="1"/>
      </w:tblPr>
      <w:tblGrid>
        <w:gridCol w:w="2196"/>
        <w:gridCol w:w="4103"/>
      </w:tblGrid>
      <w:tr w:rsidR="003A7F13" w:rsidRPr="003A7F13" w14:paraId="671251F5"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4F81BD" w:fill="4F81BD"/>
            <w:noWrap/>
            <w:vAlign w:val="bottom"/>
            <w:hideMark/>
          </w:tcPr>
          <w:p w14:paraId="104992F7" w14:textId="77777777" w:rsidR="003A7F13" w:rsidRPr="003A7F13" w:rsidRDefault="003A7F13" w:rsidP="003A7F13">
            <w:pPr>
              <w:spacing w:after="0"/>
              <w:rPr>
                <w:rFonts w:ascii="Calibri" w:eastAsia="Times New Roman" w:hAnsi="Calibri" w:cs="Calibri"/>
                <w:b/>
                <w:bCs/>
                <w:color w:val="FFFFFF"/>
                <w:sz w:val="20"/>
                <w:szCs w:val="20"/>
              </w:rPr>
            </w:pPr>
            <w:r w:rsidRPr="003A7F13">
              <w:rPr>
                <w:rFonts w:ascii="Calibri" w:eastAsia="Times New Roman" w:hAnsi="Calibri" w:cs="Calibri"/>
                <w:b/>
                <w:bCs/>
                <w:color w:val="FFFFFF"/>
                <w:sz w:val="20"/>
                <w:szCs w:val="20"/>
              </w:rPr>
              <w:t>Data Label</w:t>
            </w:r>
          </w:p>
        </w:tc>
        <w:tc>
          <w:tcPr>
            <w:tcW w:w="4103" w:type="dxa"/>
            <w:tcBorders>
              <w:top w:val="single" w:sz="4" w:space="0" w:color="95B3D7"/>
              <w:left w:val="nil"/>
              <w:bottom w:val="single" w:sz="4" w:space="0" w:color="95B3D7"/>
              <w:right w:val="single" w:sz="4" w:space="0" w:color="95B3D7"/>
            </w:tcBorders>
            <w:shd w:val="clear" w:color="4F81BD" w:fill="4F81BD"/>
            <w:noWrap/>
            <w:vAlign w:val="bottom"/>
            <w:hideMark/>
          </w:tcPr>
          <w:p w14:paraId="7197C94C" w14:textId="77777777" w:rsidR="003A7F13" w:rsidRPr="003A7F13" w:rsidRDefault="003A7F13" w:rsidP="003A7F13">
            <w:pPr>
              <w:spacing w:after="0"/>
              <w:rPr>
                <w:rFonts w:ascii="Calibri" w:eastAsia="Times New Roman" w:hAnsi="Calibri" w:cs="Calibri"/>
                <w:b/>
                <w:bCs/>
                <w:color w:val="FFFFFF"/>
                <w:sz w:val="20"/>
                <w:szCs w:val="20"/>
              </w:rPr>
            </w:pPr>
            <w:r w:rsidRPr="003A7F13">
              <w:rPr>
                <w:rFonts w:ascii="Calibri" w:eastAsia="Times New Roman" w:hAnsi="Calibri" w:cs="Calibri"/>
                <w:b/>
                <w:bCs/>
                <w:color w:val="FFFFFF"/>
                <w:sz w:val="20"/>
                <w:szCs w:val="20"/>
              </w:rPr>
              <w:t>Description</w:t>
            </w:r>
          </w:p>
        </w:tc>
      </w:tr>
      <w:tr w:rsidR="003A7F13" w:rsidRPr="003A7F13" w14:paraId="4D7D0D9A"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44DF0CD4"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action_type</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3BFBFF47"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Type of shot action</w:t>
            </w:r>
          </w:p>
        </w:tc>
      </w:tr>
      <w:tr w:rsidR="003A7F13" w:rsidRPr="003A7F13" w14:paraId="52EBDB43"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517F995F"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combined_shot_type</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272BB5D8"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Type of shot combined with action</w:t>
            </w:r>
          </w:p>
        </w:tc>
      </w:tr>
      <w:tr w:rsidR="003A7F13" w:rsidRPr="003A7F13" w14:paraId="552230D5"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3D47713B"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game_event_id</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78CFC0BE"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game id used to identify shots within the same game</w:t>
            </w:r>
          </w:p>
        </w:tc>
      </w:tr>
      <w:tr w:rsidR="003A7F13" w:rsidRPr="003A7F13" w14:paraId="1C3EFCEB"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1BB8464E"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game_id</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076DD988"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game id used to identify shots within the same game</w:t>
            </w:r>
          </w:p>
        </w:tc>
      </w:tr>
      <w:tr w:rsidR="003A7F13" w:rsidRPr="003A7F13" w14:paraId="2D1DF085"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377973ED"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lat</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4961198C"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horizontal position on floor</w:t>
            </w:r>
          </w:p>
        </w:tc>
      </w:tr>
      <w:tr w:rsidR="003A7F13" w:rsidRPr="003A7F13" w14:paraId="4500268C"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70A0DDEE"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loc_x</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666ED577"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horizontal position on floor</w:t>
            </w:r>
          </w:p>
        </w:tc>
      </w:tr>
      <w:tr w:rsidR="003A7F13" w:rsidRPr="003A7F13" w14:paraId="2FFF98C8"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31D3AD6A"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loc_y</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20B08C35" w14:textId="77777777" w:rsidR="003A7F13" w:rsidRPr="003A7F13" w:rsidRDefault="003A7F13" w:rsidP="003A7F13">
            <w:pPr>
              <w:spacing w:after="0"/>
              <w:rPr>
                <w:rFonts w:ascii="Calibri" w:eastAsia="Times New Roman" w:hAnsi="Calibri" w:cs="Calibri"/>
                <w:color w:val="000000"/>
                <w:sz w:val="20"/>
                <w:szCs w:val="20"/>
              </w:rPr>
            </w:pPr>
            <w:proofErr w:type="spellStart"/>
            <w:r w:rsidRPr="003A7F13">
              <w:rPr>
                <w:rFonts w:ascii="Calibri" w:eastAsia="Times New Roman" w:hAnsi="Calibri" w:cs="Calibri"/>
                <w:color w:val="000000"/>
                <w:sz w:val="20"/>
                <w:szCs w:val="20"/>
              </w:rPr>
              <w:t>verticle</w:t>
            </w:r>
            <w:proofErr w:type="spellEnd"/>
            <w:r w:rsidRPr="003A7F13">
              <w:rPr>
                <w:rFonts w:ascii="Calibri" w:eastAsia="Times New Roman" w:hAnsi="Calibri" w:cs="Calibri"/>
                <w:color w:val="000000"/>
                <w:sz w:val="20"/>
                <w:szCs w:val="20"/>
              </w:rPr>
              <w:t xml:space="preserve"> position on floor</w:t>
            </w:r>
          </w:p>
        </w:tc>
      </w:tr>
      <w:tr w:rsidR="003A7F13" w:rsidRPr="003A7F13" w14:paraId="638E687D"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7B950E17"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lon</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204A759A" w14:textId="77777777" w:rsidR="003A7F13" w:rsidRPr="003A7F13" w:rsidRDefault="003A7F13" w:rsidP="003A7F13">
            <w:pPr>
              <w:spacing w:after="0"/>
              <w:rPr>
                <w:rFonts w:ascii="Calibri" w:eastAsia="Times New Roman" w:hAnsi="Calibri" w:cs="Calibri"/>
                <w:color w:val="000000"/>
                <w:sz w:val="20"/>
                <w:szCs w:val="20"/>
              </w:rPr>
            </w:pPr>
            <w:proofErr w:type="spellStart"/>
            <w:r w:rsidRPr="003A7F13">
              <w:rPr>
                <w:rFonts w:ascii="Calibri" w:eastAsia="Times New Roman" w:hAnsi="Calibri" w:cs="Calibri"/>
                <w:color w:val="000000"/>
                <w:sz w:val="20"/>
                <w:szCs w:val="20"/>
              </w:rPr>
              <w:t>verticle</w:t>
            </w:r>
            <w:proofErr w:type="spellEnd"/>
            <w:r w:rsidRPr="003A7F13">
              <w:rPr>
                <w:rFonts w:ascii="Calibri" w:eastAsia="Times New Roman" w:hAnsi="Calibri" w:cs="Calibri"/>
                <w:color w:val="000000"/>
                <w:sz w:val="20"/>
                <w:szCs w:val="20"/>
              </w:rPr>
              <w:t xml:space="preserve"> position on floor</w:t>
            </w:r>
          </w:p>
        </w:tc>
      </w:tr>
      <w:tr w:rsidR="003A7F13" w:rsidRPr="003A7F13" w14:paraId="35231C7F"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694B718D"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minutes_remaining</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0E502EE1"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minutes remaining in quarter</w:t>
            </w:r>
          </w:p>
        </w:tc>
      </w:tr>
      <w:tr w:rsidR="003A7F13" w:rsidRPr="003A7F13" w14:paraId="765D1CE6"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1F08F4CD" w14:textId="77777777" w:rsidR="003A7F13" w:rsidRPr="003A7F13" w:rsidRDefault="003A7F13" w:rsidP="003A7F13">
            <w:pPr>
              <w:spacing w:after="0"/>
              <w:rPr>
                <w:rFonts w:ascii="Consolas" w:eastAsia="Times New Roman" w:hAnsi="Consolas" w:cs="Calibri"/>
                <w:color w:val="000000"/>
                <w:sz w:val="20"/>
                <w:szCs w:val="20"/>
              </w:rPr>
            </w:pPr>
            <w:r w:rsidRPr="003A7F13">
              <w:rPr>
                <w:rFonts w:ascii="Consolas" w:eastAsia="Times New Roman" w:hAnsi="Consolas" w:cs="Calibri"/>
                <w:color w:val="000000"/>
                <w:sz w:val="20"/>
                <w:szCs w:val="20"/>
              </w:rPr>
              <w:t>period</w:t>
            </w:r>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35A42CF2"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quarter of play</w:t>
            </w:r>
          </w:p>
        </w:tc>
      </w:tr>
      <w:tr w:rsidR="003A7F13" w:rsidRPr="003A7F13" w14:paraId="32B5ACF6"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6D2A8D5A" w14:textId="77777777" w:rsidR="003A7F13" w:rsidRPr="003A7F13" w:rsidRDefault="003A7F13" w:rsidP="003A7F13">
            <w:pPr>
              <w:spacing w:after="0"/>
              <w:rPr>
                <w:rFonts w:ascii="Consolas" w:eastAsia="Times New Roman" w:hAnsi="Consolas" w:cs="Calibri"/>
                <w:color w:val="000000"/>
                <w:sz w:val="20"/>
                <w:szCs w:val="20"/>
              </w:rPr>
            </w:pPr>
            <w:r w:rsidRPr="003A7F13">
              <w:rPr>
                <w:rFonts w:ascii="Consolas" w:eastAsia="Times New Roman" w:hAnsi="Consolas" w:cs="Calibri"/>
                <w:color w:val="000000"/>
                <w:sz w:val="20"/>
                <w:szCs w:val="20"/>
              </w:rPr>
              <w:t>playoffs</w:t>
            </w:r>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147DA1D2" w14:textId="77777777" w:rsidR="003A7F13" w:rsidRPr="003A7F13" w:rsidRDefault="003A7F13" w:rsidP="003A7F13">
            <w:pPr>
              <w:spacing w:after="0"/>
              <w:rPr>
                <w:rFonts w:ascii="Calibri" w:eastAsia="Times New Roman" w:hAnsi="Calibri" w:cs="Calibri"/>
                <w:color w:val="000000"/>
                <w:sz w:val="20"/>
                <w:szCs w:val="20"/>
              </w:rPr>
            </w:pPr>
            <w:proofErr w:type="spellStart"/>
            <w:r w:rsidRPr="003A7F13">
              <w:rPr>
                <w:rFonts w:ascii="Calibri" w:eastAsia="Times New Roman" w:hAnsi="Calibri" w:cs="Calibri"/>
                <w:color w:val="000000"/>
                <w:sz w:val="20"/>
                <w:szCs w:val="20"/>
              </w:rPr>
              <w:t>Plaff</w:t>
            </w:r>
            <w:proofErr w:type="spellEnd"/>
            <w:r w:rsidRPr="003A7F13">
              <w:rPr>
                <w:rFonts w:ascii="Calibri" w:eastAsia="Times New Roman" w:hAnsi="Calibri" w:cs="Calibri"/>
                <w:color w:val="000000"/>
                <w:sz w:val="20"/>
                <w:szCs w:val="20"/>
              </w:rPr>
              <w:t xml:space="preserve"> game or not</w:t>
            </w:r>
          </w:p>
        </w:tc>
      </w:tr>
      <w:tr w:rsidR="003A7F13" w:rsidRPr="003A7F13" w14:paraId="41D032DC"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7EB931A1" w14:textId="77777777" w:rsidR="003A7F13" w:rsidRPr="003A7F13" w:rsidRDefault="003A7F13" w:rsidP="003A7F13">
            <w:pPr>
              <w:spacing w:after="0"/>
              <w:rPr>
                <w:rFonts w:ascii="Consolas" w:eastAsia="Times New Roman" w:hAnsi="Consolas" w:cs="Calibri"/>
                <w:color w:val="000000"/>
                <w:sz w:val="20"/>
                <w:szCs w:val="20"/>
              </w:rPr>
            </w:pPr>
            <w:r w:rsidRPr="003A7F13">
              <w:rPr>
                <w:rFonts w:ascii="Consolas" w:eastAsia="Times New Roman" w:hAnsi="Consolas" w:cs="Calibri"/>
                <w:color w:val="000000"/>
                <w:sz w:val="20"/>
                <w:szCs w:val="20"/>
              </w:rPr>
              <w:t xml:space="preserve">season </w:t>
            </w:r>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21B1ECA5"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Season label</w:t>
            </w:r>
          </w:p>
        </w:tc>
      </w:tr>
      <w:tr w:rsidR="003A7F13" w:rsidRPr="003A7F13" w14:paraId="065A1C51"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6B3BEF3F"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seconds_remaining</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75562F1B"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Seconds remaining in quarter</w:t>
            </w:r>
          </w:p>
        </w:tc>
      </w:tr>
      <w:tr w:rsidR="003A7F13" w:rsidRPr="003A7F13" w14:paraId="092E5141"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49FD0C7E"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shot_distance</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0BD5190A"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Distance from goal</w:t>
            </w:r>
          </w:p>
        </w:tc>
      </w:tr>
      <w:tr w:rsidR="003A7F13" w:rsidRPr="003A7F13" w14:paraId="7DDCBCE2"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50EFDC11"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shot_made_flag</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1CDA4D86"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1- shot went I, 0 - shot missed</w:t>
            </w:r>
          </w:p>
        </w:tc>
      </w:tr>
      <w:tr w:rsidR="003A7F13" w:rsidRPr="003A7F13" w14:paraId="1A6145B2"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18471494"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shot_type</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79ED2996"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2pt or 3pt shot</w:t>
            </w:r>
          </w:p>
        </w:tc>
      </w:tr>
      <w:tr w:rsidR="003A7F13" w:rsidRPr="003A7F13" w14:paraId="2C1C73B8"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20BB8E37"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shot_zone_area</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564B9192"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general location of shot</w:t>
            </w:r>
          </w:p>
        </w:tc>
      </w:tr>
      <w:tr w:rsidR="003A7F13" w:rsidRPr="003A7F13" w14:paraId="176F8B09"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5A901FFA"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shot_zone_basic</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66279442"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general location of shot</w:t>
            </w:r>
          </w:p>
        </w:tc>
      </w:tr>
      <w:tr w:rsidR="003A7F13" w:rsidRPr="003A7F13" w14:paraId="49B3959F"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2D3590B1"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shot_zone_range</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7AFCA785"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general range from basket</w:t>
            </w:r>
          </w:p>
        </w:tc>
      </w:tr>
      <w:tr w:rsidR="003A7F13" w:rsidRPr="003A7F13" w14:paraId="1E04428C"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097FDBCB"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team_id</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091FA4DC"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ID for LA Lakers</w:t>
            </w:r>
          </w:p>
        </w:tc>
      </w:tr>
      <w:tr w:rsidR="003A7F13" w:rsidRPr="003A7F13" w14:paraId="5161511C"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2479B84C"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team_name</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6CA0015D"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Always LA Lakers</w:t>
            </w:r>
          </w:p>
        </w:tc>
      </w:tr>
      <w:tr w:rsidR="003A7F13" w:rsidRPr="003A7F13" w14:paraId="53B27379"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1D71709F"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game_date</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23FA4840"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The date the game was played on</w:t>
            </w:r>
          </w:p>
        </w:tc>
      </w:tr>
      <w:tr w:rsidR="003A7F13" w:rsidRPr="003A7F13" w14:paraId="4A93EB43"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0004D9F4" w14:textId="77777777" w:rsidR="003A7F13" w:rsidRPr="003A7F13" w:rsidRDefault="003A7F13" w:rsidP="003A7F13">
            <w:pPr>
              <w:spacing w:after="0"/>
              <w:rPr>
                <w:rFonts w:ascii="Consolas" w:eastAsia="Times New Roman" w:hAnsi="Consolas" w:cs="Calibri"/>
                <w:color w:val="000000"/>
                <w:sz w:val="20"/>
                <w:szCs w:val="20"/>
              </w:rPr>
            </w:pPr>
            <w:r w:rsidRPr="003A7F13">
              <w:rPr>
                <w:rFonts w:ascii="Consolas" w:eastAsia="Times New Roman" w:hAnsi="Consolas" w:cs="Calibri"/>
                <w:color w:val="000000"/>
                <w:sz w:val="20"/>
                <w:szCs w:val="20"/>
              </w:rPr>
              <w:t>matchup</w:t>
            </w:r>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552A15D2"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The team and who was home vs away</w:t>
            </w:r>
          </w:p>
        </w:tc>
      </w:tr>
      <w:tr w:rsidR="003A7F13" w:rsidRPr="003A7F13" w14:paraId="27CB63BB"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center"/>
            <w:hideMark/>
          </w:tcPr>
          <w:p w14:paraId="27B5461A" w14:textId="77777777" w:rsidR="003A7F13" w:rsidRPr="003A7F13" w:rsidRDefault="003A7F13" w:rsidP="003A7F13">
            <w:pPr>
              <w:spacing w:after="0"/>
              <w:rPr>
                <w:rFonts w:ascii="Consolas" w:eastAsia="Times New Roman" w:hAnsi="Consolas" w:cs="Calibri"/>
                <w:color w:val="000000"/>
                <w:sz w:val="20"/>
                <w:szCs w:val="20"/>
              </w:rPr>
            </w:pPr>
            <w:r w:rsidRPr="003A7F13">
              <w:rPr>
                <w:rFonts w:ascii="Consolas" w:eastAsia="Times New Roman" w:hAnsi="Consolas" w:cs="Calibri"/>
                <w:color w:val="000000"/>
                <w:sz w:val="20"/>
                <w:szCs w:val="20"/>
              </w:rPr>
              <w:t>opponent</w:t>
            </w:r>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704F2856"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The opposing team</w:t>
            </w:r>
          </w:p>
        </w:tc>
      </w:tr>
      <w:tr w:rsidR="003A7F13" w:rsidRPr="003A7F13" w14:paraId="1C591FF2"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center"/>
            <w:hideMark/>
          </w:tcPr>
          <w:p w14:paraId="40BDB368" w14:textId="77777777" w:rsidR="003A7F13" w:rsidRPr="003A7F13" w:rsidRDefault="003A7F13" w:rsidP="003A7F13">
            <w:pPr>
              <w:spacing w:after="0"/>
              <w:rPr>
                <w:rFonts w:ascii="Consolas" w:eastAsia="Times New Roman" w:hAnsi="Consolas" w:cs="Calibri"/>
                <w:color w:val="000000"/>
                <w:sz w:val="20"/>
                <w:szCs w:val="20"/>
              </w:rPr>
            </w:pPr>
            <w:proofErr w:type="spellStart"/>
            <w:r w:rsidRPr="003A7F13">
              <w:rPr>
                <w:rFonts w:ascii="Consolas" w:eastAsia="Times New Roman" w:hAnsi="Consolas" w:cs="Calibri"/>
                <w:color w:val="000000"/>
                <w:sz w:val="20"/>
                <w:szCs w:val="20"/>
              </w:rPr>
              <w:t>shot_id</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489878A5" w14:textId="77777777" w:rsidR="003A7F13" w:rsidRPr="003A7F13" w:rsidRDefault="003A7F13" w:rsidP="003A7F13">
            <w:pPr>
              <w:spacing w:after="0"/>
              <w:rPr>
                <w:rFonts w:ascii="Calibri" w:eastAsia="Times New Roman" w:hAnsi="Calibri" w:cs="Calibri"/>
                <w:color w:val="000000"/>
                <w:sz w:val="20"/>
                <w:szCs w:val="20"/>
              </w:rPr>
            </w:pPr>
            <w:proofErr w:type="spellStart"/>
            <w:r w:rsidRPr="003A7F13">
              <w:rPr>
                <w:rFonts w:ascii="Calibri" w:eastAsia="Times New Roman" w:hAnsi="Calibri" w:cs="Calibri"/>
                <w:color w:val="000000"/>
                <w:sz w:val="20"/>
                <w:szCs w:val="20"/>
              </w:rPr>
              <w:t>Unquie</w:t>
            </w:r>
            <w:proofErr w:type="spellEnd"/>
            <w:r w:rsidRPr="003A7F13">
              <w:rPr>
                <w:rFonts w:ascii="Calibri" w:eastAsia="Times New Roman" w:hAnsi="Calibri" w:cs="Calibri"/>
                <w:color w:val="000000"/>
                <w:sz w:val="20"/>
                <w:szCs w:val="20"/>
              </w:rPr>
              <w:t xml:space="preserve"> shot ID</w:t>
            </w:r>
          </w:p>
        </w:tc>
      </w:tr>
      <w:tr w:rsidR="003A7F13" w:rsidRPr="003A7F13" w14:paraId="7ADDD677"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bottom"/>
            <w:hideMark/>
          </w:tcPr>
          <w:p w14:paraId="222B3DC4"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attendance</w:t>
            </w:r>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6FED3A2D"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The attendance in the stadium</w:t>
            </w:r>
          </w:p>
        </w:tc>
      </w:tr>
      <w:tr w:rsidR="003A7F13" w:rsidRPr="003A7F13" w14:paraId="68C3EA06"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DCE6F1" w:fill="DCE6F1"/>
            <w:noWrap/>
            <w:vAlign w:val="bottom"/>
            <w:hideMark/>
          </w:tcPr>
          <w:p w14:paraId="2B7998D4" w14:textId="77777777" w:rsidR="003A7F13" w:rsidRPr="003A7F13" w:rsidRDefault="003A7F13" w:rsidP="003A7F13">
            <w:pPr>
              <w:spacing w:after="0"/>
              <w:rPr>
                <w:rFonts w:ascii="Calibri" w:eastAsia="Times New Roman" w:hAnsi="Calibri" w:cs="Calibri"/>
                <w:color w:val="000000"/>
                <w:sz w:val="20"/>
                <w:szCs w:val="20"/>
              </w:rPr>
            </w:pPr>
            <w:proofErr w:type="spellStart"/>
            <w:r w:rsidRPr="003A7F13">
              <w:rPr>
                <w:rFonts w:ascii="Calibri" w:eastAsia="Times New Roman" w:hAnsi="Calibri" w:cs="Calibri"/>
                <w:color w:val="000000"/>
                <w:sz w:val="20"/>
                <w:szCs w:val="20"/>
              </w:rPr>
              <w:t>arena_temp</w:t>
            </w:r>
            <w:proofErr w:type="spellEnd"/>
          </w:p>
        </w:tc>
        <w:tc>
          <w:tcPr>
            <w:tcW w:w="4103" w:type="dxa"/>
            <w:tcBorders>
              <w:top w:val="single" w:sz="4" w:space="0" w:color="95B3D7"/>
              <w:left w:val="nil"/>
              <w:bottom w:val="single" w:sz="4" w:space="0" w:color="95B3D7"/>
              <w:right w:val="single" w:sz="4" w:space="0" w:color="95B3D7"/>
            </w:tcBorders>
            <w:shd w:val="clear" w:color="DCE6F1" w:fill="DCE6F1"/>
            <w:noWrap/>
            <w:vAlign w:val="bottom"/>
            <w:hideMark/>
          </w:tcPr>
          <w:p w14:paraId="72E8D1C2"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The average temperature during the game</w:t>
            </w:r>
          </w:p>
        </w:tc>
      </w:tr>
      <w:tr w:rsidR="003A7F13" w:rsidRPr="003A7F13" w14:paraId="0991732F" w14:textId="77777777" w:rsidTr="003A7F13">
        <w:trPr>
          <w:trHeight w:val="242"/>
        </w:trPr>
        <w:tc>
          <w:tcPr>
            <w:tcW w:w="1869" w:type="dxa"/>
            <w:tcBorders>
              <w:top w:val="single" w:sz="4" w:space="0" w:color="95B3D7"/>
              <w:left w:val="single" w:sz="4" w:space="0" w:color="95B3D7"/>
              <w:bottom w:val="single" w:sz="4" w:space="0" w:color="95B3D7"/>
              <w:right w:val="nil"/>
            </w:tcBorders>
            <w:shd w:val="clear" w:color="auto" w:fill="auto"/>
            <w:noWrap/>
            <w:vAlign w:val="bottom"/>
            <w:hideMark/>
          </w:tcPr>
          <w:p w14:paraId="3EF5CD68" w14:textId="77777777" w:rsidR="003A7F13" w:rsidRPr="003A7F13" w:rsidRDefault="003A7F13" w:rsidP="003A7F13">
            <w:pPr>
              <w:spacing w:after="0"/>
              <w:rPr>
                <w:rFonts w:ascii="Calibri" w:eastAsia="Times New Roman" w:hAnsi="Calibri" w:cs="Calibri"/>
                <w:color w:val="000000"/>
                <w:sz w:val="20"/>
                <w:szCs w:val="20"/>
              </w:rPr>
            </w:pPr>
            <w:proofErr w:type="spellStart"/>
            <w:r w:rsidRPr="003A7F13">
              <w:rPr>
                <w:rFonts w:ascii="Calibri" w:eastAsia="Times New Roman" w:hAnsi="Calibri" w:cs="Calibri"/>
                <w:color w:val="000000"/>
                <w:sz w:val="20"/>
                <w:szCs w:val="20"/>
              </w:rPr>
              <w:t>avgnoisedb</w:t>
            </w:r>
            <w:proofErr w:type="spellEnd"/>
          </w:p>
        </w:tc>
        <w:tc>
          <w:tcPr>
            <w:tcW w:w="4103" w:type="dxa"/>
            <w:tcBorders>
              <w:top w:val="single" w:sz="4" w:space="0" w:color="95B3D7"/>
              <w:left w:val="nil"/>
              <w:bottom w:val="single" w:sz="4" w:space="0" w:color="95B3D7"/>
              <w:right w:val="single" w:sz="4" w:space="0" w:color="95B3D7"/>
            </w:tcBorders>
            <w:shd w:val="clear" w:color="auto" w:fill="auto"/>
            <w:noWrap/>
            <w:vAlign w:val="bottom"/>
            <w:hideMark/>
          </w:tcPr>
          <w:p w14:paraId="76D5F7D4" w14:textId="77777777" w:rsidR="003A7F13" w:rsidRPr="003A7F13" w:rsidRDefault="003A7F13" w:rsidP="003A7F13">
            <w:pPr>
              <w:spacing w:after="0"/>
              <w:rPr>
                <w:rFonts w:ascii="Calibri" w:eastAsia="Times New Roman" w:hAnsi="Calibri" w:cs="Calibri"/>
                <w:color w:val="000000"/>
                <w:sz w:val="20"/>
                <w:szCs w:val="20"/>
              </w:rPr>
            </w:pPr>
            <w:r w:rsidRPr="003A7F13">
              <w:rPr>
                <w:rFonts w:ascii="Calibri" w:eastAsia="Times New Roman" w:hAnsi="Calibri" w:cs="Calibri"/>
                <w:color w:val="000000"/>
                <w:sz w:val="20"/>
                <w:szCs w:val="20"/>
              </w:rPr>
              <w:t>The average noise level in dB during the game</w:t>
            </w:r>
          </w:p>
        </w:tc>
      </w:tr>
    </w:tbl>
    <w:p w14:paraId="7722D421" w14:textId="77777777" w:rsidR="003A7F13" w:rsidRPr="003A7F13" w:rsidRDefault="003A7F13" w:rsidP="003A7F13">
      <w:pPr>
        <w:pStyle w:val="BodyText"/>
      </w:pPr>
    </w:p>
    <w:p w14:paraId="32797A6E" w14:textId="77777777" w:rsidR="00644E47" w:rsidRDefault="006B2AFF">
      <w:pPr>
        <w:pStyle w:val="BodyText"/>
      </w:pPr>
      <w:r>
        <w:t>We evaluated a large but not exhaustive number of predictive variable combinations and potential models in our analysis. The following variables played a par</w:t>
      </w:r>
      <w:r>
        <w:t>t in our final model</w:t>
      </w:r>
    </w:p>
    <w:p w14:paraId="795AA480" w14:textId="77777777" w:rsidR="00644E47" w:rsidRDefault="006B2AFF">
      <w:pPr>
        <w:pStyle w:val="Heading4"/>
      </w:pPr>
      <w:bookmarkStart w:id="3" w:name="categorical-variables-used-in-model"/>
      <w:r>
        <w:lastRenderedPageBreak/>
        <w:t>Categorical Variables Used in Model</w:t>
      </w:r>
      <w:bookmarkEnd w:id="3"/>
    </w:p>
    <w:p w14:paraId="2565BAD6" w14:textId="77777777" w:rsidR="00644E47" w:rsidRDefault="006B2AFF">
      <w:pPr>
        <w:pStyle w:val="FirstParagraph"/>
      </w:pPr>
      <w:r>
        <w:rPr>
          <w:noProof/>
        </w:rPr>
        <w:drawing>
          <wp:inline distT="0" distB="0" distL="0" distR="0" wp14:anchorId="2DC3017F" wp14:editId="2D1D256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ABD72CB" w14:textId="77777777" w:rsidR="00644E47" w:rsidRDefault="006B2AFF">
      <w:pPr>
        <w:pStyle w:val="Heading4"/>
      </w:pPr>
      <w:bookmarkStart w:id="4" w:name="continuours-variables"/>
      <w:r>
        <w:t>Continuours Variables</w:t>
      </w:r>
      <w:bookmarkEnd w:id="4"/>
    </w:p>
    <w:p w14:paraId="60E9A16C" w14:textId="77777777" w:rsidR="00644E47" w:rsidRDefault="006B2AFF">
      <w:pPr>
        <w:pStyle w:val="FirstParagraph"/>
      </w:pPr>
      <w:r>
        <w:t>We combined the following continuous variables into their principle components to include in out final model.</w:t>
      </w:r>
    </w:p>
    <w:p w14:paraId="7DE2979A" w14:textId="77777777" w:rsidR="00644E47" w:rsidRDefault="006B2AFF">
      <w:pPr>
        <w:pStyle w:val="BodyText"/>
      </w:pPr>
      <w:r>
        <w:rPr>
          <w:noProof/>
        </w:rPr>
        <w:drawing>
          <wp:inline distT="0" distB="0" distL="0" distR="0" wp14:anchorId="52319A97" wp14:editId="55A2C618">
            <wp:extent cx="3507921" cy="300129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time_plyoff_dist.png"/>
                    <pic:cNvPicPr>
                      <a:picLocks noChangeAspect="1" noChangeArrowheads="1"/>
                    </pic:cNvPicPr>
                  </pic:nvPicPr>
                  <pic:blipFill>
                    <a:blip r:embed="rId8"/>
                    <a:stretch>
                      <a:fillRect/>
                    </a:stretch>
                  </pic:blipFill>
                  <pic:spPr bwMode="auto">
                    <a:xfrm>
                      <a:off x="0" y="0"/>
                      <a:ext cx="3512745" cy="3005423"/>
                    </a:xfrm>
                    <a:prstGeom prst="rect">
                      <a:avLst/>
                    </a:prstGeom>
                    <a:noFill/>
                    <a:ln w="9525">
                      <a:noFill/>
                      <a:headEnd/>
                      <a:tailEnd/>
                    </a:ln>
                  </pic:spPr>
                </pic:pic>
              </a:graphicData>
            </a:graphic>
          </wp:inline>
        </w:drawing>
      </w:r>
    </w:p>
    <w:p w14:paraId="78DEFA4F" w14:textId="77777777" w:rsidR="00644E47" w:rsidRDefault="006B2AFF">
      <w:pPr>
        <w:pStyle w:val="BodyText"/>
      </w:pPr>
      <w:r>
        <w:rPr>
          <w:noProof/>
        </w:rPr>
        <w:lastRenderedPageBreak/>
        <w:drawing>
          <wp:inline distT="0" distB="0" distL="0" distR="0" wp14:anchorId="4C59F157" wp14:editId="4729427D">
            <wp:extent cx="3514725" cy="349077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stance.png"/>
                    <pic:cNvPicPr>
                      <a:picLocks noChangeAspect="1" noChangeArrowheads="1"/>
                    </pic:cNvPicPr>
                  </pic:nvPicPr>
                  <pic:blipFill>
                    <a:blip r:embed="rId9"/>
                    <a:stretch>
                      <a:fillRect/>
                    </a:stretch>
                  </pic:blipFill>
                  <pic:spPr bwMode="auto">
                    <a:xfrm>
                      <a:off x="0" y="0"/>
                      <a:ext cx="3523549" cy="3499537"/>
                    </a:xfrm>
                    <a:prstGeom prst="rect">
                      <a:avLst/>
                    </a:prstGeom>
                    <a:noFill/>
                    <a:ln w="9525">
                      <a:noFill/>
                      <a:headEnd/>
                      <a:tailEnd/>
                    </a:ln>
                  </pic:spPr>
                </pic:pic>
              </a:graphicData>
            </a:graphic>
          </wp:inline>
        </w:drawing>
      </w:r>
    </w:p>
    <w:p w14:paraId="1D35A336" w14:textId="77777777" w:rsidR="00644E47" w:rsidRDefault="006B2AFF">
      <w:pPr>
        <w:pStyle w:val="BodyText"/>
      </w:pPr>
      <w:r>
        <w:rPr>
          <w:noProof/>
        </w:rPr>
        <w:drawing>
          <wp:inline distT="0" distB="0" distL="0" distR="0" wp14:anchorId="7363BB5A" wp14:editId="3A9326DA">
            <wp:extent cx="3514725" cy="355187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ttendance_avgtemp_avgdb.png"/>
                    <pic:cNvPicPr>
                      <a:picLocks noChangeAspect="1" noChangeArrowheads="1"/>
                    </pic:cNvPicPr>
                  </pic:nvPicPr>
                  <pic:blipFill>
                    <a:blip r:embed="rId10"/>
                    <a:stretch>
                      <a:fillRect/>
                    </a:stretch>
                  </pic:blipFill>
                  <pic:spPr bwMode="auto">
                    <a:xfrm>
                      <a:off x="0" y="0"/>
                      <a:ext cx="3532552" cy="3569894"/>
                    </a:xfrm>
                    <a:prstGeom prst="rect">
                      <a:avLst/>
                    </a:prstGeom>
                    <a:noFill/>
                    <a:ln w="9525">
                      <a:noFill/>
                      <a:headEnd/>
                      <a:tailEnd/>
                    </a:ln>
                  </pic:spPr>
                </pic:pic>
              </a:graphicData>
            </a:graphic>
          </wp:inline>
        </w:drawing>
      </w:r>
      <w:bookmarkStart w:id="5" w:name="_GoBack"/>
      <w:bookmarkEnd w:id="5"/>
    </w:p>
    <w:sectPr w:rsidR="00644E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EBE79" w14:textId="77777777" w:rsidR="006B2AFF" w:rsidRDefault="006B2AFF">
      <w:pPr>
        <w:spacing w:after="0"/>
      </w:pPr>
      <w:r>
        <w:separator/>
      </w:r>
    </w:p>
  </w:endnote>
  <w:endnote w:type="continuationSeparator" w:id="0">
    <w:p w14:paraId="50A29860" w14:textId="77777777" w:rsidR="006B2AFF" w:rsidRDefault="006B2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DA98B" w14:textId="77777777" w:rsidR="006B2AFF" w:rsidRDefault="006B2AFF">
      <w:r>
        <w:separator/>
      </w:r>
    </w:p>
  </w:footnote>
  <w:footnote w:type="continuationSeparator" w:id="0">
    <w:p w14:paraId="3CB20EED" w14:textId="77777777" w:rsidR="006B2AFF" w:rsidRDefault="006B2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4FAE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EDCB4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42D2"/>
    <w:rsid w:val="003A7F13"/>
    <w:rsid w:val="004E29B3"/>
    <w:rsid w:val="00590D07"/>
    <w:rsid w:val="00644E47"/>
    <w:rsid w:val="006B2AFF"/>
    <w:rsid w:val="00784D58"/>
    <w:rsid w:val="008D6863"/>
    <w:rsid w:val="00A80399"/>
    <w:rsid w:val="00AB686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72EA"/>
  <w15:docId w15:val="{76F9521F-6F13-48D4-BDA1-77D3FEBE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A7F1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A7F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36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dc:creator>
  <cp:keywords/>
  <cp:lastModifiedBy>Daniel Byrne</cp:lastModifiedBy>
  <cp:revision>5</cp:revision>
  <dcterms:created xsi:type="dcterms:W3CDTF">2019-04-15T01:53:00Z</dcterms:created>
  <dcterms:modified xsi:type="dcterms:W3CDTF">2019-04-15T01:59:00Z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