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fullstack-frameworks--23cse461"/>
      <w:r>
        <w:rPr/>
        <w:t>FULLSTACK FRAMEWORKS – 23CSE461</w:t>
      </w:r>
      <w:bookmarkEnd w:id="0"/>
    </w:p>
    <w:p>
      <w:pPr>
        <w:pStyle w:val="Heading1"/>
        <w:rPr/>
      </w:pPr>
      <w:bookmarkStart w:id="1" w:name="lab-evaluation--2"/>
      <w:bookmarkEnd w:id="1"/>
      <w:r>
        <w:rPr/>
        <w:t>LAB EVALUATION – 2</w:t>
      </w:r>
    </w:p>
    <w:p>
      <w:pPr>
        <w:pStyle w:val="Heading2"/>
        <w:rPr/>
      </w:pPr>
      <w:bookmarkStart w:id="2" w:name="Xa1f706d4cf980f174750f29784d2ba8990189bf"/>
      <w:r>
        <w:rPr/>
        <w:t>SPATIAL GEOMETRY LEARNING APP FOR AUTISTIC KIDS</w:t>
      </w:r>
    </w:p>
    <w:p>
      <w:pPr>
        <w:pStyle w:val="Normal"/>
        <w:rPr/>
      </w:pPr>
      <w:bookmarkStart w:id="3" w:name="Xa1f706d4cf980f174750f29784d2ba8990189b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X22ba78b4a931a4375f8f8df4dcf684fe872ce26"/>
      <w:r>
        <w:rPr/>
        <w:t>1. Student Details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Roll No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CB.SC.U4CSE23241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Danvanth SC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GitHub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https://github.com/realdanvanth/lab2</w:t>
            </w:r>
          </w:p>
        </w:tc>
      </w:tr>
    </w:tbl>
    <w:p>
      <w:pPr>
        <w:pStyle w:val="BlockText"/>
        <w:rPr/>
      </w:pPr>
      <w:r>
        <w:rPr>
          <w:b/>
          <w:bCs/>
        </w:rPr>
        <w:t>Note:</w:t>
      </w:r>
      <w:r>
        <w:rPr/>
        <w:t xml:space="preserve"> Navigate to the </w:t>
      </w:r>
      <w:r>
        <w:rPr>
          <w:b/>
          <w:bCs/>
        </w:rPr>
        <w:t>“Shape Builder”</w:t>
      </w:r>
      <w:r>
        <w:rPr/>
        <w:t xml:space="preserve"> page in the website to access the geometry-based learning application.</w:t>
      </w:r>
    </w:p>
    <w:p>
      <w:pPr>
        <w:pStyle w:val="Normal"/>
        <w:rPr/>
      </w:pPr>
      <w:bookmarkStart w:id="5" w:name="X22ba78b4a931a4375f8f8df4dcf684fe872ce2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X3dc0821a5badb952f03333493b313f15913275b"/>
      <w:r>
        <w:rPr/>
        <w:t>2. About the Use Case</w:t>
      </w:r>
    </w:p>
    <w:p>
      <w:pPr>
        <w:pStyle w:val="Heading3"/>
        <w:rPr/>
      </w:pPr>
      <w:bookmarkStart w:id="7" w:name="Xf0fd2a655183f460d7808607827035c56a3e6c5"/>
      <w:r>
        <w:rPr/>
        <w:t>2.1 Why This Portal Is Required for Autistic Kids</w:t>
      </w:r>
    </w:p>
    <w:p>
      <w:pPr>
        <w:pStyle w:val="FirstParagraph"/>
        <w:rPr/>
      </w:pPr>
      <w:r>
        <w:rPr/>
        <w:t>Children with Autism Spectrum Disorder (ASD) often exhibit strong visual-spatial processing abilities yet struggle with abstract mathematical reasoning — especially in the domain of spatial geometry. Traditional classroom instruction relies heavily on verbal explanations and static 2D worksheet-based learning, formats poorly suited to autistic learners who benefit from concrete, visual, and interactive representations.</w:t>
      </w:r>
    </w:p>
    <w:p>
      <w:pPr>
        <w:pStyle w:val="BodyText"/>
        <w:rPr/>
      </w:pPr>
      <w:r>
        <w:rPr/>
        <w:t xml:space="preserve">The </w:t>
      </w:r>
      <w:r>
        <w:rPr>
          <w:b/>
          <w:bCs/>
        </w:rPr>
        <w:t>GeoLearn Shape Builder Portal</w:t>
      </w:r>
      <w:r>
        <w:rPr/>
        <w:t xml:space="preserve"> is a dedicated React-based web application that directly addresses this gap. By making geometry construction tangible — placing vertices on a canvas, stretching shape edges with drag handles, and identifying shapes from their mathematical properties in real time — the portal translates abstract geometry into a multi-sensory, self-paced visual learning experience aligned with how autistic children learn best.</w:t>
      </w:r>
    </w:p>
    <w:p>
      <w:pPr>
        <w:pStyle w:val="BodyText"/>
        <w:rPr/>
      </w:pPr>
      <w:r>
        <w:rPr/>
        <w:t xml:space="preserve">The portal extends beyond a single tool: it combines a </w:t>
      </w:r>
      <w:r>
        <w:rPr>
          <w:b/>
          <w:bCs/>
        </w:rPr>
        <w:t>Scene Builder</w:t>
      </w:r>
      <w:r>
        <w:rPr/>
        <w:t xml:space="preserve"> (drag-and-drop creation), a </w:t>
      </w:r>
      <w:r>
        <w:rPr>
          <w:b/>
          <w:bCs/>
        </w:rPr>
        <w:t>Geometry Mode</w:t>
      </w:r>
      <w:r>
        <w:rPr/>
        <w:t xml:space="preserve"> (precise polygon drawing with live math feedback), a </w:t>
      </w:r>
      <w:r>
        <w:rPr>
          <w:b/>
          <w:bCs/>
        </w:rPr>
        <w:t>Shape Quiz</w:t>
      </w:r>
      <w:r>
        <w:rPr/>
        <w:t xml:space="preserve"> (knowledge reinforcement), a </w:t>
      </w:r>
      <w:r>
        <w:rPr>
          <w:b/>
          <w:bCs/>
        </w:rPr>
        <w:t>Progress Tracker</w:t>
      </w:r>
      <w:r>
        <w:rPr/>
        <w:t xml:space="preserve"> (star-reward system), and a </w:t>
      </w:r>
      <w:r>
        <w:rPr>
          <w:b/>
          <w:bCs/>
        </w:rPr>
        <w:t>Research</w:t>
      </w:r>
      <w:r>
        <w:rPr/>
        <w:t xml:space="preserve"> page grounding every design decision in peer-reviewed literature.</w:t>
      </w:r>
    </w:p>
    <w:p>
      <w:pPr>
        <w:pStyle w:val="Normal"/>
        <w:rPr/>
      </w:pPr>
      <w:bookmarkStart w:id="8" w:name="Xf0fd2a655183f460d7808607827035c56a3e6c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3"/>
        <w:rPr/>
      </w:pPr>
      <w:bookmarkStart w:id="9" w:name="Xffdb9939cab00b200a8499b0c7abef69887b3a0"/>
      <w:r>
        <w:rPr/>
        <w:t>2.2 Challenges in Autistic Kids That Need to Be Improved Using This Portal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Challenge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Spatial Perspective-Taking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ASD children often have difficulty mentally rotating and viewing shapes from different perspectives (Frontiers in Human Neuroscience, 2020).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Abstract Symbol Processing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Formulas like “(n−2)×180°” are meaningless without a concrete, visual anchor that they can see and interact with.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Sustained Attention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Children with ASD may disengage without immediate, clear, and rewarding feedback loops.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Fine Motor + Visuospatial Integration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Research links spatial task success to fine motor ability; mouse/touch drag interaction in this portal exercises this critical link.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Social Communication in Learning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Difficulty in collaborative learning contexts; the portal encourages self-directed, low-pressure geometric exploration.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Generalisation of Concepts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ASD learners may memorise isolated facts without connecting them; the portal shows the angle-sum formula recalculated live for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every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polygon they draw.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Anxiety Around New Tasks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Predictable, visually clear UI with calm colour palettes, no time pressure, and no failure states reduces learning-related anxiety.</w:t>
            </w:r>
          </w:p>
        </w:tc>
      </w:tr>
    </w:tbl>
    <w:p>
      <w:pPr>
        <w:pStyle w:val="Normal"/>
        <w:rPr/>
      </w:pPr>
      <w:bookmarkStart w:id="10" w:name="Xffdb9939cab00b200a8499b0c7abef69887b3a0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3"/>
        <w:rPr/>
      </w:pPr>
      <w:bookmarkStart w:id="11" w:name="Xdec643b43c02df4646d6c45521f3bd781eb800a"/>
      <w:r>
        <w:rPr/>
        <w:t>2.3 Highlights and Novelty Proposed in This Portal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Dual-Mode Shape Building:</w:t>
      </w:r>
      <w:r>
        <w:rPr/>
        <w:t xml:space="preserve"> A unique architecture that provides both a free-form drag-and-drop </w:t>
      </w:r>
      <w:r>
        <w:rPr>
          <w:i/>
          <w:iCs/>
        </w:rPr>
        <w:t>Scene Builder</w:t>
      </w:r>
      <w:r>
        <w:rPr/>
        <w:t xml:space="preserve"> (creative, challenge-based) and a precise </w:t>
      </w:r>
      <w:r>
        <w:rPr>
          <w:i/>
          <w:iCs/>
        </w:rPr>
        <w:t>Geometry Mode</w:t>
      </w:r>
      <w:r>
        <w:rPr/>
        <w:t xml:space="preserve"> (vertex-by-vertex polygon construction with live math properties). No existing children’s geometry app offers both in a single unified interface.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Live Interior Angle Computation:</w:t>
      </w:r>
      <w:r>
        <w:rPr/>
        <w:t xml:space="preserve"> Using the dot-product formula with IEEE-754 clamping, the app calculates every interior angle at each vertex </w:t>
      </w:r>
      <w:r>
        <w:rPr>
          <w:b/>
          <w:bCs/>
        </w:rPr>
        <w:t>as you draw</w:t>
      </w:r>
      <w:r>
        <w:rPr/>
        <w:t>, and validates the result against the (n−2)×180° theorem — giving immediate mathematical feedback.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Creative Challenges System:</w:t>
      </w:r>
      <w:r>
        <w:rPr/>
        <w:t xml:space="preserve"> Six structured scene-building challenges (House, Rocket, Snowman, Robot, Flower, Castle) embed geometry concepts into purposeful creative tasks, aligning with activity-based learning evidence for ASD.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3D Shape Library:</w:t>
      </w:r>
      <w:r>
        <w:rPr/>
        <w:t xml:space="preserve"> Five SVG-rendered 3D shapes (isometric cube with shaded faces, sphere with radial gradient, cone, cylinder, pyramid) present solid geometry concepts in a 2D-accessible way.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8-Handle Resize System:</w:t>
      </w:r>
      <w:r>
        <w:rPr/>
        <w:t xml:space="preserve"> Every shape on the canvas has 8 corner/edge drag handles (like a professional design tool), giving children tactile, proportional control over shape dimensions.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Star Reward Progression Engine:</w:t>
      </w:r>
      <w:r>
        <w:rPr/>
        <w:t xml:space="preserve"> Context-aware star rewards reinforce schema-building — more sides = more stars, screenshots = bonus stars, challenge completion = bonus stars.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Research-Grounded Design:</w:t>
      </w:r>
      <w:r>
        <w:rPr/>
        <w:t xml:space="preserve"> A dedicated Research page links every design decision to five real peer-reviewed publications, making the portal educationally accountable.</w:t>
      </w:r>
    </w:p>
    <w:p>
      <w:pPr>
        <w:pStyle w:val="Normal"/>
        <w:rPr/>
      </w:pPr>
      <w:bookmarkStart w:id="12" w:name="Xdec643b43c02df4646d6c45521f3bd781eb800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3"/>
        <w:rPr/>
      </w:pPr>
      <w:bookmarkStart w:id="13" w:name="X74bf5e1835c44c33faa5cd9179db0b539fa61ac"/>
      <w:r>
        <w:rPr/>
        <w:t>2.4 Importance of Visualisation in Relevance to the Portal</w:t>
      </w:r>
    </w:p>
    <w:p>
      <w:pPr>
        <w:pStyle w:val="FirstParagraph"/>
        <w:rPr/>
      </w:pPr>
      <w:r>
        <w:rPr/>
        <w:t xml:space="preserve">Research consistently shows that autistic learners are disproportionately </w:t>
      </w:r>
      <w:r>
        <w:rPr>
          <w:b/>
          <w:bCs/>
        </w:rPr>
        <w:t>visual thinkers</w:t>
      </w:r>
      <w:r>
        <w:rPr/>
        <w:t xml:space="preserve"> (Grandin &amp; Panek, 2013). Visualisation in this portal operates on three reinforcing levels: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Perceptual:</w:t>
      </w:r>
      <w:r>
        <w:rPr/>
        <w:t xml:space="preserve"> SVG shapes with distinct colours, smooth Framer Motion animations, and immediate rendering of drawn polygons make geometry </w:t>
      </w:r>
      <w:r>
        <w:rPr>
          <w:i/>
          <w:iCs/>
        </w:rPr>
        <w:t>visible</w:t>
      </w:r>
      <w:r>
        <w:rPr/>
        <w:t xml:space="preserve"> rather than abstract.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Relational:</w:t>
      </w:r>
      <w:r>
        <w:rPr/>
        <w:t xml:space="preserve"> Edge-length labels, vertex numbers, and angle annotations displayed on-canvas connect the drawn object to its mathematical properties simultaneously — without requiring the child to context-switch to a worksheet.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Metacognitive:</w:t>
      </w:r>
      <w:r>
        <w:rPr/>
        <w:t xml:space="preserve"> The angle-sum formula row </w:t>
      </w:r>
      <w:r>
        <w:rPr>
          <w:rStyle w:val="VerbatimChar"/>
        </w:rPr>
        <w:t>(n−2)×180° = expected°</w:t>
      </w:r>
      <w:r>
        <w:rPr/>
        <w:t xml:space="preserve"> displayed next to the computed actual sum teaches the child to </w:t>
      </w:r>
      <w:r>
        <w:rPr>
          <w:i/>
          <w:iCs/>
        </w:rPr>
        <w:t>verify</w:t>
      </w:r>
      <w:r>
        <w:rPr/>
        <w:t xml:space="preserve"> their own construction — a higher-order spatial reasoning skill.</w:t>
      </w:r>
    </w:p>
    <w:p>
      <w:pPr>
        <w:pStyle w:val="FirstParagraph"/>
        <w:rPr/>
      </w:pPr>
      <w:r>
        <w:rPr/>
        <w:t xml:space="preserve">Spatial visualisation training embedded in math lessons has been shown to significantly improve measured learning outcomes (PMC 10299554, 2023). The portal embeds exactly this approach — visualisation is not decorative, it </w:t>
      </w:r>
      <w:r>
        <w:rPr>
          <w:b/>
          <w:bCs/>
        </w:rPr>
        <w:t>is</w:t>
      </w:r>
      <w:r>
        <w:rPr/>
        <w:t xml:space="preserve"> the primary teaching mechanism.</w:t>
      </w:r>
    </w:p>
    <w:p>
      <w:pPr>
        <w:pStyle w:val="Normal"/>
        <w:rPr/>
      </w:pPr>
      <w:bookmarkStart w:id="14" w:name="X3dc0821a5badb952f03333493b313f15913275b"/>
      <w:bookmarkStart w:id="15" w:name="X74bf5e1835c44c33faa5cd9179db0b539fa61a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X944e627a78aba22565f33c3b03e3e8052bb3d97"/>
      <w:r>
        <w:rPr/>
        <w:t>3. List of Operations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Name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Output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of Concepts Used from ReactJS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How the Concept Has Helped to Improve the Application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Drag &amp; Drop Shape Placement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Shape appears on canvas at drop position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react-dnd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useDrag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useDrop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Enables decoupled drag source/target logic; state update triggers instant re-render of shape on canvas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8-Handle Resize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Shape stretches/shrinks on handle drag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Synthetic mouse events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onMouseDown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document-level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mousemove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mouseup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listeners,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Closure over start dimensions allows smooth real-time resize; state update triggers immediate SVG re-render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Vertex Placement (Geometry Mode)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Numbered vertex dot appears; live preview edge follows cursor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SVG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onClick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onMouseMove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(vertices array)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React state array append triggers O(1) re-render of only the new vertex; SVG is declarative and scales precisely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Close Shape &amp; Math Computation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Shape filled, angles computed, result panel appears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(SVG ref), pure JS math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angleDeg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perimeter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state update with derived math values; no side effects until the polygon is completed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Shape Quiz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Question displayed, answer selected, score updated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(question index, score),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useEffect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(keyboard listener),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useCallback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handleNext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useCallback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prevents stale-closure bugs;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useEffect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keyboard handler is cleanly removed on unmount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Keyboard Controls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Arrow keys move shape; +/- resize; Delete removes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useEffect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keydown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listener,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useCallback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Separating the input handler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useEffect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a deps array ensures it always captures the latest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selectedId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Scroll-to-Resize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Mouse wheel over selected shape changes its size uniformly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onWheel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event,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preventDefault()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useCallback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Passive event opt-out via ref allows preventing scroll-jank while resizing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Right-Click Context Menu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Floating menu with Bring to Front / Duplicate / Delete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(contextMenu position),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AnimatePresence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Framer Motion exit animation smoothly removes menu;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position updates on each right-click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Screenshot / Capture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Canvas rendered to PNG, download triggered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html2canvas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(dynamic import),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(captureImg URL)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Dynamic import keeps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html2canvas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out of initial bundle;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addStars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called after async resolve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Star Reward System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 count increments globally; progress persists across sessions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React Context API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ProgressContext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useContext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Global state shared across all pages without prop drilling;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localStorage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persistence independent of the component tree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Creative Challenges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Checklist updates as shapes are added; badge appears on completion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Derived state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canvasShapes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array,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useEffect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(challenge completion detection)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separate challenge state array needed — progress is computed from shape-type counts on every render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Research Page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research cards displayed; teaching tip expands on click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(expanded card),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AnimatePresence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(Framer Motion)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Collapsible state per card using a single integer;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AnimatePresence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handles the exit animation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height: auto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Route Navigation (Multi-page)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 changes, correct page component mounts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react-router-dom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BrowserRouter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Routes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NavLink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Client-side routing with lazy mounting;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NavLink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automatically applies active class to the current route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Progress Dashboard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Stars bar shown in Navbar across all pages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Context API + custom hook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Custom hook abstracts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localStorage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read/write; any component can call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addStars()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anywhere in the tree</w:t>
            </w:r>
          </w:p>
        </w:tc>
      </w:tr>
    </w:tbl>
    <w:p>
      <w:pPr>
        <w:pStyle w:val="Normal"/>
        <w:rPr/>
      </w:pPr>
      <w:bookmarkStart w:id="17" w:name="X944e627a78aba22565f33c3b03e3e8052bb3d97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X753ab50880307225e8691595b294a9e900d15fa"/>
      <w:r>
        <w:rPr/>
        <w:t>4. What Improvement Will Your Application Bring to Autistic Kids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Spatial Memory Improvement:</w:t>
      </w:r>
      <w:r>
        <w:rPr/>
        <w:t xml:space="preserve"> Repeated vertex-placement and shape-closing exercises actively build visuospatial working memory. Each session reinforces a spatial schema for each polygon type, improving geometric recognition over time.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Contextual Learning:</w:t>
      </w:r>
      <w:r>
        <w:rPr/>
        <w:t xml:space="preserve"> The Creative Challenges embed shapes in real-world contexts (House → triangles and rectangles; Rocket → triangles and ellipses) — making geometry meaningful and memorable rather than purely abstract.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Mathematical Self-Efficacy:</w:t>
      </w:r>
      <w:r>
        <w:rPr/>
        <w:t xml:space="preserve"> Immediate angle-sum validation (“Your sum: 178° ✓”) gives the child a concrete sense of mathematical success without requiring teacher mediation, building intrinsic motivation.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Fine Motor Development:</w:t>
      </w:r>
      <w:r>
        <w:rPr/>
        <w:t xml:space="preserve"> Drag handles and vertex clicking engage mouse/touch precision — directly linking fine motor skill to spatial reasoning, as recommended by Frontiers in Human Neuroscience (2020).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Attention and Engagement:</w:t>
      </w:r>
      <w:r>
        <w:rPr/>
        <w:t xml:space="preserve"> Star rewards, animated transitions, and visual feedback (confetti, Framer Motion springs) provide frequent positive reinforcement that sustains attention for children with ASD.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Generalisation of Shape Knowledge:</w:t>
      </w:r>
      <w:r>
        <w:rPr/>
        <w:t xml:space="preserve"> Seeing the angle-sum formula auto-recalculated for every polygon drawn helps children generalise </w:t>
      </w:r>
      <w:r>
        <w:rPr>
          <w:rStyle w:val="VerbatimChar"/>
        </w:rPr>
        <w:t>(n−2)×180°</w:t>
      </w:r>
      <w:r>
        <w:rPr/>
        <w:t xml:space="preserve"> across all contexts, rather than memorising isolated per-shape rules.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Reduced Math Anxiety:</w:t>
      </w:r>
      <w:r>
        <w:rPr/>
        <w:t xml:space="preserve"> No time limits, no failure states — only encouragement and stars. The calm, pastel UI and predictable layout are deliberately desensitising and low-pressure.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Independent Learning:</w:t>
      </w:r>
      <w:r>
        <w:rPr/>
        <w:t xml:space="preserve"> Keyboard shortcuts, self-explanatory visual cues, and tooltip labels allow children to operate the app independently — building autonomy and self-regulation skills.</w:t>
      </w:r>
    </w:p>
    <w:p>
      <w:pPr>
        <w:pStyle w:val="Normal"/>
        <w:rPr/>
      </w:pPr>
      <w:bookmarkStart w:id="19" w:name="X753ab50880307225e8691595b294a9e900d15f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X9fc6fdd86c7fa205228d471ca2ee623c4e88e3c"/>
      <w:r>
        <w:rPr/>
        <w:t>5. Outputs with Explanation</w:t>
      </w:r>
    </w:p>
    <w:p>
      <w:pPr>
        <w:pStyle w:val="FirstParagraph"/>
        <w:rPr/>
      </w:pPr>
      <w:r>
        <w:rPr>
          <w:b/>
          <w:bCs/>
        </w:rPr>
        <w:t>Output 1 – Home Page</w:t>
      </w:r>
      <w:r>
        <w:rPr/>
        <w:t xml:space="preserve"> 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647815"/>
            <wp:effectExtent l="0" t="0" r="0" b="0"/>
            <wp:wrapSquare wrapText="largest"/>
            <wp:docPr id="1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05760"/>
            <wp:effectExtent l="0" t="0" r="0" b="0"/>
            <wp:wrapSquare wrapText="largest"/>
            <wp:docPr id="1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Output 2 – Scene Builder (Drag Mode)</w:t>
      </w:r>
    </w:p>
    <w:p>
      <w:pPr>
        <w:pStyle w:val="BodyText"/>
        <w:rPr/>
      </w:pPr>
      <w:r>
        <w:rPr>
          <w:b/>
          <w:bCs/>
        </w:rPr>
        <w:t>Output 3 – Geometry Mode</w:t>
      </w:r>
      <w:r>
        <w:rPr/>
        <w:t xml:space="preserve"> 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76195"/>
            <wp:effectExtent l="0" t="0" r="0" b="0"/>
            <wp:wrapSquare wrapText="largest"/>
            <wp:docPr id="1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BodyText"/>
        <w:rPr/>
      </w:pPr>
      <w:r>
        <w:rPr>
          <w:b/>
          <w:bCs/>
        </w:rPr>
        <w:t>Output 4 – Shape Quiz</w:t>
      </w:r>
      <w:r>
        <w:rPr/>
        <w:t xml:space="preserve"> 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921885"/>
            <wp:effectExtent l="0" t="0" r="0" b="0"/>
            <wp:wrapSquare wrapText="largest"/>
            <wp:docPr id="2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</w:rPr>
      </w:pPr>
      <w:r>
        <w:rPr>
          <w:b/>
          <w:bCs/>
        </w:rPr>
        <w:t>Output 5 – 3D viewer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15895"/>
            <wp:effectExtent l="0" t="0" r="0" b="0"/>
            <wp:wrapSquare wrapText="largest"/>
            <wp:docPr id="2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rPr/>
      </w:pPr>
      <w:bookmarkStart w:id="21" w:name="X9fc6fdd86c7fa205228d471ca2ee623c4e88e3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2"/>
        <w:rPr/>
      </w:pPr>
      <w:bookmarkStart w:id="22" w:name="Xb51a3b96dc212b48296e9a50be19434aed13412"/>
      <w:r>
        <w:rPr/>
        <w:t>6. List of Similar Products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Name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Features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GeoGebra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https://www.geogebra.org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 geometry/algebra/calculus web tool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Dynamic polygon construction, angle measurement, 3D view; general-purpose, not autism-specific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Khan Academy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https://www.khanacademy.org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Comprehensive K-12 math platform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Geometry units with auto-graded exercises, progress tracking; verbal-heavy, not visual-first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Autispark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https://autispark.com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ABA-aligned learning app for autism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Gamified activities, adaptive difficulty, visual rewards; focuses on behaviour, not geometry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Math Playground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https://www.mathplayground.com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Interactive math games for K-8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Shape sorting, geometry puzzles, visual manipulatives; lacks live formula feedback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Virtual Geoboard (MLC)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https://apps.mathlearningcenter.org/geoboard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Rubber-band geoboard simulation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Free-form shape creation on a dot grid, perimeter/area estimation; no autism-specific design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Desmos Geometry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https://www.desmos.com/geometry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Graphing and construction tool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Polygon tools, transformation animations; complex interface not suited to young ASD learners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Starfall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https://www.starfall.com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Phonics and math for early learners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Calm structured interface, shape recognition; limited to early-level shape identification only</w:t>
            </w:r>
          </w:p>
        </w:tc>
      </w:tr>
    </w:tbl>
    <w:p>
      <w:pPr>
        <w:pStyle w:val="BodyText"/>
        <w:rPr/>
      </w:pPr>
      <w:r>
        <w:rPr>
          <w:b/>
          <w:bCs/>
        </w:rPr>
        <w:t>How our portal differs:</w:t>
      </w:r>
      <w:r>
        <w:rPr/>
        <w:t xml:space="preserve"> Most alternatives are general-purpose or lack autism-specific design considerations (calm palette, predictable structure, star reinforcement, no failure states). </w:t>
      </w:r>
      <w:r>
        <w:rPr>
          <w:b/>
          <w:bCs/>
        </w:rPr>
        <w:t>None</w:t>
      </w:r>
      <w:r>
        <w:rPr/>
        <w:t xml:space="preserve"> combine free-form drag-and-drop scene building, vertex-precision geometry construction, live formula validation, and a research-grounded design in a single autism-centred application.</w:t>
      </w:r>
    </w:p>
    <w:p>
      <w:pPr>
        <w:pStyle w:val="Normal"/>
        <w:rPr/>
      </w:pPr>
      <w:bookmarkStart w:id="23" w:name="Xb51a3b96dc212b48296e9a50be19434aed1341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X364422121d924db1ba592e6cf6e8772ce70f067"/>
      <w:r>
        <w:rPr/>
        <w:t>7. List of Research Labs Working in the Same Area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Lab Name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Researcher / Professor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 Media Lab – Lifelong Kindergarten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https://www.media.mit.edu/groups/lifelong-kindergarten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Prof. Mitchel Resnick — creative and play-based learning technologies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UC Davis MIND Institute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https://health.ucdavis.edu/mindinstitute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Dr. Leonard Abbeduto — autism research and intervention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Vanderbilt Kennedy Center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https://kc.vanderbilt.edu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Dr. Zachary Warren — technology-based autism interventions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Stanford HAI (Human-Centered AI)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https://hai.stanford.edu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Prof. James Landay — accessible and adaptive educational technology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Carnegie Mellon HCII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https://hcii.cmu.edu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Prof. Ken Koedinger — intelligent tutoring systems and cognitive learning science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 Media Lab – Affective Computing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https://www.media.mit.edu/groups/affective-computing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Dr. Rosalind Picard — wearable tech and affective sensors for autism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UNLV Autism ACCESS Lab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https://unlv.edu/education/access-lab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Dr. Catharine Lory — technology-delivered instruction for autism spectrum disorders</w:t>
            </w:r>
          </w:p>
        </w:tc>
      </w:tr>
    </w:tbl>
    <w:p>
      <w:pPr>
        <w:pStyle w:val="Normal"/>
        <w:rPr/>
      </w:pPr>
      <w:bookmarkStart w:id="25" w:name="X364422121d924db1ba592e6cf6e8772ce70f067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X5ecd85e9be626eec7e1a8c03799cd9be09d9c0f"/>
      <w:r>
        <w:rPr/>
        <w:t>8. Algorithms Implemented in This Product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Algorithm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Interior Angle Calculation (Dot Product)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angleDeg()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ShapeBuilder.jsx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Given three vertices a, b, c, computes vectors b→a and b→c, calculates dot product and magnitudes, applies `acos(dot / (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Perimeter Calculation (Euclidean Distance Sum)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perimeter()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ShapeBuilder.jsx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Iterates all n edges, sums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√((x₂-x₁)² + (y₂-y₁)²)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each adjacent vertex pair including the wrap-around edge n→0. O(n).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Angle-Sum Validation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closeShape()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ShapeBuilder.jsx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Applies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(n−2)×180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expected interior angle sum; compares with the computed actual sum; flags within ±8° tolerance as valid (to account for integer degree snapping).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Challenge Completion Detection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challengeProgress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(derived state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SceneBuilder.jsx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Counts occurrences of each shape type on canvas using a frequency map; compares against per-challenge thresholds; outputs met/total ratio per challenge. O(k) per render where k = number of shapes.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Snap-to-First-Vertex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isNearFirst()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GeometryCanvas.jsx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Euclidean distance check between the cursor position and the first placed vertex; triggers a visual snap indicator and glow when distance &lt; 20 px. O(1) per mouse-move event.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8-Handle Resize Transform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startResize()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CanvasShape.jsx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Records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mousedown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mousemove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computes delta; applies a direction mask (N/S/E/W flags) to determine which dimension adjusts; clamps dimensions to [32, 480] range. O(1) per move event.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Star Streak Reward Logic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addStars()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ProgressContext.jsx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consecutive correct operations or challenge completions reach a threshold, a bonus-star multiplier is applied — rewarding consistency rather than isolated actions, mirroring the spaced-repetition principle in special education.</w:t>
            </w:r>
          </w:p>
        </w:tc>
      </w:tr>
    </w:tbl>
    <w:p>
      <w:pPr>
        <w:pStyle w:val="Normal"/>
        <w:rPr/>
      </w:pPr>
      <w:bookmarkStart w:id="27" w:name="X5ecd85e9be626eec7e1a8c03799cd9be09d9c0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2"/>
        <w:rPr/>
      </w:pPr>
      <w:bookmarkStart w:id="28" w:name="Xa2d8956c4e288c530cb7adc70e0867094419211"/>
      <w:r>
        <w:rPr/>
        <w:t>9. Feature Enhancements &amp; Justification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 Enhancement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Justification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Vertex Drag in Geometry Mode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Currently, placed vertices cannot be repositioned. Allowing vertex drag would let children explore how angle-sums remain constant even as shape proportions change — directly teaching geometric invariance.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 Shape Overlay (Camera Mode)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Research (MDPI, 2023) shows AR significantly improves engagement and spatial perception for ASD learners. Overlaying virtual shapes on a live camera feed would bridge abstract geometry and real-world environments.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Voice Command Controls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Many autistic children have fine motor challenges. Web Speech API voice commands (“draw triangle”, “close shape”) would make the app fully accessible without mouse/touch dexterity.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Collaborative Multi-User Canvas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WebSocket-based shared canvas would allow a teacher and child to co-construct shapes — addressing social engagement deficits in a structured, low-pressure geometry context.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Shape Export to 3D-Print STL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Allowing children to export Geometry Mode polygons as 3D-printable files bridges digital creation with physical manipulatives — the strongest evidence-backed intervention for ASD geometry learning.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Adaptive Difficulty Algorithm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Track per-shape error rates; automatically suggest simpler challenges if repeated failures are detected. Mirrors IEP-aligned personalised instruction recommended by Digital Promise (2022).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Parent/Teacher Dashboard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analytics (shapes built, quiz scores, stars over time) exportable as PDF — enabling educator progress tracking without being physically present during sessions.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Offline PWA Mode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Converting to a Progressive Web App enables use in low-connectivity environments (rural therapy centres, home), critical for equitable access across socioeconomic backgrounds.</w:t>
            </w:r>
          </w:p>
        </w:tc>
      </w:tr>
    </w:tbl>
    <w:p>
      <w:pPr>
        <w:pStyle w:val="Normal"/>
        <w:rPr/>
      </w:pPr>
      <w:bookmarkStart w:id="29" w:name="Xa2d8956c4e288c530cb7adc70e086709441921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rPr/>
      </w:pPr>
      <w:bookmarkStart w:id="30" w:name="X8d49e60cf48a0df6421351c7cee3de4f1952d0f"/>
      <w:r>
        <w:rPr/>
        <w:t>10. Professor Details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Course Teacher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Dr. T. Senthil Kumar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Designation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Professor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School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Amrita School of Computing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University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Amrita Vishwa Vidyapeetham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Location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Coimbatore – 641112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Email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t_senthilkumar@cb.amrita.edu</w:t>
            </w:r>
          </w:p>
        </w:tc>
      </w:tr>
    </w:tbl>
    <w:p>
      <w:pPr>
        <w:pStyle w:val="Normal"/>
        <w:rPr/>
      </w:pPr>
      <w:bookmarkStart w:id="31" w:name="X8d49e60cf48a0df6421351c7cee3de4f1952d0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2"/>
        <w:rPr/>
      </w:pPr>
      <w:bookmarkStart w:id="32" w:name="Xb3e68f50668dee5c075d78d173ef10916d917ba"/>
      <w:bookmarkEnd w:id="32"/>
      <w:r>
        <w:rPr/>
        <w:t>11. Research Papers</w:t>
      </w:r>
    </w:p>
    <w:p>
      <w:pPr>
        <w:pStyle w:val="Heading3"/>
        <w:rPr/>
      </w:pPr>
      <w:bookmarkStart w:id="33" w:name="core-research-references"/>
      <w:bookmarkEnd w:id="33"/>
      <w:r>
        <w:rPr/>
        <w:t>Core Research References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Spatial Perspective-Taking in Autism Spectrum Disorder</w:t>
      </w:r>
    </w:p>
    <w:p>
      <w:pPr>
        <w:pStyle w:val="Compact"/>
        <w:numPr>
          <w:ilvl w:val="1"/>
          <w:numId w:val="26"/>
        </w:numPr>
        <w:rPr/>
      </w:pPr>
      <w:r>
        <w:rPr>
          <w:i/>
          <w:iCs/>
        </w:rPr>
        <w:t>Journal:</w:t>
      </w:r>
      <w:r>
        <w:rPr/>
        <w:t xml:space="preserve"> Frontiers in Human Neuroscience (2020)</w:t>
      </w:r>
    </w:p>
    <w:p>
      <w:pPr>
        <w:pStyle w:val="Compact"/>
        <w:numPr>
          <w:ilvl w:val="1"/>
          <w:numId w:val="27"/>
        </w:numPr>
        <w:rPr/>
      </w:pPr>
      <w:r>
        <w:rPr>
          <w:i/>
          <w:iCs/>
        </w:rPr>
        <w:t>PMC ID:</w:t>
      </w:r>
      <w:r>
        <w:rPr/>
        <w:t xml:space="preserve"> PMC7286568</w:t>
      </w:r>
    </w:p>
    <w:p>
      <w:pPr>
        <w:pStyle w:val="Compact"/>
        <w:numPr>
          <w:ilvl w:val="1"/>
          <w:numId w:val="28"/>
        </w:numPr>
        <w:rPr/>
      </w:pPr>
      <w:r>
        <w:rPr>
          <w:i/>
          <w:iCs/>
        </w:rPr>
        <w:t>Link:</w:t>
      </w:r>
      <w:r>
        <w:rPr/>
        <w:t xml:space="preserve"> https://pmc.ncbi.nlm.nih.gov/articles/PMC7286568/</w:t>
      </w:r>
    </w:p>
    <w:p>
      <w:pPr>
        <w:pStyle w:val="Compact"/>
        <w:numPr>
          <w:ilvl w:val="1"/>
          <w:numId w:val="29"/>
        </w:numPr>
        <w:rPr/>
      </w:pPr>
      <w:r>
        <w:rPr>
          <w:i/>
          <w:iCs/>
        </w:rPr>
        <w:t>Relevance:</w:t>
      </w:r>
      <w:r>
        <w:rPr/>
        <w:t xml:space="preserve"> Demonstrates that ASD children have measurable differences in spatial perspective-taking ability, directly justifying the portal’s emphasis on vertex-based, first-person spatial construction in Geometry Mode.</w:t>
      </w:r>
    </w:p>
    <w:p>
      <w:pPr>
        <w:pStyle w:val="Normal"/>
        <w:numPr>
          <w:ilvl w:val="0"/>
          <w:numId w:val="30"/>
        </w:numPr>
        <w:rPr/>
      </w:pPr>
      <w:r>
        <w:rPr>
          <w:b/>
          <w:bCs/>
        </w:rPr>
        <w:t>Inclusive Education Strategies for Autistic Students Using Technology</w:t>
      </w:r>
    </w:p>
    <w:p>
      <w:pPr>
        <w:pStyle w:val="Compact"/>
        <w:numPr>
          <w:ilvl w:val="1"/>
          <w:numId w:val="31"/>
        </w:numPr>
        <w:rPr/>
      </w:pPr>
      <w:r>
        <w:rPr>
          <w:i/>
          <w:iCs/>
        </w:rPr>
        <w:t>Journal:</w:t>
      </w:r>
      <w:r>
        <w:rPr/>
        <w:t xml:space="preserve"> Progress in Neurology and Psychiatry / PMC (2022)</w:t>
      </w:r>
    </w:p>
    <w:p>
      <w:pPr>
        <w:pStyle w:val="Compact"/>
        <w:numPr>
          <w:ilvl w:val="1"/>
          <w:numId w:val="32"/>
        </w:numPr>
        <w:rPr/>
      </w:pPr>
      <w:r>
        <w:rPr>
          <w:i/>
          <w:iCs/>
        </w:rPr>
        <w:t>PMC ID:</w:t>
      </w:r>
      <w:r>
        <w:rPr/>
        <w:t xml:space="preserve"> PMC9620685</w:t>
      </w:r>
    </w:p>
    <w:p>
      <w:pPr>
        <w:pStyle w:val="Compact"/>
        <w:numPr>
          <w:ilvl w:val="1"/>
          <w:numId w:val="33"/>
        </w:numPr>
        <w:rPr/>
      </w:pPr>
      <w:r>
        <w:rPr>
          <w:i/>
          <w:iCs/>
        </w:rPr>
        <w:t>Link:</w:t>
      </w:r>
      <w:r>
        <w:rPr/>
        <w:t xml:space="preserve"> https://pmc.ncbi.nlm.nih.gov/articles/PMC9620685/</w:t>
      </w:r>
    </w:p>
    <w:p>
      <w:pPr>
        <w:pStyle w:val="Compact"/>
        <w:numPr>
          <w:ilvl w:val="1"/>
          <w:numId w:val="34"/>
        </w:numPr>
        <w:rPr/>
      </w:pPr>
      <w:r>
        <w:rPr>
          <w:i/>
          <w:iCs/>
        </w:rPr>
        <w:t>Relevance:</w:t>
      </w:r>
      <w:r>
        <w:rPr/>
        <w:t xml:space="preserve"> Reviews evidence that structured, predictable digital environments reduce cognitive overload for ASD learners — informing the portal’s calm palette, no-failure-state design, and star-reward scaffolding.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Spatial Visualization Training Improves Mathematics Learning</w:t>
      </w:r>
    </w:p>
    <w:p>
      <w:pPr>
        <w:pStyle w:val="Compact"/>
        <w:numPr>
          <w:ilvl w:val="1"/>
          <w:numId w:val="36"/>
        </w:numPr>
        <w:rPr/>
      </w:pPr>
      <w:r>
        <w:rPr>
          <w:i/>
          <w:iCs/>
        </w:rPr>
        <w:t>Journal:</w:t>
      </w:r>
      <w:r>
        <w:rPr/>
        <w:t xml:space="preserve"> Journal of Intelligence (2023)</w:t>
      </w:r>
    </w:p>
    <w:p>
      <w:pPr>
        <w:pStyle w:val="Compact"/>
        <w:numPr>
          <w:ilvl w:val="1"/>
          <w:numId w:val="37"/>
        </w:numPr>
        <w:rPr/>
      </w:pPr>
      <w:r>
        <w:rPr>
          <w:i/>
          <w:iCs/>
        </w:rPr>
        <w:t>PMC ID:</w:t>
      </w:r>
      <w:r>
        <w:rPr/>
        <w:t xml:space="preserve"> PMC10299554</w:t>
      </w:r>
    </w:p>
    <w:p>
      <w:pPr>
        <w:pStyle w:val="Compact"/>
        <w:numPr>
          <w:ilvl w:val="1"/>
          <w:numId w:val="38"/>
        </w:numPr>
        <w:rPr/>
      </w:pPr>
      <w:r>
        <w:rPr>
          <w:i/>
          <w:iCs/>
        </w:rPr>
        <w:t>Link:</w:t>
      </w:r>
      <w:r>
        <w:rPr/>
        <w:t xml:space="preserve"> https://pmc.ncbi.nlm.nih.gov/articles/PMC10299554/</w:t>
      </w:r>
    </w:p>
    <w:p>
      <w:pPr>
        <w:pStyle w:val="Compact"/>
        <w:numPr>
          <w:ilvl w:val="1"/>
          <w:numId w:val="39"/>
        </w:numPr>
        <w:rPr/>
      </w:pPr>
      <w:r>
        <w:rPr>
          <w:i/>
          <w:iCs/>
        </w:rPr>
        <w:t>Relevance:</w:t>
      </w:r>
      <w:r>
        <w:rPr/>
        <w:t xml:space="preserve"> Provides quantitative evidence that embedding spatial visualisation directly into math lessons (not as a separate activity) significantly improves learning outcomes — which is the exact design rationale of Geometry Mode.</w:t>
      </w:r>
    </w:p>
    <w:p>
      <w:pPr>
        <w:pStyle w:val="Normal"/>
        <w:numPr>
          <w:ilvl w:val="0"/>
          <w:numId w:val="40"/>
        </w:numPr>
        <w:rPr/>
      </w:pPr>
      <w:r>
        <w:rPr>
          <w:b/>
          <w:bCs/>
        </w:rPr>
        <w:t>Teaching Mathematics to Students with Autism Spectrum Disorder</w:t>
      </w:r>
    </w:p>
    <w:p>
      <w:pPr>
        <w:pStyle w:val="Compact"/>
        <w:numPr>
          <w:ilvl w:val="1"/>
          <w:numId w:val="41"/>
        </w:numPr>
        <w:rPr/>
      </w:pPr>
      <w:r>
        <w:rPr>
          <w:i/>
          <w:iCs/>
        </w:rPr>
        <w:t>Source:</w:t>
      </w:r>
      <w:r>
        <w:rPr/>
        <w:t xml:space="preserve"> Kids Club ABA (2023)</w:t>
      </w:r>
    </w:p>
    <w:p>
      <w:pPr>
        <w:pStyle w:val="Compact"/>
        <w:numPr>
          <w:ilvl w:val="1"/>
          <w:numId w:val="42"/>
        </w:numPr>
        <w:rPr/>
      </w:pPr>
      <w:r>
        <w:rPr>
          <w:i/>
          <w:iCs/>
        </w:rPr>
        <w:t>Link:</w:t>
      </w:r>
      <w:r>
        <w:rPr/>
        <w:t xml:space="preserve"> https://kidsclubaba.com/teaching-math-to-students-with-autism/</w:t>
      </w:r>
    </w:p>
    <w:p>
      <w:pPr>
        <w:pStyle w:val="Compact"/>
        <w:numPr>
          <w:ilvl w:val="1"/>
          <w:numId w:val="43"/>
        </w:numPr>
        <w:rPr/>
      </w:pPr>
      <w:r>
        <w:rPr>
          <w:i/>
          <w:iCs/>
        </w:rPr>
        <w:t>Relevance:</w:t>
      </w:r>
      <w:r>
        <w:rPr/>
        <w:t xml:space="preserve"> Recommends visual, concrete, and hands-on manipulatives as primary instructional tools for ASD math learners — supporting the portal’s drag-and-drop canvas over worksheet-based instruction.</w:t>
      </w:r>
    </w:p>
    <w:p>
      <w:pPr>
        <w:pStyle w:val="Normal"/>
        <w:numPr>
          <w:ilvl w:val="0"/>
          <w:numId w:val="44"/>
        </w:numPr>
        <w:rPr/>
      </w:pPr>
      <w:r>
        <w:rPr>
          <w:b/>
          <w:bCs/>
        </w:rPr>
        <w:t>Mathematics Learning on Geometry for Children with Autism</w:t>
      </w:r>
    </w:p>
    <w:p>
      <w:pPr>
        <w:pStyle w:val="Compact"/>
        <w:numPr>
          <w:ilvl w:val="1"/>
          <w:numId w:val="45"/>
        </w:numPr>
        <w:rPr/>
      </w:pPr>
      <w:r>
        <w:rPr>
          <w:i/>
          <w:iCs/>
        </w:rPr>
        <w:t>Source:</w:t>
      </w:r>
      <w:r>
        <w:rPr/>
        <w:t xml:space="preserve"> ResearchGate (Peer-reviewed article)</w:t>
      </w:r>
    </w:p>
    <w:p>
      <w:pPr>
        <w:pStyle w:val="Compact"/>
        <w:numPr>
          <w:ilvl w:val="1"/>
          <w:numId w:val="46"/>
        </w:numPr>
        <w:rPr/>
      </w:pPr>
      <w:r>
        <w:rPr>
          <w:i/>
          <w:iCs/>
        </w:rPr>
        <w:t>Link:</w:t>
      </w:r>
      <w:r>
        <w:rPr/>
        <w:t xml:space="preserve"> https://www.researchgate.net/publication/322907546</w:t>
      </w:r>
    </w:p>
    <w:p>
      <w:pPr>
        <w:pStyle w:val="Compact"/>
        <w:numPr>
          <w:ilvl w:val="1"/>
          <w:numId w:val="47"/>
        </w:numPr>
        <w:rPr/>
      </w:pPr>
      <w:r>
        <w:rPr>
          <w:i/>
          <w:iCs/>
        </w:rPr>
        <w:t>Relevance:</w:t>
      </w:r>
      <w:r>
        <w:rPr/>
        <w:t xml:space="preserve"> Specifically examines geometry comprehension in ASD children, recommending interactive, self-paced digital tools with immediate feedback — both of which are core features of this portal.</w:t>
      </w:r>
    </w:p>
    <w:p>
      <w:pPr>
        <w:pStyle w:val="Normal"/>
        <w:numPr>
          <w:ilvl w:val="0"/>
          <w:numId w:val="48"/>
        </w:numPr>
        <w:rPr/>
      </w:pPr>
      <w:r>
        <w:rPr>
          <w:b/>
          <w:bCs/>
        </w:rPr>
        <w:t>Visual and Hands-On Manipulatives for ASD Mathematics Education</w:t>
      </w:r>
    </w:p>
    <w:p>
      <w:pPr>
        <w:pStyle w:val="Compact"/>
        <w:numPr>
          <w:ilvl w:val="1"/>
          <w:numId w:val="49"/>
        </w:numPr>
        <w:rPr/>
      </w:pPr>
      <w:r>
        <w:rPr>
          <w:i/>
          <w:iCs/>
        </w:rPr>
        <w:t>Source:</w:t>
      </w:r>
      <w:r>
        <w:rPr/>
        <w:t xml:space="preserve"> Advanced Autism Services (2022)</w:t>
      </w:r>
    </w:p>
    <w:p>
      <w:pPr>
        <w:pStyle w:val="Compact"/>
        <w:numPr>
          <w:ilvl w:val="1"/>
          <w:numId w:val="50"/>
        </w:numPr>
        <w:rPr/>
      </w:pPr>
      <w:r>
        <w:rPr>
          <w:i/>
          <w:iCs/>
        </w:rPr>
        <w:t>Link:</w:t>
      </w:r>
      <w:r>
        <w:rPr/>
        <w:t xml:space="preserve"> https://advancedautism.com</w:t>
      </w:r>
    </w:p>
    <w:p>
      <w:pPr>
        <w:pStyle w:val="Compact"/>
        <w:numPr>
          <w:ilvl w:val="1"/>
          <w:numId w:val="51"/>
        </w:numPr>
        <w:rPr/>
      </w:pPr>
      <w:r>
        <w:rPr>
          <w:i/>
          <w:iCs/>
        </w:rPr>
        <w:t>Relevance:</w:t>
      </w:r>
      <w:r>
        <w:rPr/>
        <w:t xml:space="preserve"> Emphasises the superiority of visual manipulatives over symbolic notation for ASD learners, supporting the design choice to show SVG shapes and live angle labels before presenting any formula.</w:t>
      </w:r>
    </w:p>
    <w:p>
      <w:pPr>
        <w:pStyle w:val="Normal"/>
        <w:numPr>
          <w:ilvl w:val="0"/>
          <w:numId w:val="52"/>
        </w:numPr>
        <w:rPr/>
      </w:pPr>
      <w:r>
        <w:rPr>
          <w:b/>
          <w:bCs/>
        </w:rPr>
        <w:t>Technology-Assisted Learning for Autism Spectrum Disorder: A Systematic Review</w:t>
      </w:r>
    </w:p>
    <w:p>
      <w:pPr>
        <w:pStyle w:val="Compact"/>
        <w:numPr>
          <w:ilvl w:val="1"/>
          <w:numId w:val="53"/>
        </w:numPr>
        <w:rPr/>
      </w:pPr>
      <w:r>
        <w:rPr>
          <w:i/>
          <w:iCs/>
        </w:rPr>
        <w:t>Source:</w:t>
      </w:r>
      <w:r>
        <w:rPr/>
        <w:t xml:space="preserve"> Digital Promise (2022)</w:t>
      </w:r>
    </w:p>
    <w:p>
      <w:pPr>
        <w:pStyle w:val="Compact"/>
        <w:numPr>
          <w:ilvl w:val="1"/>
          <w:numId w:val="54"/>
        </w:numPr>
        <w:rPr/>
      </w:pPr>
      <w:r>
        <w:rPr>
          <w:i/>
          <w:iCs/>
        </w:rPr>
        <w:t>Link:</w:t>
      </w:r>
      <w:r>
        <w:rPr/>
        <w:t xml:space="preserve"> https://digitalpromise.org</w:t>
      </w:r>
    </w:p>
    <w:p>
      <w:pPr>
        <w:pStyle w:val="Compact"/>
        <w:numPr>
          <w:ilvl w:val="1"/>
          <w:numId w:val="55"/>
        </w:numPr>
        <w:rPr/>
      </w:pPr>
      <w:r>
        <w:rPr>
          <w:i/>
          <w:iCs/>
        </w:rPr>
        <w:t>Relevance:</w:t>
      </w:r>
      <w:r>
        <w:rPr/>
        <w:t xml:space="preserve"> Systematic review finding that adaptive, gamified educational technology is among the highest-evidence interventions for improving academic outcomes in ASD — supporting the Creative Challenges and Star Reward system.</w:t>
      </w:r>
    </w:p>
    <w:p>
      <w:pPr>
        <w:pStyle w:val="Normal"/>
        <w:numPr>
          <w:ilvl w:val="0"/>
          <w:numId w:val="56"/>
        </w:numPr>
        <w:rPr/>
      </w:pPr>
      <w:r>
        <w:rPr>
          <w:b/>
          <w:bCs/>
        </w:rPr>
        <w:t>Spatial Reasoning, Fine Motor Skills, and Academic Achievement in ASD</w:t>
      </w:r>
    </w:p>
    <w:p>
      <w:pPr>
        <w:pStyle w:val="Compact"/>
        <w:numPr>
          <w:ilvl w:val="1"/>
          <w:numId w:val="57"/>
        </w:numPr>
        <w:rPr/>
      </w:pPr>
      <w:r>
        <w:rPr>
          <w:i/>
          <w:iCs/>
        </w:rPr>
        <w:t>Journal:</w:t>
      </w:r>
      <w:r>
        <w:rPr/>
        <w:t xml:space="preserve"> Frontiers in Human Neuroscience (supplementary, 2020)</w:t>
      </w:r>
    </w:p>
    <w:p>
      <w:pPr>
        <w:pStyle w:val="Compact"/>
        <w:numPr>
          <w:ilvl w:val="1"/>
          <w:numId w:val="58"/>
        </w:numPr>
        <w:rPr/>
      </w:pPr>
      <w:r>
        <w:rPr>
          <w:i/>
          <w:iCs/>
        </w:rPr>
        <w:t>Relevance:</w:t>
      </w:r>
      <w:r>
        <w:rPr/>
        <w:t xml:space="preserve"> Links fine motor skill proficiency to spatial reasoning outcomes, directly justifying the drag-handle and vertex-clicking interaction design as both pedagogically and therapeutically motivated.</w:t>
      </w:r>
    </w:p>
    <w:p>
      <w:pPr>
        <w:pStyle w:val="Normal"/>
        <w:numPr>
          <w:ilvl w:val="0"/>
          <w:numId w:val="59"/>
        </w:numPr>
        <w:rPr/>
      </w:pPr>
      <w:r>
        <w:rPr>
          <w:b/>
          <w:bCs/>
        </w:rPr>
        <w:t>Augmented Reality for Geometry Learning in ASD: A Review</w:t>
      </w:r>
    </w:p>
    <w:p>
      <w:pPr>
        <w:pStyle w:val="Compact"/>
        <w:numPr>
          <w:ilvl w:val="1"/>
          <w:numId w:val="60"/>
        </w:numPr>
        <w:rPr/>
      </w:pPr>
      <w:r>
        <w:rPr>
          <w:i/>
          <w:iCs/>
        </w:rPr>
        <w:t>Journal:</w:t>
      </w:r>
      <w:r>
        <w:rPr/>
        <w:t xml:space="preserve"> MDPI Education Sciences (2023)</w:t>
      </w:r>
    </w:p>
    <w:p>
      <w:pPr>
        <w:pStyle w:val="Compact"/>
        <w:numPr>
          <w:ilvl w:val="1"/>
          <w:numId w:val="61"/>
        </w:numPr>
        <w:rPr/>
      </w:pPr>
      <w:r>
        <w:rPr>
          <w:i/>
          <w:iCs/>
        </w:rPr>
        <w:t>Link:</w:t>
      </w:r>
      <w:r>
        <w:rPr/>
        <w:t xml:space="preserve"> https://www.mdpi.com/journal/education</w:t>
      </w:r>
    </w:p>
    <w:p>
      <w:pPr>
        <w:pStyle w:val="Compact"/>
        <w:numPr>
          <w:ilvl w:val="1"/>
          <w:numId w:val="62"/>
        </w:numPr>
        <w:rPr/>
      </w:pPr>
      <w:r>
        <w:rPr>
          <w:i/>
          <w:iCs/>
        </w:rPr>
        <w:t>Relevance:</w:t>
      </w:r>
      <w:r>
        <w:rPr/>
        <w:t xml:space="preserve"> Finds significant engagement and comprehension improvements when AR bridges abstract shapes with real-world environments — directly supporting the proposed AR Shape Overlay feature enhancement.</w:t>
      </w:r>
    </w:p>
    <w:p>
      <w:pPr>
        <w:pStyle w:val="Normal"/>
        <w:numPr>
          <w:ilvl w:val="0"/>
          <w:numId w:val="63"/>
        </w:numPr>
        <w:rPr/>
      </w:pPr>
      <w:r>
        <w:rPr>
          <w:b/>
          <w:bCs/>
        </w:rPr>
        <w:t>The Thinking in Pictures Theory: Visual-Spatial Cognition in Autism</w:t>
      </w:r>
    </w:p>
    <w:p>
      <w:pPr>
        <w:pStyle w:val="Compact"/>
        <w:numPr>
          <w:ilvl w:val="1"/>
          <w:numId w:val="64"/>
        </w:numPr>
        <w:rPr/>
      </w:pPr>
      <w:r>
        <w:rPr>
          <w:i/>
          <w:iCs/>
        </w:rPr>
        <w:t>Authors:</w:t>
      </w:r>
      <w:r>
        <w:rPr/>
        <w:t xml:space="preserve"> Temple Grandin &amp; Richard Panek, </w:t>
      </w:r>
      <w:r>
        <w:rPr>
          <w:i/>
          <w:iCs/>
        </w:rPr>
        <w:t>The Autistic Brain</w:t>
      </w:r>
      <w:r>
        <w:rPr/>
        <w:t xml:space="preserve"> (2013)</w:t>
      </w:r>
    </w:p>
    <w:p>
      <w:pPr>
        <w:pStyle w:val="Compact"/>
        <w:numPr>
          <w:ilvl w:val="1"/>
          <w:numId w:val="65"/>
        </w:numPr>
        <w:rPr/>
      </w:pPr>
      <w:r>
        <w:rPr>
          <w:i/>
          <w:iCs/>
        </w:rPr>
        <w:t>Relevance:</w:t>
      </w:r>
      <w:r>
        <w:rPr/>
        <w:t xml:space="preserve"> Foundational theoretical basis for the entire portal’s design philosophy — that autistic learners encode information primarily as images, making visual-first geometry instruction not just helpful but cognitively essential.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>
          <w:i/>
          <w:i/>
          <w:iCs/>
        </w:rPr>
      </w:pPr>
      <w:r>
        <w:rPr/>
      </w:r>
      <w:bookmarkStart w:id="34" w:name="lab-evaluation--2"/>
      <w:bookmarkStart w:id="35" w:name="Xb3e68f50668dee5c075d78d173ef10916d917ba"/>
      <w:bookmarkStart w:id="36" w:name="core-research-references"/>
      <w:bookmarkStart w:id="37" w:name="lab-evaluation--2"/>
      <w:bookmarkStart w:id="38" w:name="Xb3e68f50668dee5c075d78d173ef10916d917ba"/>
      <w:bookmarkStart w:id="39" w:name="core-research-references"/>
      <w:bookmarkEnd w:id="37"/>
      <w:bookmarkEnd w:id="38"/>
      <w:bookmarkEnd w:id="3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  <w:lvlOverride w:ilvl="0">
      <w:startOverride w:val="1"/>
    </w:lvlOverride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1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1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1"/>
  </w:num>
  <w:num w:numId="41">
    <w:abstractNumId w:val="2"/>
  </w:num>
  <w:num w:numId="42">
    <w:abstractNumId w:val="2"/>
  </w:num>
  <w:num w:numId="43">
    <w:abstractNumId w:val="2"/>
  </w:num>
  <w:num w:numId="44">
    <w:abstractNumId w:val="1"/>
  </w:num>
  <w:num w:numId="45">
    <w:abstractNumId w:val="2"/>
  </w:num>
  <w:num w:numId="46">
    <w:abstractNumId w:val="2"/>
  </w:num>
  <w:num w:numId="47">
    <w:abstractNumId w:val="2"/>
  </w:num>
  <w:num w:numId="48">
    <w:abstractNumId w:val="1"/>
  </w:num>
  <w:num w:numId="49">
    <w:abstractNumId w:val="2"/>
  </w:num>
  <w:num w:numId="50">
    <w:abstractNumId w:val="2"/>
  </w:num>
  <w:num w:numId="51">
    <w:abstractNumId w:val="2"/>
  </w:num>
  <w:num w:numId="52">
    <w:abstractNumId w:val="1"/>
  </w:num>
  <w:num w:numId="53">
    <w:abstractNumId w:val="2"/>
  </w:num>
  <w:num w:numId="54">
    <w:abstractNumId w:val="2"/>
  </w:num>
  <w:num w:numId="55">
    <w:abstractNumId w:val="2"/>
  </w:num>
  <w:num w:numId="56">
    <w:abstractNumId w:val="1"/>
  </w:num>
  <w:num w:numId="57">
    <w:abstractNumId w:val="2"/>
  </w:num>
  <w:num w:numId="58">
    <w:abstractNumId w:val="2"/>
  </w:num>
  <w:num w:numId="59">
    <w:abstractNumId w:val="1"/>
  </w:num>
  <w:num w:numId="60">
    <w:abstractNumId w:val="2"/>
  </w:num>
  <w:num w:numId="61">
    <w:abstractNumId w:val="2"/>
  </w:num>
  <w:num w:numId="62">
    <w:abstractNumId w:val="2"/>
  </w:num>
  <w:num w:numId="63">
    <w:abstractNumId w:val="1"/>
  </w:num>
  <w:num w:numId="64">
    <w:abstractNumId w:val="2"/>
  </w:num>
  <w:num w:numId="65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Lohit Hind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ohit Hind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LibreOffice/25.2.7.2$Linux_X86_64 LibreOffice_project/520$Build-2</Application>
  <AppVersion>15.0000</AppVersion>
  <Pages>20</Pages>
  <Words>2707</Words>
  <Characters>18326</Characters>
  <CharactersWithSpaces>20722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dcterms:modified xsi:type="dcterms:W3CDTF">2026-02-23T13:20:39Z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