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E08" w:rsidRDefault="007F4E08" w:rsidP="002D26A4">
      <w:pPr>
        <w:jc w:val="center"/>
        <w:rPr>
          <w:rFonts w:ascii="Times New Roman" w:hAnsi="Times New Roman"/>
          <w:b/>
          <w:sz w:val="44"/>
          <w:szCs w:val="24"/>
        </w:rPr>
      </w:pPr>
    </w:p>
    <w:p w:rsidR="007F4E08" w:rsidRDefault="007F4E08" w:rsidP="002D26A4">
      <w:pPr>
        <w:jc w:val="center"/>
        <w:rPr>
          <w:rFonts w:ascii="Times New Roman" w:hAnsi="Times New Roman"/>
          <w:b/>
          <w:sz w:val="44"/>
          <w:szCs w:val="24"/>
        </w:rPr>
      </w:pPr>
    </w:p>
    <w:p w:rsidR="002D26A4" w:rsidRPr="00F80F1E" w:rsidRDefault="002D26A4" w:rsidP="002D26A4">
      <w:pPr>
        <w:jc w:val="center"/>
        <w:rPr>
          <w:rFonts w:ascii="Times New Roman" w:hAnsi="Times New Roman"/>
          <w:b/>
          <w:sz w:val="44"/>
          <w:szCs w:val="24"/>
        </w:rPr>
      </w:pPr>
      <w:r w:rsidRPr="00F80F1E">
        <w:rPr>
          <w:rFonts w:ascii="Times New Roman" w:hAnsi="Times New Roman"/>
          <w:b/>
          <w:sz w:val="44"/>
          <w:szCs w:val="24"/>
        </w:rPr>
        <w:t>Sub-</w:t>
      </w:r>
      <w:r>
        <w:rPr>
          <w:rFonts w:ascii="Times New Roman" w:hAnsi="Times New Roman"/>
          <w:b/>
          <w:sz w:val="44"/>
          <w:szCs w:val="24"/>
        </w:rPr>
        <w:t>s</w:t>
      </w:r>
      <w:r w:rsidRPr="00F80F1E">
        <w:rPr>
          <w:rFonts w:ascii="Times New Roman" w:hAnsi="Times New Roman"/>
          <w:b/>
          <w:sz w:val="44"/>
          <w:szCs w:val="24"/>
        </w:rPr>
        <w:t>cheme</w:t>
      </w:r>
      <w:r>
        <w:rPr>
          <w:rFonts w:ascii="Times New Roman" w:hAnsi="Times New Roman"/>
          <w:b/>
          <w:sz w:val="44"/>
          <w:szCs w:val="24"/>
        </w:rPr>
        <w:t xml:space="preserve"> 23(2)</w:t>
      </w:r>
      <w:r w:rsidRPr="00F80F1E">
        <w:rPr>
          <w:rFonts w:ascii="Times New Roman" w:hAnsi="Times New Roman"/>
          <w:b/>
          <w:sz w:val="44"/>
          <w:szCs w:val="24"/>
        </w:rPr>
        <w:t xml:space="preserve">(iii) </w:t>
      </w:r>
    </w:p>
    <w:p w:rsidR="002D26A4" w:rsidRPr="00F80F1E" w:rsidRDefault="002D26A4" w:rsidP="002D26A4">
      <w:pPr>
        <w:jc w:val="center"/>
        <w:rPr>
          <w:rFonts w:ascii="Times New Roman" w:hAnsi="Times New Roman"/>
          <w:b/>
          <w:sz w:val="56"/>
          <w:szCs w:val="56"/>
        </w:rPr>
      </w:pPr>
      <w:r>
        <w:rPr>
          <w:rFonts w:ascii="Times New Roman" w:hAnsi="Times New Roman"/>
          <w:b/>
          <w:sz w:val="56"/>
          <w:szCs w:val="56"/>
        </w:rPr>
        <w:t>ICAR-</w:t>
      </w:r>
      <w:r w:rsidRPr="00F80F1E">
        <w:rPr>
          <w:rFonts w:ascii="Times New Roman" w:hAnsi="Times New Roman"/>
          <w:b/>
          <w:sz w:val="56"/>
          <w:szCs w:val="56"/>
        </w:rPr>
        <w:t>DIRECTORATE OF COLDWATER FISHERIES RESEARCH</w:t>
      </w:r>
      <w:r>
        <w:rPr>
          <w:rFonts w:ascii="Times New Roman" w:hAnsi="Times New Roman"/>
          <w:b/>
          <w:sz w:val="56"/>
          <w:szCs w:val="56"/>
        </w:rPr>
        <w:t xml:space="preserve"> (DCFR)</w:t>
      </w:r>
    </w:p>
    <w:p w:rsidR="002D26A4" w:rsidRPr="003C76A3" w:rsidRDefault="002D26A4" w:rsidP="002D26A4">
      <w:pPr>
        <w:jc w:val="center"/>
        <w:rPr>
          <w:rFonts w:ascii="Times New Roman" w:hAnsi="Times New Roman"/>
          <w:b/>
          <w:sz w:val="24"/>
          <w:szCs w:val="24"/>
        </w:rPr>
      </w:pPr>
      <w:r w:rsidRPr="00F80F1E">
        <w:rPr>
          <w:rFonts w:ascii="Times New Roman" w:hAnsi="Times New Roman"/>
          <w:b/>
          <w:sz w:val="56"/>
          <w:szCs w:val="56"/>
        </w:rPr>
        <w:t>Bhimtal, Uttarakhand</w:t>
      </w:r>
    </w:p>
    <w:p w:rsidR="002D26A4" w:rsidRDefault="002D26A4">
      <w:pPr>
        <w:rPr>
          <w:rFonts w:ascii="Times New Roman" w:hAnsi="Times New Roman" w:cs="Times New Roman"/>
          <w:b/>
          <w:bCs/>
          <w:lang w:val="en-US"/>
        </w:rPr>
      </w:pPr>
      <w:r>
        <w:rPr>
          <w:rFonts w:ascii="Times New Roman" w:hAnsi="Times New Roman" w:cs="Times New Roman"/>
          <w:b/>
          <w:bCs/>
          <w:lang w:val="en-US"/>
        </w:rPr>
        <w:br w:type="page"/>
      </w:r>
    </w:p>
    <w:p w:rsidR="00987C2B" w:rsidRPr="00987C2B" w:rsidRDefault="00987C2B" w:rsidP="00987C2B">
      <w:pPr>
        <w:jc w:val="right"/>
        <w:rPr>
          <w:rFonts w:ascii="Times New Roman" w:hAnsi="Times New Roman" w:cs="Times New Roman"/>
          <w:b/>
          <w:bCs/>
          <w:lang w:val="en-US"/>
        </w:rPr>
      </w:pPr>
      <w:r>
        <w:rPr>
          <w:rFonts w:ascii="Times New Roman" w:hAnsi="Times New Roman" w:cs="Times New Roman"/>
          <w:b/>
          <w:bCs/>
          <w:lang w:val="en-US"/>
        </w:rPr>
        <w:lastRenderedPageBreak/>
        <w:t>Annexure</w:t>
      </w:r>
    </w:p>
    <w:p w:rsidR="00BB09AC" w:rsidRPr="002D26A4" w:rsidRDefault="00570713" w:rsidP="00570713">
      <w:pPr>
        <w:jc w:val="center"/>
        <w:rPr>
          <w:rFonts w:ascii="Times New Roman" w:hAnsi="Times New Roman" w:cs="Times New Roman"/>
          <w:b/>
          <w:bCs/>
          <w:sz w:val="24"/>
          <w:szCs w:val="24"/>
          <w:u w:val="single"/>
          <w:lang w:val="en-US"/>
        </w:rPr>
      </w:pPr>
      <w:r w:rsidRPr="002D26A4">
        <w:rPr>
          <w:rFonts w:ascii="Times New Roman" w:hAnsi="Times New Roman" w:cs="Times New Roman"/>
          <w:b/>
          <w:bCs/>
          <w:sz w:val="24"/>
          <w:szCs w:val="24"/>
          <w:u w:val="single"/>
          <w:lang w:val="en-US"/>
        </w:rPr>
        <w:t>FORMAT FOR APPRAISAL OF CONTINUATION OF SCHEMES</w:t>
      </w:r>
    </w:p>
    <w:p w:rsidR="00570713" w:rsidRPr="002D26A4" w:rsidRDefault="00570713" w:rsidP="00996424">
      <w:pPr>
        <w:spacing w:line="240" w:lineRule="auto"/>
        <w:jc w:val="both"/>
        <w:rPr>
          <w:rFonts w:ascii="Times New Roman" w:hAnsi="Times New Roman" w:cs="Times New Roman"/>
          <w:b/>
          <w:bCs/>
          <w:sz w:val="24"/>
          <w:szCs w:val="24"/>
          <w:lang w:val="en-US"/>
        </w:rPr>
      </w:pPr>
      <w:r w:rsidRPr="002D26A4">
        <w:rPr>
          <w:rFonts w:ascii="Times New Roman" w:hAnsi="Times New Roman" w:cs="Times New Roman"/>
          <w:b/>
          <w:bCs/>
          <w:sz w:val="24"/>
          <w:szCs w:val="24"/>
          <w:lang w:val="en-US"/>
        </w:rPr>
        <w:t xml:space="preserve">Note: </w:t>
      </w:r>
      <w:r w:rsidR="00987C2B" w:rsidRPr="002D26A4">
        <w:rPr>
          <w:rFonts w:ascii="Times New Roman" w:hAnsi="Times New Roman" w:cs="Times New Roman"/>
          <w:b/>
          <w:bCs/>
          <w:sz w:val="24"/>
          <w:szCs w:val="24"/>
          <w:lang w:val="en-US"/>
        </w:rPr>
        <w:tab/>
      </w:r>
      <w:r w:rsidRPr="002D26A4">
        <w:rPr>
          <w:rFonts w:ascii="Times New Roman" w:hAnsi="Times New Roman" w:cs="Times New Roman"/>
          <w:b/>
          <w:bCs/>
          <w:sz w:val="24"/>
          <w:szCs w:val="24"/>
          <w:lang w:val="en-US"/>
        </w:rPr>
        <w:t xml:space="preserve">For the schemes which are part of an umbrella scheme the details for both Part A and </w:t>
      </w:r>
      <w:r w:rsidR="00987C2B" w:rsidRPr="002D26A4">
        <w:rPr>
          <w:rFonts w:ascii="Times New Roman" w:hAnsi="Times New Roman" w:cs="Times New Roman"/>
          <w:b/>
          <w:bCs/>
          <w:sz w:val="24"/>
          <w:szCs w:val="24"/>
          <w:lang w:val="en-US"/>
        </w:rPr>
        <w:tab/>
      </w:r>
      <w:r w:rsidRPr="002D26A4">
        <w:rPr>
          <w:rFonts w:ascii="Times New Roman" w:hAnsi="Times New Roman" w:cs="Times New Roman"/>
          <w:b/>
          <w:bCs/>
          <w:sz w:val="24"/>
          <w:szCs w:val="24"/>
          <w:lang w:val="en-US"/>
        </w:rPr>
        <w:t>Part B of the format should be provided. In such cases, Part B should be filled for each scheme separately under the Umbrella.</w:t>
      </w:r>
    </w:p>
    <w:p w:rsidR="00570713" w:rsidRPr="002D26A4" w:rsidRDefault="00987C2B" w:rsidP="00570713">
      <w:pPr>
        <w:jc w:val="both"/>
        <w:rPr>
          <w:rFonts w:ascii="Times New Roman" w:hAnsi="Times New Roman" w:cs="Times New Roman"/>
          <w:b/>
          <w:bCs/>
          <w:sz w:val="24"/>
          <w:szCs w:val="24"/>
          <w:lang w:val="en-US"/>
        </w:rPr>
      </w:pPr>
      <w:r w:rsidRPr="002D26A4">
        <w:rPr>
          <w:rFonts w:ascii="Times New Roman" w:hAnsi="Times New Roman" w:cs="Times New Roman"/>
          <w:b/>
          <w:bCs/>
          <w:sz w:val="24"/>
          <w:szCs w:val="24"/>
          <w:lang w:val="en-US"/>
        </w:rPr>
        <w:tab/>
      </w:r>
      <w:r w:rsidR="00570713" w:rsidRPr="002D26A4">
        <w:rPr>
          <w:rFonts w:ascii="Times New Roman" w:hAnsi="Times New Roman" w:cs="Times New Roman"/>
          <w:b/>
          <w:bCs/>
          <w:sz w:val="24"/>
          <w:szCs w:val="24"/>
          <w:lang w:val="en-US"/>
        </w:rPr>
        <w:t>For Standalone schemes details for Part B is only required.</w:t>
      </w:r>
    </w:p>
    <w:p w:rsidR="00570713" w:rsidRPr="002D26A4" w:rsidRDefault="00570713" w:rsidP="00570713">
      <w:pPr>
        <w:jc w:val="both"/>
        <w:rPr>
          <w:rFonts w:ascii="Times New Roman" w:hAnsi="Times New Roman" w:cs="Times New Roman"/>
          <w:b/>
          <w:bCs/>
          <w:sz w:val="24"/>
          <w:szCs w:val="24"/>
          <w:u w:val="single"/>
          <w:lang w:val="en-US"/>
        </w:rPr>
      </w:pPr>
      <w:r w:rsidRPr="002D26A4">
        <w:rPr>
          <w:rFonts w:ascii="Times New Roman" w:hAnsi="Times New Roman" w:cs="Times New Roman"/>
          <w:b/>
          <w:bCs/>
          <w:sz w:val="24"/>
          <w:szCs w:val="24"/>
          <w:u w:val="single"/>
          <w:lang w:val="en-US"/>
        </w:rPr>
        <w:t>Part A</w:t>
      </w:r>
    </w:p>
    <w:p w:rsidR="00570713" w:rsidRPr="002D26A4" w:rsidRDefault="00570713" w:rsidP="00996424">
      <w:pPr>
        <w:pStyle w:val="ListParagraph"/>
        <w:numPr>
          <w:ilvl w:val="0"/>
          <w:numId w:val="1"/>
        </w:numPr>
        <w:ind w:left="284" w:hanging="284"/>
        <w:jc w:val="both"/>
        <w:rPr>
          <w:rFonts w:ascii="Times New Roman" w:hAnsi="Times New Roman" w:cs="Times New Roman"/>
          <w:b/>
          <w:bCs/>
          <w:sz w:val="24"/>
          <w:szCs w:val="24"/>
          <w:lang w:val="en-US"/>
        </w:rPr>
      </w:pPr>
      <w:r w:rsidRPr="002D26A4">
        <w:rPr>
          <w:rFonts w:ascii="Times New Roman" w:hAnsi="Times New Roman" w:cs="Times New Roman"/>
          <w:b/>
          <w:bCs/>
          <w:sz w:val="24"/>
          <w:szCs w:val="24"/>
          <w:lang w:val="en-US"/>
        </w:rPr>
        <w:t>Name of the Umbrella scheme under which scheme is to be continued</w:t>
      </w:r>
    </w:p>
    <w:p w:rsidR="002D26A4" w:rsidRDefault="002D26A4" w:rsidP="00996424">
      <w:pPr>
        <w:pStyle w:val="ListParagraph"/>
        <w:spacing w:before="120" w:after="120"/>
        <w:ind w:left="284" w:hanging="284"/>
        <w:jc w:val="both"/>
        <w:rPr>
          <w:rFonts w:ascii="Times New Roman" w:hAnsi="Times New Roman"/>
          <w:b/>
          <w:sz w:val="24"/>
          <w:szCs w:val="24"/>
        </w:rPr>
      </w:pPr>
    </w:p>
    <w:p w:rsidR="002D26A4" w:rsidRPr="002D26A4" w:rsidRDefault="002D26A4" w:rsidP="00996424">
      <w:pPr>
        <w:pStyle w:val="ListParagraph"/>
        <w:spacing w:before="120" w:after="120"/>
        <w:ind w:left="568" w:hanging="284"/>
        <w:jc w:val="both"/>
        <w:rPr>
          <w:rFonts w:ascii="Times New Roman" w:hAnsi="Times New Roman"/>
          <w:b/>
          <w:sz w:val="24"/>
          <w:szCs w:val="24"/>
        </w:rPr>
      </w:pPr>
      <w:r w:rsidRPr="002D26A4">
        <w:rPr>
          <w:rFonts w:ascii="Times New Roman" w:hAnsi="Times New Roman"/>
          <w:b/>
          <w:sz w:val="24"/>
          <w:szCs w:val="24"/>
        </w:rPr>
        <w:t>Sponsoring Agency (Ministry/ Department/Autonomous Body or Undertaking):</w:t>
      </w:r>
    </w:p>
    <w:p w:rsidR="002D26A4" w:rsidRPr="00996424" w:rsidRDefault="002D26A4" w:rsidP="00996424">
      <w:pPr>
        <w:spacing w:before="120" w:after="120"/>
        <w:ind w:left="284"/>
        <w:jc w:val="both"/>
        <w:rPr>
          <w:rFonts w:ascii="Times New Roman" w:hAnsi="Times New Roman"/>
          <w:sz w:val="24"/>
          <w:szCs w:val="24"/>
        </w:rPr>
      </w:pPr>
      <w:r w:rsidRPr="00996424">
        <w:rPr>
          <w:rFonts w:ascii="Times New Roman" w:hAnsi="Times New Roman"/>
          <w:sz w:val="24"/>
          <w:szCs w:val="24"/>
        </w:rPr>
        <w:t>Ministry of Agriculture and Farmers Welfare, Dept. of Agricultural Research and Education (DARE), Indian Council of Agricultural Research (ICAR), Govt. of India.</w:t>
      </w:r>
    </w:p>
    <w:p w:rsidR="002D26A4" w:rsidRPr="002D26A4" w:rsidRDefault="002D26A4" w:rsidP="00996424">
      <w:pPr>
        <w:spacing w:after="0"/>
        <w:ind w:left="568" w:hanging="284"/>
        <w:jc w:val="both"/>
        <w:rPr>
          <w:rFonts w:ascii="Times New Roman" w:hAnsi="Times New Roman"/>
          <w:sz w:val="24"/>
          <w:szCs w:val="24"/>
        </w:rPr>
      </w:pPr>
      <w:r w:rsidRPr="002D26A4">
        <w:rPr>
          <w:rFonts w:ascii="Times New Roman" w:hAnsi="Times New Roman"/>
          <w:b/>
          <w:bCs/>
          <w:sz w:val="24"/>
          <w:szCs w:val="24"/>
        </w:rPr>
        <w:t>Scheme No. 23(2):</w:t>
      </w:r>
      <w:r w:rsidR="00996424">
        <w:rPr>
          <w:rFonts w:ascii="Times New Roman" w:hAnsi="Times New Roman"/>
          <w:b/>
          <w:bCs/>
          <w:sz w:val="24"/>
          <w:szCs w:val="24"/>
        </w:rPr>
        <w:t xml:space="preserve"> </w:t>
      </w:r>
      <w:r w:rsidRPr="002D26A4">
        <w:rPr>
          <w:rFonts w:ascii="Times New Roman" w:hAnsi="Times New Roman"/>
          <w:sz w:val="24"/>
          <w:szCs w:val="24"/>
        </w:rPr>
        <w:t xml:space="preserve">Management of Freshwater Fisheries and Aquaculture </w:t>
      </w:r>
    </w:p>
    <w:p w:rsidR="002D26A4" w:rsidRDefault="002D26A4" w:rsidP="00996424">
      <w:pPr>
        <w:spacing w:after="0"/>
        <w:ind w:left="568" w:hanging="284"/>
        <w:jc w:val="both"/>
        <w:rPr>
          <w:rFonts w:ascii="Times New Roman" w:hAnsi="Times New Roman"/>
          <w:sz w:val="24"/>
          <w:szCs w:val="24"/>
        </w:rPr>
      </w:pPr>
      <w:r w:rsidRPr="002D26A4">
        <w:rPr>
          <w:rFonts w:ascii="Times New Roman" w:hAnsi="Times New Roman"/>
          <w:b/>
          <w:bCs/>
          <w:sz w:val="24"/>
          <w:szCs w:val="24"/>
        </w:rPr>
        <w:t>Sub</w:t>
      </w:r>
      <w:r w:rsidR="00996424">
        <w:rPr>
          <w:rFonts w:ascii="Times New Roman" w:hAnsi="Times New Roman"/>
          <w:b/>
          <w:bCs/>
          <w:sz w:val="24"/>
          <w:szCs w:val="24"/>
        </w:rPr>
        <w:t>-</w:t>
      </w:r>
      <w:r w:rsidRPr="002D26A4">
        <w:rPr>
          <w:rFonts w:ascii="Times New Roman" w:hAnsi="Times New Roman"/>
          <w:b/>
          <w:bCs/>
          <w:sz w:val="24"/>
          <w:szCs w:val="24"/>
        </w:rPr>
        <w:t>scheme- 23(2) (iii):</w:t>
      </w:r>
      <w:r w:rsidRPr="002D26A4">
        <w:rPr>
          <w:rFonts w:ascii="Times New Roman" w:hAnsi="Times New Roman"/>
          <w:sz w:val="24"/>
          <w:szCs w:val="24"/>
        </w:rPr>
        <w:t xml:space="preserve"> ICAR-Directorate of Coldwater Fisheries Research</w:t>
      </w:r>
    </w:p>
    <w:p w:rsidR="002D26A4" w:rsidRDefault="002D26A4" w:rsidP="00996424">
      <w:pPr>
        <w:spacing w:after="0"/>
        <w:ind w:left="284" w:hanging="284"/>
        <w:jc w:val="both"/>
        <w:rPr>
          <w:rFonts w:ascii="Times New Roman" w:hAnsi="Times New Roman"/>
          <w:sz w:val="24"/>
          <w:szCs w:val="24"/>
        </w:rPr>
      </w:pPr>
    </w:p>
    <w:p w:rsidR="00570713" w:rsidRDefault="00570713" w:rsidP="00E75D92">
      <w:pPr>
        <w:pStyle w:val="ListParagraph"/>
        <w:numPr>
          <w:ilvl w:val="0"/>
          <w:numId w:val="1"/>
        </w:numPr>
        <w:spacing w:after="120"/>
        <w:ind w:left="284" w:hanging="284"/>
        <w:jc w:val="both"/>
        <w:rPr>
          <w:rFonts w:ascii="Times New Roman" w:hAnsi="Times New Roman" w:cs="Times New Roman"/>
          <w:b/>
          <w:bCs/>
          <w:sz w:val="24"/>
          <w:szCs w:val="24"/>
          <w:lang w:val="en-US"/>
        </w:rPr>
      </w:pPr>
      <w:r w:rsidRPr="00996424">
        <w:rPr>
          <w:rFonts w:ascii="Times New Roman" w:hAnsi="Times New Roman" w:cs="Times New Roman"/>
          <w:b/>
          <w:bCs/>
          <w:sz w:val="24"/>
          <w:szCs w:val="24"/>
          <w:lang w:val="en-US"/>
        </w:rPr>
        <w:t xml:space="preserve">Total </w:t>
      </w:r>
      <w:r w:rsidR="00B734CA" w:rsidRPr="00996424">
        <w:rPr>
          <w:rFonts w:ascii="Times New Roman" w:hAnsi="Times New Roman" w:cs="Times New Roman"/>
          <w:b/>
          <w:bCs/>
          <w:sz w:val="24"/>
          <w:szCs w:val="24"/>
          <w:lang w:val="en-US"/>
        </w:rPr>
        <w:t>outlay of the umbrella scheme</w:t>
      </w:r>
      <w:r w:rsidR="002D26A4" w:rsidRPr="00996424">
        <w:rPr>
          <w:rFonts w:ascii="Times New Roman" w:hAnsi="Times New Roman" w:cs="Times New Roman"/>
          <w:b/>
          <w:bCs/>
          <w:sz w:val="24"/>
          <w:szCs w:val="24"/>
          <w:lang w:val="en-US"/>
        </w:rPr>
        <w:t>;</w:t>
      </w:r>
      <w:r w:rsidR="00B734CA" w:rsidRPr="00996424">
        <w:rPr>
          <w:rFonts w:ascii="Times New Roman" w:hAnsi="Times New Roman" w:cs="Times New Roman"/>
          <w:b/>
          <w:bCs/>
          <w:sz w:val="24"/>
          <w:szCs w:val="24"/>
          <w:lang w:val="en-US"/>
        </w:rPr>
        <w:t xml:space="preserve"> Scheme-wise and year-wise (In case of Umbrella CS</w:t>
      </w:r>
      <w:r w:rsidR="002D26A4" w:rsidRPr="00996424">
        <w:rPr>
          <w:rFonts w:ascii="Times New Roman" w:hAnsi="Times New Roman" w:cs="Times New Roman"/>
          <w:b/>
          <w:bCs/>
          <w:sz w:val="24"/>
          <w:szCs w:val="24"/>
          <w:lang w:val="en-US"/>
        </w:rPr>
        <w:t xml:space="preserve">S </w:t>
      </w:r>
      <w:r w:rsidR="00B734CA" w:rsidRPr="00996424">
        <w:rPr>
          <w:rFonts w:ascii="Times New Roman" w:hAnsi="Times New Roman" w:cs="Times New Roman"/>
          <w:b/>
          <w:bCs/>
          <w:sz w:val="24"/>
          <w:szCs w:val="24"/>
          <w:lang w:val="en-US"/>
        </w:rPr>
        <w:t>specify the overall Central Govt. and State Govt. Shares)</w:t>
      </w:r>
    </w:p>
    <w:p w:rsidR="00002E43" w:rsidRPr="00002E43" w:rsidRDefault="00002E43" w:rsidP="00002E43">
      <w:pPr>
        <w:spacing w:before="120" w:after="120"/>
        <w:ind w:left="284"/>
        <w:jc w:val="both"/>
        <w:rPr>
          <w:rFonts w:ascii="Times New Roman" w:hAnsi="Times New Roman"/>
          <w:b/>
          <w:bCs/>
          <w:sz w:val="24"/>
          <w:szCs w:val="24"/>
        </w:rPr>
      </w:pPr>
      <w:r w:rsidRPr="00002E43">
        <w:rPr>
          <w:rFonts w:ascii="Times New Roman" w:hAnsi="Times New Roman"/>
          <w:b/>
          <w:bCs/>
          <w:sz w:val="24"/>
          <w:szCs w:val="24"/>
        </w:rPr>
        <w:t>Not Applicable</w:t>
      </w:r>
    </w:p>
    <w:p w:rsidR="00B734CA" w:rsidRPr="00996424" w:rsidRDefault="00B734CA" w:rsidP="00996424">
      <w:pPr>
        <w:pStyle w:val="ListParagraph"/>
        <w:numPr>
          <w:ilvl w:val="0"/>
          <w:numId w:val="1"/>
        </w:numPr>
        <w:ind w:left="284" w:hanging="284"/>
        <w:jc w:val="both"/>
        <w:rPr>
          <w:rFonts w:ascii="Times New Roman" w:hAnsi="Times New Roman" w:cs="Times New Roman"/>
          <w:b/>
          <w:bCs/>
          <w:sz w:val="24"/>
          <w:szCs w:val="24"/>
          <w:lang w:val="en-US"/>
        </w:rPr>
      </w:pPr>
      <w:r w:rsidRPr="00996424">
        <w:rPr>
          <w:rFonts w:ascii="Times New Roman" w:hAnsi="Times New Roman" w:cs="Times New Roman"/>
          <w:b/>
          <w:bCs/>
          <w:sz w:val="24"/>
          <w:szCs w:val="24"/>
          <w:lang w:val="en-US"/>
        </w:rPr>
        <w:t>In case of centrally sponsored umbrella scheme specify central compo</w:t>
      </w:r>
      <w:r w:rsidR="00465065">
        <w:rPr>
          <w:rFonts w:ascii="Times New Roman" w:hAnsi="Times New Roman" w:cs="Times New Roman"/>
          <w:b/>
          <w:bCs/>
          <w:sz w:val="24"/>
          <w:szCs w:val="24"/>
          <w:lang w:val="en-US"/>
        </w:rPr>
        <w:t xml:space="preserve">nents (100% funded for </w:t>
      </w:r>
      <w:r w:rsidR="00465065">
        <w:rPr>
          <w:rFonts w:ascii="Times New Roman" w:hAnsi="Times New Roman" w:cs="Times New Roman"/>
          <w:b/>
          <w:bCs/>
          <w:sz w:val="24"/>
          <w:szCs w:val="24"/>
          <w:lang w:val="en-US"/>
        </w:rPr>
        <w:tab/>
        <w:t xml:space="preserve">central </w:t>
      </w:r>
      <w:r w:rsidRPr="00996424">
        <w:rPr>
          <w:rFonts w:ascii="Times New Roman" w:hAnsi="Times New Roman" w:cs="Times New Roman"/>
          <w:b/>
          <w:bCs/>
          <w:sz w:val="24"/>
          <w:szCs w:val="24"/>
          <w:lang w:val="en-US"/>
        </w:rPr>
        <w:t xml:space="preserve">government) and state components (shared between centre/state/UTs) </w:t>
      </w:r>
    </w:p>
    <w:p w:rsidR="00913810" w:rsidRPr="00913810" w:rsidRDefault="00913810" w:rsidP="00913810">
      <w:pPr>
        <w:spacing w:before="120" w:after="120"/>
        <w:ind w:left="284"/>
        <w:jc w:val="both"/>
        <w:rPr>
          <w:rFonts w:ascii="Times New Roman" w:hAnsi="Times New Roman"/>
          <w:bCs/>
          <w:sz w:val="24"/>
          <w:szCs w:val="24"/>
        </w:rPr>
      </w:pPr>
      <w:r w:rsidRPr="00913810">
        <w:rPr>
          <w:rFonts w:ascii="Times New Roman" w:hAnsi="Times New Roman"/>
          <w:bCs/>
          <w:sz w:val="24"/>
          <w:szCs w:val="24"/>
        </w:rPr>
        <w:t xml:space="preserve">Nature of the Scheme - Central Sector Scheme </w:t>
      </w:r>
    </w:p>
    <w:p w:rsidR="00996424" w:rsidRPr="00996424" w:rsidRDefault="00996424" w:rsidP="00996424">
      <w:pPr>
        <w:spacing w:before="120" w:after="120"/>
        <w:ind w:left="284"/>
        <w:jc w:val="both"/>
        <w:rPr>
          <w:rFonts w:ascii="Times New Roman" w:hAnsi="Times New Roman"/>
          <w:sz w:val="24"/>
          <w:szCs w:val="24"/>
        </w:rPr>
      </w:pPr>
      <w:r w:rsidRPr="00996424">
        <w:rPr>
          <w:rFonts w:ascii="Times New Roman" w:hAnsi="Times New Roman"/>
          <w:sz w:val="24"/>
          <w:szCs w:val="24"/>
        </w:rPr>
        <w:t>Fully funded by Govt. of India, Ministry of Agriculture and Farmers Welfare, Dept. of Agricultural Research and Education (DARE) through Indian Council of Agricultural Research (ICAR)</w:t>
      </w:r>
    </w:p>
    <w:p w:rsidR="00465065" w:rsidRDefault="00B734CA" w:rsidP="00570713">
      <w:pPr>
        <w:jc w:val="both"/>
        <w:rPr>
          <w:rFonts w:ascii="Times New Roman" w:hAnsi="Times New Roman" w:cs="Times New Roman"/>
          <w:b/>
          <w:bCs/>
          <w:sz w:val="24"/>
          <w:szCs w:val="24"/>
          <w:u w:val="single"/>
          <w:lang w:val="en-US"/>
        </w:rPr>
      </w:pPr>
      <w:r w:rsidRPr="002D26A4">
        <w:rPr>
          <w:rFonts w:ascii="Times New Roman" w:hAnsi="Times New Roman" w:cs="Times New Roman"/>
          <w:b/>
          <w:bCs/>
          <w:sz w:val="24"/>
          <w:szCs w:val="24"/>
          <w:u w:val="single"/>
          <w:lang w:val="en-US"/>
        </w:rPr>
        <w:t>Part B</w:t>
      </w:r>
    </w:p>
    <w:p w:rsidR="00465065" w:rsidRPr="00465065" w:rsidRDefault="00B734CA" w:rsidP="00465065">
      <w:pPr>
        <w:pStyle w:val="ListParagraph"/>
        <w:numPr>
          <w:ilvl w:val="0"/>
          <w:numId w:val="3"/>
        </w:numPr>
        <w:spacing w:after="0"/>
        <w:ind w:left="284" w:hanging="284"/>
        <w:contextualSpacing w:val="0"/>
        <w:jc w:val="both"/>
        <w:rPr>
          <w:rFonts w:ascii="Times New Roman" w:hAnsi="Times New Roman" w:cs="Times New Roman"/>
          <w:b/>
          <w:bCs/>
          <w:sz w:val="24"/>
          <w:szCs w:val="24"/>
          <w:u w:val="single"/>
          <w:lang w:val="en-US"/>
        </w:rPr>
      </w:pPr>
      <w:r w:rsidRPr="00465065">
        <w:rPr>
          <w:rFonts w:ascii="Times New Roman" w:hAnsi="Times New Roman" w:cs="Times New Roman"/>
          <w:b/>
          <w:bCs/>
          <w:sz w:val="24"/>
          <w:szCs w:val="24"/>
          <w:lang w:val="en-US"/>
        </w:rPr>
        <w:t>Name of the scheme</w:t>
      </w:r>
      <w:r w:rsidR="00465065">
        <w:rPr>
          <w:rFonts w:ascii="Times New Roman" w:hAnsi="Times New Roman" w:cs="Times New Roman"/>
          <w:b/>
          <w:bCs/>
          <w:sz w:val="24"/>
          <w:szCs w:val="24"/>
          <w:lang w:val="en-US"/>
        </w:rPr>
        <w:t xml:space="preserve"> : Scheme 23(2) </w:t>
      </w:r>
      <w:r w:rsidR="00465065" w:rsidRPr="002D26A4">
        <w:rPr>
          <w:rFonts w:ascii="Times New Roman" w:hAnsi="Times New Roman"/>
          <w:sz w:val="24"/>
          <w:szCs w:val="24"/>
        </w:rPr>
        <w:t>Management of Freshwater Fisheries and Aquaculture</w:t>
      </w:r>
    </w:p>
    <w:p w:rsidR="00465065" w:rsidRPr="00465065" w:rsidRDefault="00465065" w:rsidP="00465065">
      <w:pPr>
        <w:spacing w:after="120"/>
        <w:ind w:left="284"/>
        <w:jc w:val="both"/>
        <w:rPr>
          <w:rFonts w:ascii="Times New Roman" w:hAnsi="Times New Roman"/>
          <w:sz w:val="24"/>
          <w:szCs w:val="24"/>
        </w:rPr>
      </w:pPr>
      <w:r w:rsidRPr="00465065">
        <w:rPr>
          <w:rFonts w:ascii="Times New Roman" w:hAnsi="Times New Roman"/>
          <w:b/>
          <w:bCs/>
          <w:sz w:val="24"/>
          <w:szCs w:val="24"/>
        </w:rPr>
        <w:t>Sub-scheme- 23(2) (iii):</w:t>
      </w:r>
      <w:r w:rsidRPr="00465065">
        <w:rPr>
          <w:rFonts w:ascii="Times New Roman" w:hAnsi="Times New Roman"/>
          <w:sz w:val="24"/>
          <w:szCs w:val="24"/>
        </w:rPr>
        <w:t xml:space="preserve"> ICAR-Directorate of Coldwater Fisheries Research</w:t>
      </w:r>
    </w:p>
    <w:p w:rsidR="00B734CA" w:rsidRPr="00465065" w:rsidRDefault="00B734CA" w:rsidP="00570713">
      <w:pPr>
        <w:pStyle w:val="ListParagraph"/>
        <w:numPr>
          <w:ilvl w:val="0"/>
          <w:numId w:val="3"/>
        </w:numPr>
        <w:spacing w:after="120"/>
        <w:ind w:left="284" w:hanging="284"/>
        <w:jc w:val="both"/>
        <w:rPr>
          <w:rFonts w:ascii="Times New Roman" w:hAnsi="Times New Roman" w:cs="Times New Roman"/>
          <w:b/>
          <w:bCs/>
          <w:sz w:val="24"/>
          <w:szCs w:val="24"/>
          <w:u w:val="single"/>
          <w:lang w:val="en-US"/>
        </w:rPr>
      </w:pPr>
      <w:r w:rsidRPr="00465065">
        <w:rPr>
          <w:rFonts w:ascii="Times New Roman" w:hAnsi="Times New Roman" w:cs="Times New Roman"/>
          <w:b/>
          <w:bCs/>
          <w:sz w:val="24"/>
          <w:szCs w:val="24"/>
          <w:lang w:val="en-US"/>
        </w:rPr>
        <w:t>Objectives of the scheme</w:t>
      </w:r>
      <w:r w:rsidR="00465065">
        <w:rPr>
          <w:rFonts w:ascii="Times New Roman" w:hAnsi="Times New Roman" w:cs="Times New Roman"/>
          <w:b/>
          <w:bCs/>
          <w:sz w:val="24"/>
          <w:szCs w:val="24"/>
          <w:lang w:val="en-US"/>
        </w:rPr>
        <w:t xml:space="preserve">: </w:t>
      </w:r>
    </w:p>
    <w:p w:rsidR="00465065" w:rsidRPr="00BA3D61" w:rsidRDefault="00465065" w:rsidP="00465065">
      <w:pPr>
        <w:spacing w:before="120" w:after="120"/>
        <w:ind w:left="284"/>
        <w:jc w:val="both"/>
        <w:rPr>
          <w:rFonts w:ascii="Times New Roman" w:hAnsi="Times New Roman"/>
          <w:bCs/>
          <w:sz w:val="24"/>
          <w:szCs w:val="24"/>
        </w:rPr>
      </w:pPr>
      <w:r w:rsidRPr="00BA3D61">
        <w:rPr>
          <w:rFonts w:ascii="Times New Roman" w:hAnsi="Times New Roman"/>
          <w:bCs/>
          <w:sz w:val="24"/>
          <w:szCs w:val="24"/>
        </w:rPr>
        <w:t xml:space="preserve">The Directorate has reframed its target for enhancing the production through expansion and intensification of aquaculture by developing package of practices and models </w:t>
      </w:r>
      <w:r>
        <w:rPr>
          <w:rFonts w:ascii="Times New Roman" w:hAnsi="Times New Roman"/>
          <w:bCs/>
          <w:sz w:val="24"/>
          <w:szCs w:val="24"/>
        </w:rPr>
        <w:t>f</w:t>
      </w:r>
      <w:r w:rsidR="00E75D92">
        <w:rPr>
          <w:rFonts w:ascii="Times New Roman" w:hAnsi="Times New Roman"/>
          <w:bCs/>
          <w:sz w:val="24"/>
          <w:szCs w:val="24"/>
        </w:rPr>
        <w:t>or judicious management of cold</w:t>
      </w:r>
      <w:r>
        <w:rPr>
          <w:rFonts w:ascii="Times New Roman" w:hAnsi="Times New Roman"/>
          <w:bCs/>
          <w:sz w:val="24"/>
          <w:szCs w:val="24"/>
        </w:rPr>
        <w:t>water</w:t>
      </w:r>
      <w:r w:rsidRPr="00BA3D61">
        <w:rPr>
          <w:rFonts w:ascii="Times New Roman" w:hAnsi="Times New Roman"/>
          <w:bCs/>
          <w:sz w:val="24"/>
          <w:szCs w:val="24"/>
        </w:rPr>
        <w:t xml:space="preserve"> bodies.</w:t>
      </w:r>
      <w:r>
        <w:rPr>
          <w:rFonts w:ascii="Times New Roman" w:hAnsi="Times New Roman"/>
          <w:bCs/>
          <w:sz w:val="24"/>
          <w:szCs w:val="24"/>
        </w:rPr>
        <w:t xml:space="preserve"> The assessment and management of hill fisheries resources and its fuller utilization are the prime goal of this Directorate.</w:t>
      </w:r>
      <w:r w:rsidRPr="00BA3D61">
        <w:rPr>
          <w:rFonts w:ascii="Times New Roman" w:hAnsi="Times New Roman"/>
          <w:bCs/>
          <w:sz w:val="24"/>
          <w:szCs w:val="24"/>
        </w:rPr>
        <w:t xml:space="preserve"> The other important target is skill development of farmers to enhance their pivotal role in production. To address the issues of coldwater fisheries the Directorate has been assigned following mandate and objectives: </w:t>
      </w:r>
    </w:p>
    <w:p w:rsidR="00465065" w:rsidRPr="00BA3D61" w:rsidRDefault="00465065" w:rsidP="00465065">
      <w:pPr>
        <w:spacing w:before="120" w:after="120"/>
        <w:ind w:left="284"/>
        <w:jc w:val="both"/>
        <w:rPr>
          <w:rFonts w:ascii="Times New Roman" w:hAnsi="Times New Roman"/>
          <w:b/>
          <w:sz w:val="24"/>
          <w:szCs w:val="24"/>
        </w:rPr>
      </w:pPr>
      <w:r w:rsidRPr="00BA3D61">
        <w:rPr>
          <w:rFonts w:ascii="Times New Roman" w:hAnsi="Times New Roman"/>
          <w:b/>
          <w:sz w:val="24"/>
          <w:szCs w:val="24"/>
        </w:rPr>
        <w:lastRenderedPageBreak/>
        <w:t>Vision</w:t>
      </w:r>
    </w:p>
    <w:p w:rsidR="00465065" w:rsidRPr="00BA3D61" w:rsidRDefault="00465065" w:rsidP="00465065">
      <w:pPr>
        <w:spacing w:before="120" w:after="120"/>
        <w:ind w:left="284"/>
        <w:jc w:val="both"/>
        <w:rPr>
          <w:rFonts w:ascii="Times New Roman" w:hAnsi="Times New Roman"/>
          <w:sz w:val="24"/>
          <w:szCs w:val="24"/>
        </w:rPr>
      </w:pPr>
      <w:r w:rsidRPr="00BA3D61">
        <w:rPr>
          <w:rFonts w:ascii="Times New Roman" w:hAnsi="Times New Roman"/>
          <w:sz w:val="24"/>
          <w:szCs w:val="24"/>
        </w:rPr>
        <w:t>Coldwater fisheries and aquaculture to be an important economic activity in upland region for livelihood security and ecotourism</w:t>
      </w:r>
    </w:p>
    <w:p w:rsidR="00465065" w:rsidRPr="00BA3D61" w:rsidRDefault="00465065" w:rsidP="00465065">
      <w:pPr>
        <w:spacing w:before="120" w:after="120"/>
        <w:ind w:left="284"/>
        <w:jc w:val="both"/>
        <w:rPr>
          <w:rFonts w:ascii="Times New Roman" w:hAnsi="Times New Roman"/>
          <w:b/>
          <w:sz w:val="24"/>
          <w:szCs w:val="24"/>
        </w:rPr>
      </w:pPr>
      <w:r w:rsidRPr="00BA3D61">
        <w:rPr>
          <w:rFonts w:ascii="Times New Roman" w:hAnsi="Times New Roman"/>
          <w:b/>
          <w:sz w:val="24"/>
          <w:szCs w:val="24"/>
        </w:rPr>
        <w:t>Mission</w:t>
      </w:r>
    </w:p>
    <w:p w:rsidR="00465065" w:rsidRDefault="00465065" w:rsidP="00465065">
      <w:pPr>
        <w:spacing w:before="120" w:after="120"/>
        <w:ind w:left="284"/>
        <w:jc w:val="both"/>
        <w:rPr>
          <w:rFonts w:ascii="Times New Roman" w:hAnsi="Times New Roman"/>
          <w:sz w:val="24"/>
          <w:szCs w:val="24"/>
        </w:rPr>
      </w:pPr>
      <w:r w:rsidRPr="00BA3D61">
        <w:rPr>
          <w:rFonts w:ascii="Times New Roman" w:hAnsi="Times New Roman"/>
          <w:sz w:val="24"/>
          <w:szCs w:val="24"/>
        </w:rPr>
        <w:t>To become a Centre of excellence for assessing and managing coldwater fishery resources, development technologies and models of hill aquaculture and formulating strategies for holistic growth of the sector</w:t>
      </w:r>
    </w:p>
    <w:p w:rsidR="00465065" w:rsidRPr="00BA3D61" w:rsidRDefault="00465065" w:rsidP="00465065">
      <w:pPr>
        <w:spacing w:before="120" w:after="120"/>
        <w:ind w:left="284" w:firstLine="11"/>
        <w:jc w:val="both"/>
        <w:rPr>
          <w:rFonts w:ascii="Times New Roman" w:hAnsi="Times New Roman"/>
          <w:b/>
          <w:bCs/>
          <w:sz w:val="24"/>
          <w:szCs w:val="24"/>
        </w:rPr>
      </w:pPr>
      <w:r w:rsidRPr="00BA3D61">
        <w:rPr>
          <w:rFonts w:ascii="Times New Roman" w:hAnsi="Times New Roman"/>
          <w:b/>
          <w:bCs/>
          <w:sz w:val="24"/>
          <w:szCs w:val="24"/>
        </w:rPr>
        <w:t>Mandate</w:t>
      </w:r>
    </w:p>
    <w:p w:rsidR="00465065" w:rsidRPr="00BA3D61" w:rsidRDefault="00465065" w:rsidP="00465065">
      <w:pPr>
        <w:pStyle w:val="ListParagraph"/>
        <w:numPr>
          <w:ilvl w:val="0"/>
          <w:numId w:val="5"/>
        </w:numPr>
        <w:spacing w:after="0" w:line="240" w:lineRule="auto"/>
        <w:ind w:left="567" w:hanging="283"/>
        <w:contextualSpacing w:val="0"/>
        <w:jc w:val="both"/>
        <w:rPr>
          <w:rFonts w:ascii="Times New Roman" w:hAnsi="Times New Roman"/>
          <w:sz w:val="24"/>
          <w:szCs w:val="24"/>
        </w:rPr>
      </w:pPr>
      <w:r w:rsidRPr="00BA3D61">
        <w:rPr>
          <w:rFonts w:ascii="Times New Roman" w:hAnsi="Times New Roman"/>
          <w:sz w:val="24"/>
          <w:szCs w:val="24"/>
        </w:rPr>
        <w:t>Basic, strategic and applied research in coldwater fisheries and aquaculture</w:t>
      </w:r>
    </w:p>
    <w:p w:rsidR="00465065" w:rsidRPr="00BA3D61" w:rsidRDefault="00465065" w:rsidP="00465065">
      <w:pPr>
        <w:pStyle w:val="ListParagraph"/>
        <w:numPr>
          <w:ilvl w:val="0"/>
          <w:numId w:val="5"/>
        </w:numPr>
        <w:spacing w:after="0" w:line="240" w:lineRule="auto"/>
        <w:ind w:left="567" w:hanging="283"/>
        <w:contextualSpacing w:val="0"/>
        <w:jc w:val="both"/>
        <w:rPr>
          <w:rFonts w:ascii="Times New Roman" w:hAnsi="Times New Roman"/>
          <w:sz w:val="24"/>
          <w:szCs w:val="24"/>
        </w:rPr>
      </w:pPr>
      <w:r w:rsidRPr="00BA3D61">
        <w:rPr>
          <w:rFonts w:ascii="Times New Roman" w:hAnsi="Times New Roman"/>
          <w:sz w:val="24"/>
          <w:szCs w:val="24"/>
        </w:rPr>
        <w:t>Act as repository of hill fisheries resources</w:t>
      </w:r>
    </w:p>
    <w:p w:rsidR="00465065" w:rsidRPr="00BA3D61" w:rsidRDefault="00465065" w:rsidP="00465065">
      <w:pPr>
        <w:pStyle w:val="ListParagraph"/>
        <w:numPr>
          <w:ilvl w:val="0"/>
          <w:numId w:val="5"/>
        </w:numPr>
        <w:spacing w:after="0" w:line="240" w:lineRule="auto"/>
        <w:ind w:left="567" w:hanging="283"/>
        <w:contextualSpacing w:val="0"/>
        <w:jc w:val="both"/>
        <w:rPr>
          <w:rFonts w:ascii="Times New Roman" w:hAnsi="Times New Roman"/>
          <w:sz w:val="24"/>
          <w:szCs w:val="24"/>
        </w:rPr>
      </w:pPr>
      <w:r w:rsidRPr="00BA3D61">
        <w:rPr>
          <w:rFonts w:ascii="Times New Roman" w:hAnsi="Times New Roman"/>
          <w:sz w:val="24"/>
          <w:szCs w:val="24"/>
        </w:rPr>
        <w:t>Human Resource Development through tr</w:t>
      </w:r>
      <w:r w:rsidR="00E75D92">
        <w:rPr>
          <w:rFonts w:ascii="Times New Roman" w:hAnsi="Times New Roman"/>
          <w:sz w:val="24"/>
          <w:szCs w:val="24"/>
        </w:rPr>
        <w:t>aining, education and extension</w:t>
      </w:r>
    </w:p>
    <w:p w:rsidR="00465065" w:rsidRPr="00BA3D61" w:rsidRDefault="00465065" w:rsidP="00E75D92">
      <w:pPr>
        <w:spacing w:before="120" w:after="120"/>
        <w:jc w:val="both"/>
        <w:rPr>
          <w:rFonts w:ascii="Times New Roman" w:hAnsi="Times New Roman"/>
          <w:b/>
          <w:sz w:val="24"/>
          <w:szCs w:val="24"/>
        </w:rPr>
      </w:pPr>
      <w:r w:rsidRPr="00BA3D61">
        <w:rPr>
          <w:rFonts w:ascii="Times New Roman" w:hAnsi="Times New Roman"/>
          <w:b/>
          <w:sz w:val="24"/>
          <w:szCs w:val="24"/>
        </w:rPr>
        <w:t>Objectives</w:t>
      </w:r>
    </w:p>
    <w:p w:rsidR="00465065" w:rsidRPr="00BA3D61" w:rsidRDefault="00465065" w:rsidP="00E75D92">
      <w:pPr>
        <w:numPr>
          <w:ilvl w:val="0"/>
          <w:numId w:val="4"/>
        </w:numPr>
        <w:spacing w:before="120" w:after="120" w:line="240" w:lineRule="auto"/>
        <w:ind w:left="567" w:hanging="283"/>
        <w:jc w:val="both"/>
        <w:rPr>
          <w:rFonts w:ascii="Times New Roman" w:hAnsi="Times New Roman"/>
          <w:w w:val="108"/>
          <w:sz w:val="24"/>
          <w:szCs w:val="24"/>
        </w:rPr>
      </w:pPr>
      <w:r w:rsidRPr="00BA3D61">
        <w:rPr>
          <w:rFonts w:ascii="Times New Roman" w:hAnsi="Times New Roman"/>
          <w:w w:val="108"/>
          <w:sz w:val="24"/>
          <w:szCs w:val="24"/>
        </w:rPr>
        <w:t>Technological advancement and innovations for enhancement of production and productivity of coldwater aquaculture</w:t>
      </w:r>
    </w:p>
    <w:p w:rsidR="00465065" w:rsidRPr="00BA3D61" w:rsidRDefault="00465065" w:rsidP="00E75D92">
      <w:pPr>
        <w:numPr>
          <w:ilvl w:val="0"/>
          <w:numId w:val="4"/>
        </w:numPr>
        <w:spacing w:before="120" w:after="120" w:line="240" w:lineRule="auto"/>
        <w:ind w:left="567" w:hanging="283"/>
        <w:jc w:val="both"/>
        <w:rPr>
          <w:rFonts w:ascii="Times New Roman" w:hAnsi="Times New Roman"/>
          <w:w w:val="108"/>
          <w:sz w:val="24"/>
          <w:szCs w:val="24"/>
        </w:rPr>
      </w:pPr>
      <w:r w:rsidRPr="00BA3D61">
        <w:rPr>
          <w:rFonts w:ascii="Times New Roman" w:hAnsi="Times New Roman"/>
          <w:w w:val="108"/>
          <w:sz w:val="24"/>
          <w:szCs w:val="24"/>
        </w:rPr>
        <w:t>Scientific approaches for sustainable management of fishery resources of hill regions</w:t>
      </w:r>
    </w:p>
    <w:p w:rsidR="00465065" w:rsidRPr="00BA3D61" w:rsidRDefault="00465065" w:rsidP="00E75D92">
      <w:pPr>
        <w:numPr>
          <w:ilvl w:val="0"/>
          <w:numId w:val="4"/>
        </w:numPr>
        <w:spacing w:before="120" w:after="120" w:line="240" w:lineRule="auto"/>
        <w:ind w:left="567" w:hanging="283"/>
        <w:jc w:val="both"/>
        <w:rPr>
          <w:rFonts w:ascii="Times New Roman" w:hAnsi="Times New Roman"/>
          <w:sz w:val="24"/>
          <w:szCs w:val="24"/>
        </w:rPr>
      </w:pPr>
      <w:r w:rsidRPr="00BA3D61">
        <w:rPr>
          <w:rFonts w:ascii="Times New Roman" w:hAnsi="Times New Roman"/>
          <w:w w:val="108"/>
          <w:sz w:val="24"/>
          <w:szCs w:val="24"/>
        </w:rPr>
        <w:t>Human Resource Development and skill advancement through training, education and consultancy</w:t>
      </w:r>
    </w:p>
    <w:p w:rsidR="00B734CA" w:rsidRDefault="00B734CA" w:rsidP="00E75D92">
      <w:pPr>
        <w:pStyle w:val="ListParagraph"/>
        <w:numPr>
          <w:ilvl w:val="0"/>
          <w:numId w:val="3"/>
        </w:numPr>
        <w:spacing w:after="120"/>
        <w:ind w:left="284" w:hanging="284"/>
        <w:jc w:val="both"/>
        <w:rPr>
          <w:rFonts w:ascii="Times New Roman" w:hAnsi="Times New Roman" w:cs="Times New Roman"/>
          <w:b/>
          <w:bCs/>
          <w:sz w:val="24"/>
          <w:szCs w:val="24"/>
          <w:lang w:val="en-US"/>
        </w:rPr>
      </w:pPr>
      <w:r w:rsidRPr="00E75D92">
        <w:rPr>
          <w:rFonts w:ascii="Times New Roman" w:hAnsi="Times New Roman" w:cs="Times New Roman"/>
          <w:b/>
          <w:bCs/>
          <w:sz w:val="24"/>
          <w:szCs w:val="24"/>
          <w:lang w:val="en-US"/>
        </w:rPr>
        <w:t>Background of the scheme</w:t>
      </w:r>
    </w:p>
    <w:p w:rsidR="00E75D92" w:rsidRDefault="00E75D92" w:rsidP="00F13504">
      <w:pPr>
        <w:spacing w:line="240" w:lineRule="auto"/>
        <w:ind w:left="284"/>
        <w:jc w:val="both"/>
        <w:rPr>
          <w:rFonts w:ascii="Times New Roman" w:hAnsi="Times New Roman"/>
          <w:sz w:val="24"/>
          <w:szCs w:val="24"/>
        </w:rPr>
      </w:pPr>
      <w:r>
        <w:rPr>
          <w:rFonts w:ascii="Times New Roman" w:hAnsi="Times New Roman"/>
          <w:sz w:val="24"/>
          <w:szCs w:val="24"/>
        </w:rPr>
        <w:tab/>
      </w:r>
      <w:r w:rsidRPr="00E75D92">
        <w:rPr>
          <w:rFonts w:ascii="Times New Roman" w:hAnsi="Times New Roman"/>
          <w:sz w:val="24"/>
          <w:szCs w:val="24"/>
        </w:rPr>
        <w:t>ICAR</w:t>
      </w:r>
      <w:r w:rsidRPr="00E75D92">
        <w:rPr>
          <w:rFonts w:ascii="Times New Roman" w:hAnsi="Times New Roman"/>
          <w:b/>
          <w:bCs/>
          <w:sz w:val="24"/>
          <w:szCs w:val="24"/>
        </w:rPr>
        <w:t>-</w:t>
      </w:r>
      <w:r w:rsidRPr="00E75D92">
        <w:rPr>
          <w:rFonts w:ascii="Times New Roman" w:hAnsi="Times New Roman"/>
          <w:sz w:val="24"/>
          <w:szCs w:val="24"/>
        </w:rPr>
        <w:t xml:space="preserve">Directorate of Coldwater Fisheries Research (DCFR) started as a coldwater fisheries unit of Central Inland Fisheries Research Institute (CIFRI) in 1963 keeping in view the necessity to assess and utilize the fisheries resources available in the Himalayan region. Due to the recognized importance of the hill resources, the unit was given the status of National Research Centre on Coldwater Fisheries (NRCCWF) in 1987 and further elevated as the ICAR-Directorate of Coldwater Fisheries Research (DCFR) in 2008. The emergence of the ICAR-Directorate was mainly to develop location, situation and system specific technologies and to facilitate the expansion of research and developmental activities in Himalayan states in a collaborative mode with state government and other agencies. </w:t>
      </w:r>
      <w:r>
        <w:rPr>
          <w:rFonts w:ascii="Times New Roman" w:hAnsi="Times New Roman"/>
          <w:sz w:val="24"/>
          <w:szCs w:val="24"/>
        </w:rPr>
        <w:t>Carp</w:t>
      </w:r>
      <w:r w:rsidRPr="00E75D92">
        <w:rPr>
          <w:rFonts w:ascii="Times New Roman" w:hAnsi="Times New Roman"/>
          <w:sz w:val="24"/>
          <w:szCs w:val="24"/>
        </w:rPr>
        <w:t xml:space="preserve"> based aquaculture has been brought under the culture </w:t>
      </w:r>
      <w:r>
        <w:rPr>
          <w:rFonts w:ascii="Times New Roman" w:hAnsi="Times New Roman"/>
          <w:sz w:val="24"/>
          <w:szCs w:val="24"/>
        </w:rPr>
        <w:t xml:space="preserve">system </w:t>
      </w:r>
      <w:r w:rsidRPr="00E75D92">
        <w:rPr>
          <w:rFonts w:ascii="Times New Roman" w:hAnsi="Times New Roman"/>
          <w:sz w:val="24"/>
          <w:szCs w:val="24"/>
        </w:rPr>
        <w:t xml:space="preserve">through number of demonstrations in mid hills. Further, low volume high </w:t>
      </w:r>
      <w:r>
        <w:rPr>
          <w:rFonts w:ascii="Times New Roman" w:hAnsi="Times New Roman"/>
          <w:sz w:val="24"/>
          <w:szCs w:val="24"/>
        </w:rPr>
        <w:t>value</w:t>
      </w:r>
      <w:r w:rsidRPr="00E75D92">
        <w:rPr>
          <w:rFonts w:ascii="Times New Roman" w:hAnsi="Times New Roman"/>
          <w:sz w:val="24"/>
          <w:szCs w:val="24"/>
        </w:rPr>
        <w:t xml:space="preserve"> trout </w:t>
      </w:r>
      <w:r>
        <w:rPr>
          <w:rFonts w:ascii="Times New Roman" w:hAnsi="Times New Roman"/>
          <w:sz w:val="24"/>
          <w:szCs w:val="24"/>
        </w:rPr>
        <w:t>farming</w:t>
      </w:r>
      <w:r w:rsidRPr="00E75D92">
        <w:rPr>
          <w:rFonts w:ascii="Times New Roman" w:hAnsi="Times New Roman"/>
          <w:sz w:val="24"/>
          <w:szCs w:val="24"/>
        </w:rPr>
        <w:t xml:space="preserve"> was taken up and commendable progress has been made in expanding the trout farming in potential areas. The Directorate is working in a mission mode for the overall development of coldwater fisheries and aquaculture, in order to make the sector a sustainable livelihood option that provides nutritional security to the people inhabiting the hilly terrain. With a humble beginning, the Directorate has made significant contribution in documenting fish fauna and understanding the biology, nutrition, culture, breeding and management practices of selected species. Moreover, it has also contributed in the assessment of existent coldwater resources. </w:t>
      </w:r>
    </w:p>
    <w:p w:rsidR="00E75D92" w:rsidRDefault="00E75D92" w:rsidP="00F13504">
      <w:pPr>
        <w:spacing w:line="240" w:lineRule="auto"/>
        <w:ind w:left="284"/>
        <w:jc w:val="both"/>
        <w:rPr>
          <w:rFonts w:ascii="Times New Roman" w:hAnsi="Times New Roman"/>
          <w:bCs/>
          <w:sz w:val="24"/>
          <w:szCs w:val="24"/>
        </w:rPr>
      </w:pPr>
      <w:r>
        <w:rPr>
          <w:rFonts w:ascii="Times New Roman" w:hAnsi="Times New Roman"/>
          <w:sz w:val="24"/>
          <w:szCs w:val="24"/>
        </w:rPr>
        <w:tab/>
      </w:r>
      <w:r w:rsidRPr="00E75D92">
        <w:rPr>
          <w:rFonts w:ascii="Times New Roman" w:hAnsi="Times New Roman"/>
          <w:sz w:val="24"/>
          <w:szCs w:val="24"/>
        </w:rPr>
        <w:t xml:space="preserve">As the only national facility for coldwater fisheries in India, the Directorate needs </w:t>
      </w:r>
      <w:r w:rsidRPr="00E75D92">
        <w:rPr>
          <w:rFonts w:ascii="Times New Roman" w:hAnsi="Times New Roman"/>
          <w:bCs/>
          <w:sz w:val="24"/>
          <w:szCs w:val="24"/>
        </w:rPr>
        <w:t xml:space="preserve">to be renamed as </w:t>
      </w:r>
      <w:r>
        <w:rPr>
          <w:rFonts w:ascii="Times New Roman" w:hAnsi="Times New Roman"/>
          <w:b/>
          <w:sz w:val="24"/>
          <w:szCs w:val="24"/>
        </w:rPr>
        <w:t>Central</w:t>
      </w:r>
      <w:r w:rsidRPr="00E75D92">
        <w:rPr>
          <w:rFonts w:ascii="Times New Roman" w:hAnsi="Times New Roman"/>
          <w:b/>
          <w:sz w:val="24"/>
          <w:szCs w:val="24"/>
        </w:rPr>
        <w:t xml:space="preserve"> Coldwater Fisheries Research Institute (</w:t>
      </w:r>
      <w:r>
        <w:rPr>
          <w:rFonts w:ascii="Times New Roman" w:hAnsi="Times New Roman"/>
          <w:b/>
          <w:sz w:val="24"/>
          <w:szCs w:val="24"/>
        </w:rPr>
        <w:t>CCFRI</w:t>
      </w:r>
      <w:r w:rsidRPr="00E75D92">
        <w:rPr>
          <w:rFonts w:ascii="Times New Roman" w:hAnsi="Times New Roman"/>
          <w:b/>
          <w:sz w:val="24"/>
          <w:szCs w:val="24"/>
        </w:rPr>
        <w:t>)</w:t>
      </w:r>
      <w:r w:rsidRPr="00E75D92">
        <w:rPr>
          <w:rFonts w:ascii="Times New Roman" w:hAnsi="Times New Roman"/>
          <w:bCs/>
          <w:sz w:val="24"/>
          <w:szCs w:val="24"/>
        </w:rPr>
        <w:t xml:space="preserve"> to make the organization more meaningful and efficient in producing quality knowledge outputs towards promotion of sustainable coldwater fisheries and aquaculture in the country. </w:t>
      </w:r>
    </w:p>
    <w:p w:rsidR="00B734CA" w:rsidRPr="00E75D92" w:rsidRDefault="00B734CA" w:rsidP="00E75D92">
      <w:pPr>
        <w:pStyle w:val="ListParagraph"/>
        <w:numPr>
          <w:ilvl w:val="0"/>
          <w:numId w:val="3"/>
        </w:numPr>
        <w:spacing w:after="120"/>
        <w:ind w:left="284" w:hanging="284"/>
        <w:jc w:val="both"/>
        <w:rPr>
          <w:rFonts w:ascii="Times New Roman" w:hAnsi="Times New Roman"/>
          <w:b/>
          <w:bCs/>
          <w:sz w:val="24"/>
          <w:szCs w:val="24"/>
        </w:rPr>
      </w:pPr>
      <w:r w:rsidRPr="00E75D92">
        <w:rPr>
          <w:rFonts w:ascii="Times New Roman" w:hAnsi="Times New Roman" w:cs="Times New Roman"/>
          <w:b/>
          <w:bCs/>
          <w:sz w:val="24"/>
          <w:szCs w:val="24"/>
          <w:lang w:val="en-US"/>
        </w:rPr>
        <w:t>Whether Central Sector (CS) scheme/Centrally sponsored scheme</w:t>
      </w:r>
    </w:p>
    <w:p w:rsidR="00C44081" w:rsidRPr="00C44081" w:rsidRDefault="00C44081" w:rsidP="00C44081">
      <w:pPr>
        <w:spacing w:before="120" w:after="120"/>
        <w:ind w:left="284"/>
        <w:jc w:val="both"/>
        <w:rPr>
          <w:rFonts w:ascii="Times New Roman" w:hAnsi="Times New Roman"/>
          <w:b/>
          <w:bCs/>
          <w:sz w:val="24"/>
          <w:szCs w:val="24"/>
        </w:rPr>
      </w:pPr>
      <w:r w:rsidRPr="00C44081">
        <w:rPr>
          <w:rFonts w:ascii="Times New Roman" w:hAnsi="Times New Roman"/>
          <w:b/>
          <w:bCs/>
          <w:sz w:val="24"/>
          <w:szCs w:val="24"/>
        </w:rPr>
        <w:lastRenderedPageBreak/>
        <w:t xml:space="preserve">Central Sector Scheme </w:t>
      </w:r>
    </w:p>
    <w:p w:rsidR="00C44081" w:rsidRPr="00C44081" w:rsidRDefault="00C44081" w:rsidP="00F13504">
      <w:pPr>
        <w:spacing w:before="120" w:after="120" w:line="240" w:lineRule="auto"/>
        <w:ind w:left="284"/>
        <w:jc w:val="both"/>
        <w:rPr>
          <w:rFonts w:ascii="Times New Roman" w:hAnsi="Times New Roman"/>
          <w:sz w:val="24"/>
          <w:szCs w:val="24"/>
        </w:rPr>
      </w:pPr>
      <w:r w:rsidRPr="00C44081">
        <w:rPr>
          <w:rFonts w:ascii="Times New Roman" w:hAnsi="Times New Roman"/>
          <w:sz w:val="24"/>
          <w:szCs w:val="24"/>
        </w:rPr>
        <w:t>Fully funded by Govt. of India, Ministry of Agriculture and Farmers Welfare, Dept. of Agricultural Research and Education (DARE) through Indian Council of Agricultural Research (ICAR)</w:t>
      </w:r>
    </w:p>
    <w:p w:rsidR="00B734CA" w:rsidRDefault="00B734CA" w:rsidP="00C44081">
      <w:pPr>
        <w:pStyle w:val="ListParagraph"/>
        <w:numPr>
          <w:ilvl w:val="0"/>
          <w:numId w:val="3"/>
        </w:numPr>
        <w:ind w:left="284" w:hanging="284"/>
        <w:jc w:val="both"/>
        <w:rPr>
          <w:rFonts w:ascii="Times New Roman" w:hAnsi="Times New Roman" w:cs="Times New Roman"/>
          <w:b/>
          <w:bCs/>
          <w:sz w:val="24"/>
          <w:szCs w:val="24"/>
          <w:lang w:val="en-US"/>
        </w:rPr>
      </w:pPr>
      <w:r w:rsidRPr="00C44081">
        <w:rPr>
          <w:rFonts w:ascii="Times New Roman" w:hAnsi="Times New Roman" w:cs="Times New Roman"/>
          <w:b/>
          <w:bCs/>
          <w:sz w:val="24"/>
          <w:szCs w:val="24"/>
          <w:lang w:val="en-US"/>
        </w:rPr>
        <w:t>Total Proposed outlay (Component-wise and Year-wise)</w:t>
      </w:r>
    </w:p>
    <w:p w:rsidR="00C44081" w:rsidRPr="00F13504" w:rsidRDefault="00C44081" w:rsidP="00C44081">
      <w:pPr>
        <w:spacing w:before="120" w:after="0"/>
        <w:ind w:left="284"/>
        <w:jc w:val="both"/>
        <w:rPr>
          <w:rFonts w:ascii="Times New Roman" w:hAnsi="Times New Roman"/>
          <w:b/>
          <w:bCs/>
          <w:sz w:val="24"/>
          <w:szCs w:val="24"/>
        </w:rPr>
      </w:pPr>
      <w:r w:rsidRPr="00F13504">
        <w:rPr>
          <w:rFonts w:ascii="Times New Roman" w:hAnsi="Times New Roman"/>
          <w:b/>
          <w:bCs/>
          <w:sz w:val="24"/>
          <w:szCs w:val="24"/>
        </w:rPr>
        <w:t xml:space="preserve">Rs. </w:t>
      </w:r>
      <w:r w:rsidRPr="00F13504">
        <w:rPr>
          <w:rFonts w:ascii="Times New Roman" w:eastAsia="Times New Roman" w:hAnsi="Times New Roman"/>
          <w:b/>
          <w:bCs/>
          <w:sz w:val="24"/>
          <w:szCs w:val="24"/>
        </w:rPr>
        <w:t>5680</w:t>
      </w:r>
      <w:r w:rsidRPr="00F13504">
        <w:rPr>
          <w:rFonts w:ascii="Times New Roman" w:hAnsi="Times New Roman"/>
          <w:b/>
          <w:bCs/>
          <w:sz w:val="24"/>
          <w:szCs w:val="24"/>
        </w:rPr>
        <w:t xml:space="preserve"> lakhs or Rs. 56.80 Crores</w:t>
      </w:r>
    </w:p>
    <w:p w:rsidR="00C44081" w:rsidRDefault="00C44081" w:rsidP="00C44081">
      <w:pPr>
        <w:pStyle w:val="ListParagraph"/>
        <w:ind w:left="284"/>
        <w:jc w:val="both"/>
        <w:rPr>
          <w:rFonts w:ascii="Times New Roman" w:hAnsi="Times New Roman" w:cs="Times New Roman"/>
          <w:sz w:val="24"/>
          <w:szCs w:val="24"/>
          <w:lang w:val="en-US"/>
        </w:rPr>
      </w:pPr>
      <w:r w:rsidRPr="00C44081">
        <w:rPr>
          <w:rFonts w:ascii="Times New Roman" w:hAnsi="Times New Roman" w:cs="Times New Roman"/>
          <w:sz w:val="24"/>
          <w:szCs w:val="24"/>
          <w:lang w:val="en-US"/>
        </w:rPr>
        <w:t>Component-wise and Year-wise</w:t>
      </w:r>
      <w:r>
        <w:rPr>
          <w:rFonts w:ascii="Times New Roman" w:hAnsi="Times New Roman" w:cs="Times New Roman"/>
          <w:sz w:val="24"/>
          <w:szCs w:val="24"/>
          <w:lang w:val="en-US"/>
        </w:rPr>
        <w:t xml:space="preserve"> -</w:t>
      </w:r>
      <w:r w:rsidRPr="00C44081">
        <w:rPr>
          <w:rFonts w:ascii="Times New Roman" w:hAnsi="Times New Roman" w:cs="Times New Roman"/>
          <w:sz w:val="24"/>
          <w:szCs w:val="24"/>
          <w:lang w:val="en-US"/>
        </w:rPr>
        <w:t xml:space="preserve"> Attached as </w:t>
      </w:r>
      <w:r w:rsidRPr="00C14838">
        <w:rPr>
          <w:rFonts w:ascii="Times New Roman" w:hAnsi="Times New Roman" w:cs="Times New Roman"/>
          <w:sz w:val="24"/>
          <w:szCs w:val="24"/>
          <w:lang w:val="en-US"/>
        </w:rPr>
        <w:t>Annexure - I</w:t>
      </w:r>
      <w:r w:rsidR="00C14838" w:rsidRPr="00C14838">
        <w:rPr>
          <w:rFonts w:ascii="Times New Roman" w:hAnsi="Times New Roman" w:cs="Times New Roman"/>
          <w:sz w:val="24"/>
          <w:szCs w:val="24"/>
          <w:lang w:val="en-US"/>
        </w:rPr>
        <w:t>I</w:t>
      </w:r>
    </w:p>
    <w:p w:rsidR="00002E43" w:rsidRPr="00002E43" w:rsidRDefault="00002E43" w:rsidP="00002E43">
      <w:pPr>
        <w:spacing w:after="0"/>
        <w:ind w:left="284"/>
        <w:jc w:val="both"/>
        <w:rPr>
          <w:rFonts w:ascii="Times New Roman" w:hAnsi="Times New Roman"/>
          <w:sz w:val="24"/>
          <w:szCs w:val="24"/>
        </w:rPr>
      </w:pPr>
      <w:r w:rsidRPr="00002E43">
        <w:rPr>
          <w:rFonts w:ascii="Times New Roman" w:hAnsi="Times New Roman" w:cs="Times New Roman"/>
          <w:sz w:val="24"/>
          <w:szCs w:val="24"/>
          <w:lang w:val="en-US"/>
        </w:rPr>
        <w:t xml:space="preserve">Year wise budget outlay for </w:t>
      </w:r>
      <w:r w:rsidRPr="00002E43">
        <w:rPr>
          <w:rFonts w:ascii="Times New Roman" w:hAnsi="Times New Roman"/>
          <w:sz w:val="24"/>
          <w:szCs w:val="24"/>
        </w:rPr>
        <w:t>Sub-scheme- 23(2) (iii): ICAR-Directorate of Coldwater Fisheries Research</w:t>
      </w:r>
    </w:p>
    <w:tbl>
      <w:tblPr>
        <w:tblStyle w:val="TableGrid"/>
        <w:tblpPr w:leftFromText="180" w:rightFromText="180" w:vertAnchor="text" w:horzAnchor="margin" w:tblpXSpec="center" w:tblpY="294"/>
        <w:tblW w:w="0" w:type="auto"/>
        <w:tblLook w:val="04A0"/>
      </w:tblPr>
      <w:tblGrid>
        <w:gridCol w:w="987"/>
        <w:gridCol w:w="1243"/>
        <w:gridCol w:w="1251"/>
        <w:gridCol w:w="1251"/>
        <w:gridCol w:w="1250"/>
        <w:gridCol w:w="1251"/>
        <w:gridCol w:w="1522"/>
      </w:tblGrid>
      <w:tr w:rsidR="00002E43" w:rsidRPr="00D91AC8" w:rsidTr="00C14838">
        <w:tc>
          <w:tcPr>
            <w:tcW w:w="987" w:type="dxa"/>
          </w:tcPr>
          <w:p w:rsidR="00002E43" w:rsidRPr="00D91AC8" w:rsidRDefault="00002E43" w:rsidP="006C457F">
            <w:pPr>
              <w:jc w:val="both"/>
              <w:rPr>
                <w:rFonts w:ascii="Times New Roman" w:hAnsi="Times New Roman"/>
                <w:b/>
                <w:bCs/>
                <w:szCs w:val="22"/>
              </w:rPr>
            </w:pPr>
            <w:r w:rsidRPr="00D91AC8">
              <w:rPr>
                <w:rFonts w:ascii="Times New Roman" w:hAnsi="Times New Roman"/>
                <w:b/>
                <w:bCs/>
                <w:szCs w:val="22"/>
              </w:rPr>
              <w:t>Year</w:t>
            </w:r>
          </w:p>
        </w:tc>
        <w:tc>
          <w:tcPr>
            <w:tcW w:w="1243" w:type="dxa"/>
          </w:tcPr>
          <w:p w:rsidR="00002E43" w:rsidRPr="00D91AC8" w:rsidRDefault="00002E43" w:rsidP="006C457F">
            <w:pPr>
              <w:jc w:val="both"/>
              <w:rPr>
                <w:rFonts w:ascii="Times New Roman" w:hAnsi="Times New Roman"/>
                <w:szCs w:val="22"/>
              </w:rPr>
            </w:pPr>
            <w:r w:rsidRPr="00D91AC8">
              <w:rPr>
                <w:rFonts w:ascii="Times New Roman" w:hAnsi="Times New Roman"/>
                <w:szCs w:val="22"/>
              </w:rPr>
              <w:t>2021-2022</w:t>
            </w:r>
          </w:p>
        </w:tc>
        <w:tc>
          <w:tcPr>
            <w:tcW w:w="1251" w:type="dxa"/>
          </w:tcPr>
          <w:p w:rsidR="00002E43" w:rsidRPr="00D91AC8" w:rsidRDefault="00002E43" w:rsidP="006C457F">
            <w:pPr>
              <w:jc w:val="both"/>
              <w:rPr>
                <w:rFonts w:ascii="Times New Roman" w:hAnsi="Times New Roman"/>
                <w:szCs w:val="22"/>
              </w:rPr>
            </w:pPr>
            <w:r w:rsidRPr="00D91AC8">
              <w:rPr>
                <w:rFonts w:ascii="Times New Roman" w:hAnsi="Times New Roman"/>
                <w:szCs w:val="22"/>
              </w:rPr>
              <w:t>2022-2023</w:t>
            </w:r>
          </w:p>
        </w:tc>
        <w:tc>
          <w:tcPr>
            <w:tcW w:w="1251" w:type="dxa"/>
          </w:tcPr>
          <w:p w:rsidR="00002E43" w:rsidRPr="00D91AC8" w:rsidRDefault="00002E43" w:rsidP="006C457F">
            <w:pPr>
              <w:jc w:val="both"/>
              <w:rPr>
                <w:rFonts w:ascii="Times New Roman" w:hAnsi="Times New Roman"/>
                <w:szCs w:val="22"/>
              </w:rPr>
            </w:pPr>
            <w:r w:rsidRPr="00D91AC8">
              <w:rPr>
                <w:rFonts w:ascii="Times New Roman" w:hAnsi="Times New Roman"/>
                <w:szCs w:val="22"/>
              </w:rPr>
              <w:t>2023-2024</w:t>
            </w:r>
          </w:p>
        </w:tc>
        <w:tc>
          <w:tcPr>
            <w:tcW w:w="1250" w:type="dxa"/>
          </w:tcPr>
          <w:p w:rsidR="00002E43" w:rsidRPr="00D91AC8" w:rsidRDefault="00002E43" w:rsidP="006C457F">
            <w:pPr>
              <w:jc w:val="both"/>
              <w:rPr>
                <w:rFonts w:ascii="Times New Roman" w:hAnsi="Times New Roman"/>
                <w:szCs w:val="22"/>
              </w:rPr>
            </w:pPr>
            <w:r w:rsidRPr="00D91AC8">
              <w:rPr>
                <w:rFonts w:ascii="Times New Roman" w:hAnsi="Times New Roman"/>
                <w:szCs w:val="22"/>
              </w:rPr>
              <w:t>2024-2025</w:t>
            </w:r>
          </w:p>
        </w:tc>
        <w:tc>
          <w:tcPr>
            <w:tcW w:w="1251" w:type="dxa"/>
          </w:tcPr>
          <w:p w:rsidR="00002E43" w:rsidRPr="00D91AC8" w:rsidRDefault="00002E43" w:rsidP="006C457F">
            <w:pPr>
              <w:jc w:val="both"/>
              <w:rPr>
                <w:rFonts w:ascii="Times New Roman" w:hAnsi="Times New Roman"/>
                <w:szCs w:val="22"/>
              </w:rPr>
            </w:pPr>
            <w:r w:rsidRPr="00D91AC8">
              <w:rPr>
                <w:rFonts w:ascii="Times New Roman" w:hAnsi="Times New Roman"/>
                <w:szCs w:val="22"/>
              </w:rPr>
              <w:t>2025-2026</w:t>
            </w:r>
          </w:p>
        </w:tc>
        <w:tc>
          <w:tcPr>
            <w:tcW w:w="1522" w:type="dxa"/>
          </w:tcPr>
          <w:p w:rsidR="00C14838" w:rsidRDefault="00002E43" w:rsidP="00C14838">
            <w:pPr>
              <w:jc w:val="center"/>
              <w:rPr>
                <w:rFonts w:ascii="Times New Roman" w:hAnsi="Times New Roman"/>
                <w:b/>
                <w:bCs/>
                <w:szCs w:val="22"/>
              </w:rPr>
            </w:pPr>
            <w:r w:rsidRPr="00D91AC8">
              <w:rPr>
                <w:rFonts w:ascii="Times New Roman" w:hAnsi="Times New Roman"/>
                <w:b/>
                <w:bCs/>
                <w:szCs w:val="22"/>
              </w:rPr>
              <w:t>Total</w:t>
            </w:r>
          </w:p>
          <w:p w:rsidR="00002E43" w:rsidRPr="00D91AC8" w:rsidRDefault="00002E43" w:rsidP="00C14838">
            <w:pPr>
              <w:jc w:val="center"/>
              <w:rPr>
                <w:rFonts w:ascii="Times New Roman" w:hAnsi="Times New Roman"/>
                <w:b/>
                <w:bCs/>
                <w:szCs w:val="22"/>
              </w:rPr>
            </w:pPr>
            <w:r w:rsidRPr="00D91AC8">
              <w:rPr>
                <w:rFonts w:ascii="Times New Roman" w:hAnsi="Times New Roman"/>
                <w:b/>
                <w:bCs/>
                <w:szCs w:val="22"/>
              </w:rPr>
              <w:t xml:space="preserve">(Rs. in </w:t>
            </w:r>
            <w:r w:rsidR="00F13504">
              <w:rPr>
                <w:rFonts w:ascii="Times New Roman" w:hAnsi="Times New Roman"/>
                <w:b/>
                <w:bCs/>
                <w:szCs w:val="22"/>
              </w:rPr>
              <w:t>Crore</w:t>
            </w:r>
            <w:r w:rsidR="007F4E08">
              <w:rPr>
                <w:rFonts w:ascii="Times New Roman" w:hAnsi="Times New Roman"/>
                <w:b/>
                <w:bCs/>
                <w:szCs w:val="22"/>
              </w:rPr>
              <w:t>)</w:t>
            </w:r>
          </w:p>
        </w:tc>
      </w:tr>
      <w:tr w:rsidR="00002E43" w:rsidRPr="00D91AC8" w:rsidTr="00C14838">
        <w:tc>
          <w:tcPr>
            <w:tcW w:w="987" w:type="dxa"/>
          </w:tcPr>
          <w:p w:rsidR="00002E43" w:rsidRPr="00D91AC8" w:rsidRDefault="00913810" w:rsidP="006C457F">
            <w:pPr>
              <w:jc w:val="both"/>
              <w:rPr>
                <w:rFonts w:ascii="Times New Roman" w:hAnsi="Times New Roman"/>
                <w:b/>
                <w:bCs/>
                <w:szCs w:val="22"/>
              </w:rPr>
            </w:pPr>
            <w:r w:rsidRPr="00D91AC8">
              <w:rPr>
                <w:rFonts w:ascii="Times New Roman" w:hAnsi="Times New Roman"/>
                <w:b/>
                <w:bCs/>
                <w:szCs w:val="22"/>
              </w:rPr>
              <w:t>Amount</w:t>
            </w:r>
          </w:p>
        </w:tc>
        <w:tc>
          <w:tcPr>
            <w:tcW w:w="1243" w:type="dxa"/>
          </w:tcPr>
          <w:p w:rsidR="00002E43" w:rsidRPr="00F13504" w:rsidRDefault="00F13504" w:rsidP="00F13504">
            <w:pPr>
              <w:jc w:val="center"/>
              <w:rPr>
                <w:rFonts w:ascii="Times New Roman" w:hAnsi="Times New Roman"/>
                <w:szCs w:val="22"/>
              </w:rPr>
            </w:pPr>
            <w:r w:rsidRPr="00F13504">
              <w:rPr>
                <w:rFonts w:ascii="Times New Roman" w:hAnsi="Times New Roman"/>
                <w:szCs w:val="22"/>
              </w:rPr>
              <w:t>8.42</w:t>
            </w:r>
          </w:p>
        </w:tc>
        <w:tc>
          <w:tcPr>
            <w:tcW w:w="1251" w:type="dxa"/>
          </w:tcPr>
          <w:p w:rsidR="00002E43" w:rsidRPr="00F13504" w:rsidRDefault="00F13504" w:rsidP="00F13504">
            <w:pPr>
              <w:jc w:val="center"/>
              <w:rPr>
                <w:rFonts w:ascii="Times New Roman" w:hAnsi="Times New Roman"/>
                <w:szCs w:val="22"/>
              </w:rPr>
            </w:pPr>
            <w:r w:rsidRPr="00F13504">
              <w:rPr>
                <w:rFonts w:ascii="Times New Roman" w:hAnsi="Times New Roman"/>
                <w:szCs w:val="22"/>
              </w:rPr>
              <w:t>9.69</w:t>
            </w:r>
          </w:p>
        </w:tc>
        <w:tc>
          <w:tcPr>
            <w:tcW w:w="1251" w:type="dxa"/>
          </w:tcPr>
          <w:p w:rsidR="00002E43" w:rsidRPr="00F13504" w:rsidRDefault="00F13504" w:rsidP="00F13504">
            <w:pPr>
              <w:jc w:val="center"/>
              <w:rPr>
                <w:rFonts w:ascii="Times New Roman" w:hAnsi="Times New Roman"/>
                <w:szCs w:val="22"/>
              </w:rPr>
            </w:pPr>
            <w:r w:rsidRPr="00F13504">
              <w:rPr>
                <w:rFonts w:ascii="Times New Roman" w:hAnsi="Times New Roman"/>
                <w:szCs w:val="22"/>
              </w:rPr>
              <w:t>11.14</w:t>
            </w:r>
          </w:p>
        </w:tc>
        <w:tc>
          <w:tcPr>
            <w:tcW w:w="1250" w:type="dxa"/>
          </w:tcPr>
          <w:p w:rsidR="00002E43" w:rsidRPr="00F13504" w:rsidRDefault="00F13504" w:rsidP="00F13504">
            <w:pPr>
              <w:jc w:val="center"/>
              <w:rPr>
                <w:rFonts w:ascii="Times New Roman" w:hAnsi="Times New Roman"/>
                <w:szCs w:val="22"/>
              </w:rPr>
            </w:pPr>
            <w:r w:rsidRPr="00F13504">
              <w:rPr>
                <w:rFonts w:ascii="Times New Roman" w:hAnsi="Times New Roman"/>
                <w:szCs w:val="22"/>
              </w:rPr>
              <w:t>12.82</w:t>
            </w:r>
          </w:p>
        </w:tc>
        <w:tc>
          <w:tcPr>
            <w:tcW w:w="1251" w:type="dxa"/>
          </w:tcPr>
          <w:p w:rsidR="00002E43" w:rsidRPr="00F13504" w:rsidRDefault="00F13504" w:rsidP="00F13504">
            <w:pPr>
              <w:jc w:val="center"/>
              <w:rPr>
                <w:rFonts w:ascii="Times New Roman" w:hAnsi="Times New Roman"/>
                <w:szCs w:val="22"/>
              </w:rPr>
            </w:pPr>
            <w:r w:rsidRPr="00F13504">
              <w:rPr>
                <w:rFonts w:ascii="Times New Roman" w:hAnsi="Times New Roman"/>
                <w:szCs w:val="22"/>
              </w:rPr>
              <w:t>14.73</w:t>
            </w:r>
          </w:p>
        </w:tc>
        <w:tc>
          <w:tcPr>
            <w:tcW w:w="1522" w:type="dxa"/>
          </w:tcPr>
          <w:p w:rsidR="00002E43" w:rsidRPr="00F13504" w:rsidRDefault="00F13504" w:rsidP="00F13504">
            <w:pPr>
              <w:jc w:val="center"/>
              <w:rPr>
                <w:rFonts w:ascii="Times New Roman" w:hAnsi="Times New Roman"/>
                <w:b/>
                <w:bCs/>
                <w:szCs w:val="22"/>
              </w:rPr>
            </w:pPr>
            <w:r w:rsidRPr="00F13504">
              <w:rPr>
                <w:rFonts w:ascii="Times New Roman" w:hAnsi="Times New Roman"/>
                <w:b/>
                <w:bCs/>
                <w:szCs w:val="22"/>
              </w:rPr>
              <w:t>56.80</w:t>
            </w:r>
          </w:p>
        </w:tc>
      </w:tr>
    </w:tbl>
    <w:p w:rsidR="00C44081" w:rsidRPr="00913810" w:rsidRDefault="00C44081" w:rsidP="00913810">
      <w:pPr>
        <w:jc w:val="both"/>
        <w:rPr>
          <w:rFonts w:ascii="Times New Roman" w:hAnsi="Times New Roman" w:cs="Times New Roman"/>
          <w:sz w:val="24"/>
          <w:szCs w:val="24"/>
          <w:lang w:val="en-US"/>
        </w:rPr>
      </w:pPr>
    </w:p>
    <w:p w:rsidR="00B734CA" w:rsidRDefault="00B734CA" w:rsidP="00C44081">
      <w:pPr>
        <w:pStyle w:val="ListParagraph"/>
        <w:numPr>
          <w:ilvl w:val="0"/>
          <w:numId w:val="3"/>
        </w:numPr>
        <w:spacing w:after="120"/>
        <w:ind w:left="284" w:hanging="284"/>
        <w:contextualSpacing w:val="0"/>
        <w:jc w:val="both"/>
        <w:rPr>
          <w:rFonts w:ascii="Times New Roman" w:hAnsi="Times New Roman" w:cs="Times New Roman"/>
          <w:b/>
          <w:bCs/>
          <w:sz w:val="24"/>
          <w:szCs w:val="24"/>
          <w:lang w:val="en-US"/>
        </w:rPr>
      </w:pPr>
      <w:r w:rsidRPr="00C44081">
        <w:rPr>
          <w:rFonts w:ascii="Times New Roman" w:hAnsi="Times New Roman" w:cs="Times New Roman"/>
          <w:b/>
          <w:bCs/>
          <w:sz w:val="24"/>
          <w:szCs w:val="24"/>
          <w:lang w:val="en-US"/>
        </w:rPr>
        <w:t>Actual Expenditure of the ongoing scheme in last 3 years</w:t>
      </w:r>
    </w:p>
    <w:p w:rsidR="00C44081" w:rsidRPr="00C14838" w:rsidRDefault="00C44081" w:rsidP="00B61D57">
      <w:pPr>
        <w:pStyle w:val="ListParagraph"/>
        <w:spacing w:before="120" w:after="120"/>
        <w:ind w:left="284"/>
        <w:contextualSpacing w:val="0"/>
        <w:jc w:val="both"/>
        <w:rPr>
          <w:rFonts w:ascii="Times New Roman" w:hAnsi="Times New Roman" w:cs="Times New Roman"/>
          <w:sz w:val="24"/>
          <w:szCs w:val="24"/>
          <w:lang w:val="en-US"/>
        </w:rPr>
      </w:pPr>
      <w:r w:rsidRPr="00C14838">
        <w:rPr>
          <w:rFonts w:ascii="Times New Roman" w:hAnsi="Times New Roman" w:cs="Times New Roman"/>
          <w:sz w:val="24"/>
          <w:szCs w:val="24"/>
          <w:lang w:val="en-US"/>
        </w:rPr>
        <w:t xml:space="preserve"> Attached as Annexure -II</w:t>
      </w:r>
      <w:r w:rsidR="00C14838" w:rsidRPr="00C14838">
        <w:rPr>
          <w:rFonts w:ascii="Times New Roman" w:hAnsi="Times New Roman" w:cs="Times New Roman"/>
          <w:sz w:val="24"/>
          <w:szCs w:val="24"/>
          <w:lang w:val="en-US"/>
        </w:rPr>
        <w:t>I</w:t>
      </w:r>
    </w:p>
    <w:p w:rsidR="00B734CA" w:rsidRDefault="00B734CA" w:rsidP="00C44081">
      <w:pPr>
        <w:pStyle w:val="ListParagraph"/>
        <w:numPr>
          <w:ilvl w:val="0"/>
          <w:numId w:val="3"/>
        </w:numPr>
        <w:ind w:left="284" w:hanging="284"/>
        <w:jc w:val="both"/>
        <w:rPr>
          <w:rFonts w:ascii="Times New Roman" w:hAnsi="Times New Roman" w:cs="Times New Roman"/>
          <w:b/>
          <w:bCs/>
          <w:sz w:val="24"/>
          <w:szCs w:val="24"/>
          <w:lang w:val="en-US"/>
        </w:rPr>
      </w:pPr>
      <w:r w:rsidRPr="00C44081">
        <w:rPr>
          <w:rFonts w:ascii="Times New Roman" w:hAnsi="Times New Roman" w:cs="Times New Roman"/>
          <w:b/>
          <w:bCs/>
          <w:sz w:val="24"/>
          <w:szCs w:val="24"/>
          <w:lang w:val="en-US"/>
        </w:rPr>
        <w:t>Approved output/outcome of ongoing scheme year wise and achievements (in a tabular form)</w:t>
      </w:r>
    </w:p>
    <w:p w:rsidR="0065622C" w:rsidRDefault="0065622C" w:rsidP="0065622C">
      <w:pPr>
        <w:ind w:left="284"/>
        <w:rPr>
          <w:rFonts w:ascii="Times New Roman" w:hAnsi="Times New Roman" w:cs="Times New Roman"/>
          <w:b/>
          <w:bCs/>
          <w:sz w:val="24"/>
          <w:szCs w:val="24"/>
          <w:lang w:val="en-US"/>
        </w:rPr>
      </w:pPr>
      <w:r w:rsidRPr="0065622C">
        <w:rPr>
          <w:rFonts w:ascii="Times New Roman" w:hAnsi="Times New Roman" w:cs="Times New Roman"/>
          <w:b/>
          <w:bCs/>
          <w:sz w:val="24"/>
          <w:szCs w:val="24"/>
        </w:rPr>
        <w:t xml:space="preserve">Table -1: </w:t>
      </w:r>
      <w:r w:rsidRPr="0065622C">
        <w:rPr>
          <w:rFonts w:ascii="Times New Roman" w:hAnsi="Times New Roman" w:cs="Times New Roman"/>
          <w:b/>
          <w:bCs/>
          <w:sz w:val="24"/>
          <w:szCs w:val="24"/>
          <w:lang w:val="en-US"/>
        </w:rPr>
        <w:t>Approved output/outcome of ongoing scheme year wise and achievements</w:t>
      </w:r>
    </w:p>
    <w:tbl>
      <w:tblPr>
        <w:tblW w:w="52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17"/>
        <w:gridCol w:w="1741"/>
        <w:gridCol w:w="154"/>
        <w:gridCol w:w="1807"/>
        <w:gridCol w:w="177"/>
        <w:gridCol w:w="142"/>
        <w:gridCol w:w="1643"/>
        <w:gridCol w:w="199"/>
        <w:gridCol w:w="2267"/>
      </w:tblGrid>
      <w:tr w:rsidR="006C0F36" w:rsidRPr="006C0F36" w:rsidTr="006C0F36">
        <w:trPr>
          <w:trHeight w:val="311"/>
        </w:trPr>
        <w:tc>
          <w:tcPr>
            <w:tcW w:w="829" w:type="pct"/>
            <w:vMerge w:val="restart"/>
            <w:vAlign w:val="center"/>
          </w:tcPr>
          <w:p w:rsidR="006C0F36" w:rsidRPr="006C0F36" w:rsidRDefault="006C0F36" w:rsidP="006C0F36">
            <w:pPr>
              <w:spacing w:after="0" w:line="240" w:lineRule="auto"/>
              <w:rPr>
                <w:rFonts w:ascii="Times New Roman" w:hAnsi="Times New Roman" w:cs="Times New Roman"/>
                <w:b/>
                <w:szCs w:val="22"/>
              </w:rPr>
            </w:pPr>
            <w:r w:rsidRPr="006C0F36">
              <w:rPr>
                <w:rFonts w:ascii="Times New Roman" w:hAnsi="Times New Roman" w:cs="Times New Roman"/>
                <w:b/>
                <w:szCs w:val="22"/>
              </w:rPr>
              <w:t>Component</w:t>
            </w:r>
          </w:p>
        </w:tc>
        <w:tc>
          <w:tcPr>
            <w:tcW w:w="893" w:type="pct"/>
            <w:vMerge w:val="restart"/>
            <w:vAlign w:val="center"/>
          </w:tcPr>
          <w:p w:rsidR="006C0F36" w:rsidRPr="006C0F36" w:rsidRDefault="006C0F36" w:rsidP="006C0F36">
            <w:pPr>
              <w:spacing w:after="0" w:line="240" w:lineRule="auto"/>
              <w:rPr>
                <w:rFonts w:ascii="Times New Roman" w:hAnsi="Times New Roman" w:cs="Times New Roman"/>
                <w:b/>
                <w:szCs w:val="22"/>
              </w:rPr>
            </w:pPr>
            <w:r w:rsidRPr="006C0F36">
              <w:rPr>
                <w:rFonts w:ascii="Times New Roman" w:hAnsi="Times New Roman" w:cs="Times New Roman"/>
                <w:b/>
                <w:szCs w:val="22"/>
              </w:rPr>
              <w:t>Activities</w:t>
            </w:r>
          </w:p>
        </w:tc>
        <w:tc>
          <w:tcPr>
            <w:tcW w:w="3278" w:type="pct"/>
            <w:gridSpan w:val="7"/>
            <w:vAlign w:val="center"/>
          </w:tcPr>
          <w:p w:rsidR="006C0F36" w:rsidRPr="006C0F36" w:rsidRDefault="006C0F36" w:rsidP="006C0F36">
            <w:pPr>
              <w:spacing w:after="0" w:line="240" w:lineRule="auto"/>
              <w:jc w:val="center"/>
              <w:rPr>
                <w:rFonts w:ascii="Times New Roman" w:hAnsi="Times New Roman" w:cs="Times New Roman"/>
                <w:b/>
                <w:szCs w:val="22"/>
              </w:rPr>
            </w:pPr>
            <w:r w:rsidRPr="006C0F36">
              <w:rPr>
                <w:rFonts w:ascii="Times New Roman" w:hAnsi="Times New Roman" w:cs="Times New Roman"/>
                <w:b/>
                <w:szCs w:val="22"/>
              </w:rPr>
              <w:t>Achievements</w:t>
            </w:r>
          </w:p>
        </w:tc>
      </w:tr>
      <w:tr w:rsidR="006C0F36" w:rsidRPr="006C0F36" w:rsidTr="006C0F36">
        <w:trPr>
          <w:trHeight w:val="20"/>
        </w:trPr>
        <w:tc>
          <w:tcPr>
            <w:tcW w:w="829" w:type="pct"/>
            <w:vMerge/>
          </w:tcPr>
          <w:p w:rsidR="006C0F36" w:rsidRPr="006C0F36" w:rsidRDefault="006C0F36" w:rsidP="006C0F36">
            <w:pPr>
              <w:spacing w:after="0" w:line="240" w:lineRule="auto"/>
              <w:rPr>
                <w:rFonts w:ascii="Times New Roman" w:hAnsi="Times New Roman" w:cs="Times New Roman"/>
                <w:b/>
                <w:szCs w:val="22"/>
              </w:rPr>
            </w:pPr>
          </w:p>
        </w:tc>
        <w:tc>
          <w:tcPr>
            <w:tcW w:w="893" w:type="pct"/>
            <w:vMerge/>
          </w:tcPr>
          <w:p w:rsidR="006C0F36" w:rsidRPr="006C0F36" w:rsidRDefault="006C0F36" w:rsidP="006C0F36">
            <w:pPr>
              <w:spacing w:after="0" w:line="240" w:lineRule="auto"/>
              <w:jc w:val="center"/>
              <w:rPr>
                <w:rFonts w:ascii="Times New Roman" w:hAnsi="Times New Roman" w:cs="Times New Roman"/>
                <w:b/>
                <w:szCs w:val="22"/>
              </w:rPr>
            </w:pPr>
          </w:p>
        </w:tc>
        <w:tc>
          <w:tcPr>
            <w:tcW w:w="1097" w:type="pct"/>
            <w:gridSpan w:val="3"/>
          </w:tcPr>
          <w:p w:rsidR="006C0F36" w:rsidRPr="006C0F36" w:rsidRDefault="006C0F36" w:rsidP="006C0F36">
            <w:pPr>
              <w:spacing w:after="0" w:line="240" w:lineRule="auto"/>
              <w:jc w:val="center"/>
              <w:rPr>
                <w:rFonts w:ascii="Times New Roman" w:hAnsi="Times New Roman" w:cs="Times New Roman"/>
                <w:b/>
                <w:szCs w:val="22"/>
              </w:rPr>
            </w:pPr>
            <w:r w:rsidRPr="006C0F36">
              <w:rPr>
                <w:rFonts w:ascii="Times New Roman" w:hAnsi="Times New Roman" w:cs="Times New Roman"/>
                <w:b/>
                <w:szCs w:val="22"/>
              </w:rPr>
              <w:t>2017-18</w:t>
            </w:r>
          </w:p>
        </w:tc>
        <w:tc>
          <w:tcPr>
            <w:tcW w:w="1018" w:type="pct"/>
            <w:gridSpan w:val="3"/>
          </w:tcPr>
          <w:p w:rsidR="006C0F36" w:rsidRPr="006C0F36" w:rsidRDefault="006C0F36" w:rsidP="006C0F36">
            <w:pPr>
              <w:spacing w:after="0" w:line="240" w:lineRule="auto"/>
              <w:jc w:val="center"/>
              <w:rPr>
                <w:rFonts w:ascii="Times New Roman" w:hAnsi="Times New Roman" w:cs="Times New Roman"/>
                <w:b/>
                <w:szCs w:val="22"/>
              </w:rPr>
            </w:pPr>
            <w:r w:rsidRPr="006C0F36">
              <w:rPr>
                <w:rFonts w:ascii="Times New Roman" w:hAnsi="Times New Roman" w:cs="Times New Roman"/>
                <w:b/>
                <w:szCs w:val="22"/>
              </w:rPr>
              <w:t>2018-19</w:t>
            </w:r>
          </w:p>
        </w:tc>
        <w:tc>
          <w:tcPr>
            <w:tcW w:w="1163" w:type="pct"/>
          </w:tcPr>
          <w:p w:rsidR="006C0F36" w:rsidRPr="006C0F36" w:rsidRDefault="006C0F36" w:rsidP="006C0F36">
            <w:pPr>
              <w:spacing w:after="0" w:line="240" w:lineRule="auto"/>
              <w:jc w:val="center"/>
              <w:rPr>
                <w:rFonts w:ascii="Times New Roman" w:hAnsi="Times New Roman" w:cs="Times New Roman"/>
                <w:b/>
                <w:szCs w:val="22"/>
              </w:rPr>
            </w:pPr>
            <w:r w:rsidRPr="006C0F36">
              <w:rPr>
                <w:rFonts w:ascii="Times New Roman" w:hAnsi="Times New Roman" w:cs="Times New Roman"/>
                <w:b/>
                <w:szCs w:val="22"/>
              </w:rPr>
              <w:t>2019-20</w:t>
            </w:r>
          </w:p>
        </w:tc>
      </w:tr>
      <w:tr w:rsidR="006C0F36" w:rsidRPr="006C0F36" w:rsidTr="006C0F36">
        <w:trPr>
          <w:trHeight w:val="20"/>
        </w:trPr>
        <w:tc>
          <w:tcPr>
            <w:tcW w:w="5000" w:type="pct"/>
            <w:gridSpan w:val="9"/>
          </w:tcPr>
          <w:p w:rsidR="006C0F36" w:rsidRPr="006C0F36" w:rsidRDefault="006C0F36" w:rsidP="006C0F36">
            <w:pPr>
              <w:spacing w:after="0" w:line="240" w:lineRule="auto"/>
              <w:rPr>
                <w:rFonts w:ascii="Times New Roman" w:hAnsi="Times New Roman" w:cs="Times New Roman"/>
                <w:b/>
                <w:szCs w:val="22"/>
              </w:rPr>
            </w:pPr>
            <w:r w:rsidRPr="006C0F36">
              <w:rPr>
                <w:rFonts w:ascii="Times New Roman" w:hAnsi="Times New Roman" w:cs="Times New Roman"/>
                <w:b/>
                <w:szCs w:val="22"/>
              </w:rPr>
              <w:t xml:space="preserve">Allocated by Niti Aayog </w:t>
            </w:r>
          </w:p>
        </w:tc>
      </w:tr>
      <w:tr w:rsidR="006C0F36" w:rsidRPr="006C0F36" w:rsidTr="006C0F36">
        <w:trPr>
          <w:trHeight w:val="20"/>
        </w:trPr>
        <w:tc>
          <w:tcPr>
            <w:tcW w:w="829" w:type="pct"/>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bCs/>
                <w:szCs w:val="22"/>
              </w:rPr>
              <w:t>Resource assessment and Monitoring</w:t>
            </w:r>
          </w:p>
        </w:tc>
        <w:tc>
          <w:tcPr>
            <w:tcW w:w="972" w:type="pct"/>
            <w:gridSpan w:val="2"/>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bCs/>
                <w:szCs w:val="22"/>
              </w:rPr>
              <w:t xml:space="preserve">Carrying out  Exploration/survey for fisheries resource Assessment </w:t>
            </w:r>
          </w:p>
        </w:tc>
        <w:tc>
          <w:tcPr>
            <w:tcW w:w="1091" w:type="pct"/>
            <w:gridSpan w:val="3"/>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rPr>
              <w:t>Fish diversity of different Himalayan rivers; Alaknanda, and Western Ramganga in Uttarakhand, Sutlej, Beas, Ravi and Chenab in Himachal Pradesh, Kameng, Siang, Tenga, Kille, Sangti, and Choskorong Kho in Arunachal Pradesh were investigated.</w:t>
            </w:r>
          </w:p>
        </w:tc>
        <w:tc>
          <w:tcPr>
            <w:tcW w:w="945" w:type="pct"/>
            <w:gridSpan w:val="2"/>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rPr>
              <w:t xml:space="preserve">Habitat ecology and diversity of important lakes in Central and Northeastern Himalayan region was studied. Surveyed and explored high altitudinal lakes of the northeastern Himalayan region for the utilization of available resources.  </w:t>
            </w:r>
          </w:p>
        </w:tc>
        <w:tc>
          <w:tcPr>
            <w:tcW w:w="1163" w:type="pct"/>
          </w:tcPr>
          <w:p w:rsidR="006C0F36" w:rsidRPr="006C0F36" w:rsidRDefault="006C0F36" w:rsidP="006C0F36">
            <w:pPr>
              <w:spacing w:after="0" w:line="240" w:lineRule="auto"/>
              <w:jc w:val="both"/>
              <w:rPr>
                <w:rFonts w:ascii="Times New Roman" w:hAnsi="Times New Roman" w:cs="Times New Roman"/>
                <w:szCs w:val="22"/>
              </w:rPr>
            </w:pPr>
            <w:r w:rsidRPr="006C0F36">
              <w:rPr>
                <w:rFonts w:ascii="Times New Roman" w:hAnsi="Times New Roman" w:cs="Times New Roman"/>
                <w:szCs w:val="22"/>
              </w:rPr>
              <w:t xml:space="preserve">Quantitative assessment of fish biodiversity and species assemblages of Himalayan rivers for the habitat/health assessment of the river based on environmental indices was studied.  </w:t>
            </w:r>
          </w:p>
          <w:p w:rsidR="006C0F36" w:rsidRPr="006C0F36" w:rsidRDefault="006C0F36" w:rsidP="006C0F36">
            <w:pPr>
              <w:spacing w:after="0" w:line="240" w:lineRule="auto"/>
              <w:ind w:left="90"/>
              <w:jc w:val="both"/>
              <w:rPr>
                <w:rFonts w:ascii="Times New Roman" w:hAnsi="Times New Roman" w:cs="Times New Roman"/>
                <w:szCs w:val="22"/>
              </w:rPr>
            </w:pPr>
          </w:p>
        </w:tc>
      </w:tr>
      <w:tr w:rsidR="006C0F36" w:rsidRPr="006C0F36" w:rsidTr="006C0F36">
        <w:trPr>
          <w:trHeight w:val="20"/>
        </w:trPr>
        <w:tc>
          <w:tcPr>
            <w:tcW w:w="829" w:type="pct"/>
          </w:tcPr>
          <w:p w:rsidR="006C0F36" w:rsidRPr="006C0F36" w:rsidRDefault="006C0F36" w:rsidP="006C0F36">
            <w:pPr>
              <w:spacing w:after="0" w:line="240" w:lineRule="auto"/>
              <w:rPr>
                <w:rFonts w:ascii="Times New Roman" w:hAnsi="Times New Roman" w:cs="Times New Roman"/>
                <w:bCs/>
                <w:szCs w:val="22"/>
              </w:rPr>
            </w:pPr>
            <w:r w:rsidRPr="006C0F36">
              <w:rPr>
                <w:rFonts w:ascii="Times New Roman" w:hAnsi="Times New Roman" w:cs="Times New Roman"/>
                <w:bCs/>
                <w:szCs w:val="22"/>
              </w:rPr>
              <w:t xml:space="preserve">Human resource Development </w:t>
            </w:r>
          </w:p>
        </w:tc>
        <w:tc>
          <w:tcPr>
            <w:tcW w:w="972" w:type="pct"/>
            <w:gridSpan w:val="2"/>
          </w:tcPr>
          <w:p w:rsidR="006C0F36" w:rsidRPr="006C0F36" w:rsidRDefault="006C0F36" w:rsidP="006C0F36">
            <w:pPr>
              <w:spacing w:after="0" w:line="240" w:lineRule="auto"/>
              <w:rPr>
                <w:rFonts w:ascii="Times New Roman" w:hAnsi="Times New Roman" w:cs="Times New Roman"/>
                <w:bCs/>
                <w:szCs w:val="22"/>
              </w:rPr>
            </w:pPr>
            <w:r w:rsidRPr="006C0F36">
              <w:rPr>
                <w:rFonts w:ascii="Times New Roman" w:hAnsi="Times New Roman" w:cs="Times New Roman"/>
                <w:bCs/>
                <w:szCs w:val="22"/>
              </w:rPr>
              <w:t>Conducting training and skill development programme for (Min. 100 persons)</w:t>
            </w:r>
          </w:p>
        </w:tc>
        <w:tc>
          <w:tcPr>
            <w:tcW w:w="1091" w:type="pct"/>
            <w:gridSpan w:val="3"/>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bCs/>
                <w:szCs w:val="22"/>
              </w:rPr>
              <w:t xml:space="preserve">Conducted 10 training programme for 264 farmers/extension functionaries. </w:t>
            </w:r>
          </w:p>
        </w:tc>
        <w:tc>
          <w:tcPr>
            <w:tcW w:w="945" w:type="pct"/>
            <w:gridSpan w:val="2"/>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bCs/>
                <w:szCs w:val="22"/>
              </w:rPr>
              <w:t xml:space="preserve">Conducted 22training programme for 925 farmers/extension functionaries </w:t>
            </w:r>
          </w:p>
        </w:tc>
        <w:tc>
          <w:tcPr>
            <w:tcW w:w="1163" w:type="pct"/>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bCs/>
                <w:szCs w:val="22"/>
              </w:rPr>
              <w:t>Conducted 11</w:t>
            </w:r>
            <w:r>
              <w:rPr>
                <w:rFonts w:ascii="Times New Roman" w:hAnsi="Times New Roman" w:cs="Times New Roman"/>
                <w:bCs/>
                <w:szCs w:val="22"/>
              </w:rPr>
              <w:t xml:space="preserve"> </w:t>
            </w:r>
            <w:r w:rsidRPr="006C0F36">
              <w:rPr>
                <w:rFonts w:ascii="Times New Roman" w:hAnsi="Times New Roman" w:cs="Times New Roman"/>
                <w:bCs/>
                <w:szCs w:val="22"/>
              </w:rPr>
              <w:t>training programme for 692</w:t>
            </w:r>
            <w:r>
              <w:rPr>
                <w:rFonts w:ascii="Times New Roman" w:hAnsi="Times New Roman" w:cs="Times New Roman"/>
                <w:bCs/>
                <w:szCs w:val="22"/>
              </w:rPr>
              <w:t xml:space="preserve"> </w:t>
            </w:r>
            <w:r w:rsidRPr="006C0F36">
              <w:rPr>
                <w:rFonts w:ascii="Times New Roman" w:hAnsi="Times New Roman" w:cs="Times New Roman"/>
                <w:bCs/>
                <w:szCs w:val="22"/>
              </w:rPr>
              <w:t>farmers/</w:t>
            </w:r>
            <w:r>
              <w:rPr>
                <w:rFonts w:ascii="Times New Roman" w:hAnsi="Times New Roman" w:cs="Times New Roman"/>
                <w:bCs/>
                <w:szCs w:val="22"/>
              </w:rPr>
              <w:t xml:space="preserve"> </w:t>
            </w:r>
            <w:r w:rsidRPr="006C0F36">
              <w:rPr>
                <w:rFonts w:ascii="Times New Roman" w:hAnsi="Times New Roman" w:cs="Times New Roman"/>
                <w:bCs/>
                <w:szCs w:val="22"/>
              </w:rPr>
              <w:t>extension functionaries.</w:t>
            </w:r>
          </w:p>
        </w:tc>
      </w:tr>
      <w:tr w:rsidR="006C0F36" w:rsidRPr="006C0F36" w:rsidTr="006C0F36">
        <w:trPr>
          <w:trHeight w:val="20"/>
        </w:trPr>
        <w:tc>
          <w:tcPr>
            <w:tcW w:w="5000" w:type="pct"/>
            <w:gridSpan w:val="9"/>
          </w:tcPr>
          <w:p w:rsidR="006C0F36" w:rsidRPr="006C0F36" w:rsidRDefault="006C0F36" w:rsidP="006C0F36">
            <w:pPr>
              <w:spacing w:after="0" w:line="240" w:lineRule="auto"/>
              <w:rPr>
                <w:rFonts w:ascii="Times New Roman" w:hAnsi="Times New Roman" w:cs="Times New Roman"/>
                <w:b/>
                <w:szCs w:val="22"/>
              </w:rPr>
            </w:pPr>
            <w:r w:rsidRPr="006C0F36">
              <w:rPr>
                <w:rFonts w:ascii="Times New Roman" w:hAnsi="Times New Roman" w:cs="Times New Roman"/>
                <w:b/>
                <w:szCs w:val="22"/>
              </w:rPr>
              <w:t xml:space="preserve">Other Mandated Activities </w:t>
            </w:r>
          </w:p>
        </w:tc>
      </w:tr>
      <w:tr w:rsidR="006C0F36" w:rsidRPr="006C0F36" w:rsidTr="006C0F36">
        <w:trPr>
          <w:trHeight w:val="20"/>
        </w:trPr>
        <w:tc>
          <w:tcPr>
            <w:tcW w:w="829" w:type="pct"/>
          </w:tcPr>
          <w:p w:rsidR="006C0F36" w:rsidRPr="006C0F36" w:rsidRDefault="006C0F36" w:rsidP="006C0F36">
            <w:pPr>
              <w:spacing w:after="0" w:line="240" w:lineRule="auto"/>
              <w:rPr>
                <w:rFonts w:ascii="Times New Roman" w:hAnsi="Times New Roman" w:cs="Times New Roman"/>
                <w:bCs/>
                <w:szCs w:val="22"/>
              </w:rPr>
            </w:pPr>
            <w:r w:rsidRPr="006C0F36">
              <w:rPr>
                <w:rFonts w:ascii="Times New Roman" w:hAnsi="Times New Roman" w:cs="Times New Roman"/>
                <w:szCs w:val="22"/>
              </w:rPr>
              <w:t xml:space="preserve">Species </w:t>
            </w:r>
            <w:r w:rsidRPr="006C0F36">
              <w:rPr>
                <w:rFonts w:ascii="Times New Roman" w:hAnsi="Times New Roman" w:cs="Times New Roman"/>
                <w:szCs w:val="22"/>
              </w:rPr>
              <w:lastRenderedPageBreak/>
              <w:t>Diversification</w:t>
            </w:r>
          </w:p>
        </w:tc>
        <w:tc>
          <w:tcPr>
            <w:tcW w:w="893" w:type="pct"/>
          </w:tcPr>
          <w:p w:rsidR="006C0F36" w:rsidRPr="006C0F36" w:rsidRDefault="006C0F36" w:rsidP="006C0F36">
            <w:pPr>
              <w:spacing w:after="0" w:line="240" w:lineRule="auto"/>
              <w:rPr>
                <w:rFonts w:ascii="Times New Roman" w:hAnsi="Times New Roman" w:cs="Times New Roman"/>
                <w:bCs/>
                <w:szCs w:val="22"/>
              </w:rPr>
            </w:pPr>
            <w:r w:rsidRPr="006C0F36">
              <w:rPr>
                <w:rFonts w:ascii="Times New Roman" w:hAnsi="Times New Roman" w:cs="Times New Roman"/>
                <w:bCs/>
                <w:szCs w:val="22"/>
              </w:rPr>
              <w:lastRenderedPageBreak/>
              <w:t xml:space="preserve">Number of </w:t>
            </w:r>
            <w:r w:rsidRPr="006C0F36">
              <w:rPr>
                <w:rFonts w:ascii="Times New Roman" w:hAnsi="Times New Roman" w:cs="Times New Roman"/>
                <w:bCs/>
                <w:szCs w:val="22"/>
              </w:rPr>
              <w:lastRenderedPageBreak/>
              <w:t xml:space="preserve">species bred and introduced in culture system  </w:t>
            </w:r>
          </w:p>
        </w:tc>
        <w:tc>
          <w:tcPr>
            <w:tcW w:w="1006" w:type="pct"/>
            <w:gridSpan w:val="2"/>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rPr>
              <w:lastRenderedPageBreak/>
              <w:t xml:space="preserve">Breeding protocols </w:t>
            </w:r>
            <w:r w:rsidRPr="006C0F36">
              <w:rPr>
                <w:rFonts w:ascii="Times New Roman" w:hAnsi="Times New Roman" w:cs="Times New Roman"/>
                <w:szCs w:val="22"/>
              </w:rPr>
              <w:lastRenderedPageBreak/>
              <w:t xml:space="preserve">was developed for </w:t>
            </w:r>
            <w:r w:rsidRPr="006C0F36">
              <w:rPr>
                <w:rFonts w:ascii="Times New Roman" w:hAnsi="Times New Roman" w:cs="Times New Roman"/>
                <w:i/>
                <w:iCs/>
                <w:szCs w:val="22"/>
                <w:lang w:val="en-GB"/>
              </w:rPr>
              <w:t>Labeo pangusia</w:t>
            </w:r>
            <w:r w:rsidRPr="006C0F36">
              <w:rPr>
                <w:rFonts w:ascii="Times New Roman" w:hAnsi="Times New Roman" w:cs="Times New Roman"/>
                <w:szCs w:val="22"/>
                <w:lang w:val="en-GB"/>
              </w:rPr>
              <w:t xml:space="preserve"> and </w:t>
            </w:r>
            <w:r w:rsidRPr="006C0F36">
              <w:rPr>
                <w:rFonts w:ascii="Times New Roman" w:hAnsi="Times New Roman" w:cs="Times New Roman"/>
                <w:i/>
                <w:iCs/>
                <w:szCs w:val="22"/>
                <w:lang w:val="en-GB"/>
              </w:rPr>
              <w:t>Osteobrama belangeri</w:t>
            </w:r>
            <w:r w:rsidRPr="006C0F36">
              <w:rPr>
                <w:rFonts w:ascii="Times New Roman" w:hAnsi="Times New Roman" w:cs="Times New Roman"/>
                <w:szCs w:val="22"/>
              </w:rPr>
              <w:t xml:space="preserve"> and introduced in culture system.</w:t>
            </w:r>
          </w:p>
        </w:tc>
        <w:tc>
          <w:tcPr>
            <w:tcW w:w="1007" w:type="pct"/>
            <w:gridSpan w:val="3"/>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rPr>
              <w:lastRenderedPageBreak/>
              <w:t xml:space="preserve">Breeding protocols </w:t>
            </w:r>
            <w:r w:rsidRPr="006C0F36">
              <w:rPr>
                <w:rFonts w:ascii="Times New Roman" w:hAnsi="Times New Roman" w:cs="Times New Roman"/>
                <w:szCs w:val="22"/>
              </w:rPr>
              <w:lastRenderedPageBreak/>
              <w:t xml:space="preserve">was developed for </w:t>
            </w:r>
            <w:r w:rsidRPr="006C0F36">
              <w:rPr>
                <w:rFonts w:ascii="Times New Roman" w:hAnsi="Times New Roman" w:cs="Times New Roman"/>
                <w:i/>
                <w:iCs/>
                <w:szCs w:val="22"/>
                <w:lang w:val="en-GB"/>
              </w:rPr>
              <w:t>Bangana devdevi</w:t>
            </w:r>
            <w:r w:rsidRPr="006C0F36">
              <w:rPr>
                <w:rFonts w:ascii="Times New Roman" w:hAnsi="Times New Roman" w:cs="Times New Roman"/>
                <w:szCs w:val="22"/>
              </w:rPr>
              <w:t xml:space="preserve"> and introduced in culture system.</w:t>
            </w:r>
          </w:p>
        </w:tc>
        <w:tc>
          <w:tcPr>
            <w:tcW w:w="1265" w:type="pct"/>
            <w:gridSpan w:val="2"/>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rPr>
              <w:lastRenderedPageBreak/>
              <w:t xml:space="preserve">Breeding protocols was </w:t>
            </w:r>
            <w:r w:rsidRPr="006C0F36">
              <w:rPr>
                <w:rFonts w:ascii="Times New Roman" w:hAnsi="Times New Roman" w:cs="Times New Roman"/>
                <w:szCs w:val="22"/>
              </w:rPr>
              <w:lastRenderedPageBreak/>
              <w:t xml:space="preserve">developed for </w:t>
            </w:r>
            <w:r w:rsidRPr="006C0F36">
              <w:rPr>
                <w:rFonts w:ascii="Times New Roman" w:hAnsi="Times New Roman" w:cs="Times New Roman"/>
                <w:i/>
                <w:iCs/>
                <w:szCs w:val="22"/>
              </w:rPr>
              <w:t>Schizothorax plagiostomus</w:t>
            </w:r>
            <w:r w:rsidRPr="006C0F36">
              <w:rPr>
                <w:rFonts w:ascii="Times New Roman" w:hAnsi="Times New Roman" w:cs="Times New Roman"/>
                <w:szCs w:val="22"/>
              </w:rPr>
              <w:t xml:space="preserve"> and introduced in culture system.</w:t>
            </w:r>
          </w:p>
        </w:tc>
      </w:tr>
      <w:tr w:rsidR="006C0F36" w:rsidRPr="006C0F36" w:rsidTr="006C0F36">
        <w:trPr>
          <w:trHeight w:val="20"/>
        </w:trPr>
        <w:tc>
          <w:tcPr>
            <w:tcW w:w="829" w:type="pct"/>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rPr>
              <w:lastRenderedPageBreak/>
              <w:t>System Diversification</w:t>
            </w:r>
          </w:p>
        </w:tc>
        <w:tc>
          <w:tcPr>
            <w:tcW w:w="893" w:type="pct"/>
          </w:tcPr>
          <w:p w:rsidR="006C0F36" w:rsidRPr="006C0F36" w:rsidRDefault="006C0F36" w:rsidP="006C0F36">
            <w:pPr>
              <w:spacing w:after="0" w:line="240" w:lineRule="auto"/>
              <w:rPr>
                <w:rFonts w:ascii="Times New Roman" w:hAnsi="Times New Roman" w:cs="Times New Roman"/>
                <w:bCs/>
                <w:szCs w:val="22"/>
              </w:rPr>
            </w:pPr>
            <w:r w:rsidRPr="006C0F36">
              <w:rPr>
                <w:rFonts w:ascii="Times New Roman" w:hAnsi="Times New Roman" w:cs="Times New Roman"/>
                <w:bCs/>
                <w:szCs w:val="22"/>
              </w:rPr>
              <w:t xml:space="preserve">Number of </w:t>
            </w:r>
            <w:r w:rsidRPr="006C0F36">
              <w:rPr>
                <w:rFonts w:ascii="Times New Roman" w:hAnsi="Times New Roman" w:cs="Times New Roman"/>
                <w:szCs w:val="22"/>
              </w:rPr>
              <w:t>Improved/new  model for hill aquaculture</w:t>
            </w:r>
          </w:p>
        </w:tc>
        <w:tc>
          <w:tcPr>
            <w:tcW w:w="1006" w:type="pct"/>
            <w:gridSpan w:val="2"/>
          </w:tcPr>
          <w:p w:rsidR="006C0F36" w:rsidRPr="006C0F36" w:rsidRDefault="006C0F36" w:rsidP="006C0F36">
            <w:pPr>
              <w:pStyle w:val="ListParagraph"/>
              <w:spacing w:after="0" w:line="240" w:lineRule="auto"/>
              <w:ind w:left="43"/>
              <w:contextualSpacing w:val="0"/>
              <w:jc w:val="both"/>
              <w:rPr>
                <w:rFonts w:ascii="Times New Roman" w:hAnsi="Times New Roman" w:cs="Times New Roman"/>
                <w:szCs w:val="22"/>
                <w:lang w:val="en-GB"/>
              </w:rPr>
            </w:pPr>
            <w:r w:rsidRPr="006C0F36">
              <w:rPr>
                <w:rFonts w:ascii="Times New Roman" w:hAnsi="Times New Roman" w:cs="Times New Roman"/>
                <w:szCs w:val="22"/>
                <w:lang w:val="en-GB"/>
              </w:rPr>
              <w:t xml:space="preserve">Developed low cost trout raceways for the expansion of rainbow trout farming in Leh &amp; Laddakh (J&amp;K) and Uttarkashi district of Uttarakhand.  </w:t>
            </w:r>
          </w:p>
          <w:p w:rsidR="006C0F36" w:rsidRPr="006C0F36" w:rsidRDefault="006C0F36" w:rsidP="006C0F36">
            <w:pPr>
              <w:spacing w:after="0" w:line="240" w:lineRule="auto"/>
              <w:rPr>
                <w:rFonts w:ascii="Times New Roman" w:hAnsi="Times New Roman" w:cs="Times New Roman"/>
                <w:szCs w:val="22"/>
              </w:rPr>
            </w:pPr>
          </w:p>
        </w:tc>
        <w:tc>
          <w:tcPr>
            <w:tcW w:w="1007" w:type="pct"/>
            <w:gridSpan w:val="3"/>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rPr>
              <w:t>Multi-tier model for integrated fish farming using polytanks in cluster approach was popularized in mid hill regions of hill states.</w:t>
            </w:r>
          </w:p>
        </w:tc>
        <w:tc>
          <w:tcPr>
            <w:tcW w:w="1265" w:type="pct"/>
            <w:gridSpan w:val="2"/>
          </w:tcPr>
          <w:p w:rsidR="006C0F36" w:rsidRPr="006C0F36" w:rsidRDefault="006C0F36" w:rsidP="006C0F36">
            <w:pPr>
              <w:shd w:val="clear" w:color="auto" w:fill="FFFFFF"/>
              <w:spacing w:after="0" w:line="240" w:lineRule="auto"/>
              <w:jc w:val="both"/>
              <w:rPr>
                <w:rFonts w:ascii="Times New Roman" w:hAnsi="Times New Roman" w:cs="Times New Roman"/>
                <w:szCs w:val="22"/>
              </w:rPr>
            </w:pPr>
            <w:r w:rsidRPr="006C0F36">
              <w:rPr>
                <w:rFonts w:ascii="Times New Roman" w:hAnsi="Times New Roman" w:cs="Times New Roman"/>
                <w:szCs w:val="22"/>
              </w:rPr>
              <w:t>Developed low cost re-circulatory aquaculture system (RAS) for rainbow trout seed rearing.</w:t>
            </w:r>
          </w:p>
          <w:p w:rsidR="006C0F36" w:rsidRPr="006C0F36" w:rsidRDefault="006C0F36" w:rsidP="006C0F36">
            <w:pPr>
              <w:spacing w:after="0" w:line="240" w:lineRule="auto"/>
              <w:rPr>
                <w:rFonts w:ascii="Times New Roman" w:hAnsi="Times New Roman" w:cs="Times New Roman"/>
                <w:szCs w:val="22"/>
              </w:rPr>
            </w:pPr>
          </w:p>
        </w:tc>
      </w:tr>
      <w:tr w:rsidR="006C0F36" w:rsidRPr="006C0F36" w:rsidTr="006C0F36">
        <w:trPr>
          <w:trHeight w:val="20"/>
        </w:trPr>
        <w:tc>
          <w:tcPr>
            <w:tcW w:w="829" w:type="pct"/>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rPr>
              <w:t>Feed formulation for candidate coldwater fish species</w:t>
            </w:r>
          </w:p>
        </w:tc>
        <w:tc>
          <w:tcPr>
            <w:tcW w:w="893" w:type="pct"/>
          </w:tcPr>
          <w:p w:rsidR="006C0F36" w:rsidRPr="006C0F36" w:rsidRDefault="006C0F36" w:rsidP="006C0F36">
            <w:pPr>
              <w:spacing w:after="0" w:line="240" w:lineRule="auto"/>
              <w:rPr>
                <w:rFonts w:ascii="Times New Roman" w:hAnsi="Times New Roman" w:cs="Times New Roman"/>
                <w:bCs/>
                <w:szCs w:val="22"/>
              </w:rPr>
            </w:pPr>
            <w:r w:rsidRPr="006C0F36">
              <w:rPr>
                <w:rFonts w:ascii="Times New Roman" w:hAnsi="Times New Roman" w:cs="Times New Roman"/>
                <w:bCs/>
                <w:szCs w:val="22"/>
              </w:rPr>
              <w:t xml:space="preserve">Number of feed formulated for coldwater fish species </w:t>
            </w:r>
          </w:p>
        </w:tc>
        <w:tc>
          <w:tcPr>
            <w:tcW w:w="1006" w:type="pct"/>
            <w:gridSpan w:val="2"/>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bCs/>
                <w:szCs w:val="22"/>
              </w:rPr>
              <w:t xml:space="preserve">Formulated a standard vitamin-mineral premix for rainbow trout </w:t>
            </w:r>
            <w:r w:rsidRPr="006C0F36">
              <w:rPr>
                <w:rFonts w:ascii="Times New Roman" w:hAnsi="Times New Roman" w:cs="Times New Roman"/>
                <w:szCs w:val="22"/>
                <w:lang w:val="en-GB"/>
              </w:rPr>
              <w:t>(</w:t>
            </w:r>
            <w:r w:rsidRPr="006C0F36">
              <w:rPr>
                <w:rFonts w:ascii="Times New Roman" w:hAnsi="Times New Roman" w:cs="Times New Roman"/>
                <w:i/>
                <w:iCs/>
                <w:szCs w:val="22"/>
                <w:lang w:val="en-GB"/>
              </w:rPr>
              <w:t>Oncorhynchus mykiss</w:t>
            </w:r>
            <w:r w:rsidRPr="006C0F36">
              <w:rPr>
                <w:rFonts w:ascii="Times New Roman" w:hAnsi="Times New Roman" w:cs="Times New Roman"/>
                <w:szCs w:val="22"/>
                <w:lang w:val="en-GB"/>
              </w:rPr>
              <w:t xml:space="preserve">) </w:t>
            </w:r>
            <w:r w:rsidRPr="006C0F36">
              <w:rPr>
                <w:rFonts w:ascii="Times New Roman" w:hAnsi="Times New Roman" w:cs="Times New Roman"/>
                <w:bCs/>
                <w:szCs w:val="22"/>
              </w:rPr>
              <w:t>based on the known nutritional requirements.</w:t>
            </w:r>
          </w:p>
        </w:tc>
        <w:tc>
          <w:tcPr>
            <w:tcW w:w="1007" w:type="pct"/>
            <w:gridSpan w:val="3"/>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bCs/>
                <w:szCs w:val="22"/>
              </w:rPr>
              <w:t>Formulated a brooder feed for golden mahseer with maturation enhancing nutrients such as tryptophan, phospholipids, folate, ascorbate and tocopherol.</w:t>
            </w:r>
          </w:p>
        </w:tc>
        <w:tc>
          <w:tcPr>
            <w:tcW w:w="1265" w:type="pct"/>
            <w:gridSpan w:val="2"/>
          </w:tcPr>
          <w:p w:rsidR="006C0F36" w:rsidRPr="006C0F36" w:rsidRDefault="006C0F36" w:rsidP="006C0F36">
            <w:pPr>
              <w:shd w:val="clear" w:color="auto" w:fill="FFFFFF"/>
              <w:spacing w:after="0" w:line="240" w:lineRule="auto"/>
              <w:ind w:left="-51"/>
              <w:jc w:val="both"/>
              <w:rPr>
                <w:rFonts w:ascii="Times New Roman" w:hAnsi="Times New Roman" w:cs="Times New Roman"/>
                <w:szCs w:val="22"/>
                <w:lang w:val="en-GB"/>
              </w:rPr>
            </w:pPr>
            <w:r w:rsidRPr="006C0F36">
              <w:rPr>
                <w:rFonts w:ascii="Times New Roman" w:hAnsi="Times New Roman" w:cs="Times New Roman"/>
                <w:szCs w:val="22"/>
                <w:lang w:val="en-GB"/>
              </w:rPr>
              <w:t>Two efficient and cost-effective single and multiple protein based starter feeds were formulated for initial feeding of rainbow trout (</w:t>
            </w:r>
            <w:r w:rsidRPr="006C0F36">
              <w:rPr>
                <w:rFonts w:ascii="Times New Roman" w:hAnsi="Times New Roman" w:cs="Times New Roman"/>
                <w:i/>
                <w:iCs/>
                <w:szCs w:val="22"/>
                <w:lang w:val="en-GB"/>
              </w:rPr>
              <w:t>Oncorhynchus mykiss</w:t>
            </w:r>
            <w:r w:rsidRPr="006C0F36">
              <w:rPr>
                <w:rFonts w:ascii="Times New Roman" w:hAnsi="Times New Roman" w:cs="Times New Roman"/>
                <w:szCs w:val="22"/>
                <w:lang w:val="en-GB"/>
              </w:rPr>
              <w:t>) fry providing higher survival and better FCR values.</w:t>
            </w:r>
          </w:p>
          <w:p w:rsidR="006C0F36" w:rsidRPr="006C0F36" w:rsidRDefault="006C0F36" w:rsidP="006C0F36">
            <w:pPr>
              <w:spacing w:after="0" w:line="240" w:lineRule="auto"/>
              <w:rPr>
                <w:rFonts w:ascii="Times New Roman" w:hAnsi="Times New Roman" w:cs="Times New Roman"/>
                <w:szCs w:val="22"/>
              </w:rPr>
            </w:pPr>
          </w:p>
        </w:tc>
      </w:tr>
      <w:tr w:rsidR="006C0F36" w:rsidRPr="006C0F36" w:rsidTr="006C0F36">
        <w:trPr>
          <w:trHeight w:val="20"/>
        </w:trPr>
        <w:tc>
          <w:tcPr>
            <w:tcW w:w="829" w:type="pct"/>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rPr>
              <w:t>Disease diagnostics and control measures</w:t>
            </w:r>
          </w:p>
        </w:tc>
        <w:tc>
          <w:tcPr>
            <w:tcW w:w="893" w:type="pct"/>
          </w:tcPr>
          <w:p w:rsidR="006C0F36" w:rsidRPr="006C0F36" w:rsidRDefault="006C0F36" w:rsidP="006C0F36">
            <w:pPr>
              <w:spacing w:after="0" w:line="240" w:lineRule="auto"/>
              <w:rPr>
                <w:rFonts w:ascii="Times New Roman" w:hAnsi="Times New Roman" w:cs="Times New Roman"/>
                <w:bCs/>
                <w:szCs w:val="22"/>
              </w:rPr>
            </w:pPr>
            <w:r w:rsidRPr="006C0F36">
              <w:rPr>
                <w:rFonts w:ascii="Times New Roman" w:hAnsi="Times New Roman" w:cs="Times New Roman"/>
                <w:szCs w:val="22"/>
              </w:rPr>
              <w:t>Identified pathogens in coldwater fish species and diseases of concern</w:t>
            </w:r>
          </w:p>
        </w:tc>
        <w:tc>
          <w:tcPr>
            <w:tcW w:w="1006" w:type="pct"/>
            <w:gridSpan w:val="2"/>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lang w:val="en-GB"/>
              </w:rPr>
              <w:t>Active disease surveillance conducted for trout and carp farms in eight districts of two states: Kullu, Mandi, Bilaspur, and Sirmaor district of Himachal Pradesh, and Champawat, Almora, Nainital and U.S. Nagar Districts of Uttarakhand</w:t>
            </w:r>
          </w:p>
        </w:tc>
        <w:tc>
          <w:tcPr>
            <w:tcW w:w="1007" w:type="pct"/>
            <w:gridSpan w:val="3"/>
          </w:tcPr>
          <w:p w:rsidR="006C0F36" w:rsidRPr="006C0F36" w:rsidRDefault="006C0F36" w:rsidP="006C0F36">
            <w:pPr>
              <w:pStyle w:val="ListParagraph"/>
              <w:spacing w:after="0" w:line="240" w:lineRule="auto"/>
              <w:ind w:left="67"/>
              <w:contextualSpacing w:val="0"/>
              <w:jc w:val="both"/>
              <w:rPr>
                <w:rFonts w:ascii="Times New Roman" w:hAnsi="Times New Roman" w:cs="Times New Roman"/>
                <w:szCs w:val="22"/>
                <w:lang w:val="en-GB"/>
              </w:rPr>
            </w:pPr>
            <w:r w:rsidRPr="006C0F36">
              <w:rPr>
                <w:rFonts w:ascii="Times New Roman" w:hAnsi="Times New Roman" w:cs="Times New Roman"/>
                <w:szCs w:val="22"/>
                <w:lang w:val="en-GB"/>
              </w:rPr>
              <w:t xml:space="preserve">Five PNA (Peptide-Nucleic Acid) probes have been designed for detection and identification of </w:t>
            </w:r>
            <w:r w:rsidRPr="006C0F36">
              <w:rPr>
                <w:rFonts w:ascii="Times New Roman" w:hAnsi="Times New Roman" w:cs="Times New Roman"/>
                <w:i/>
                <w:iCs/>
                <w:szCs w:val="22"/>
                <w:lang w:val="en-GB"/>
              </w:rPr>
              <w:t xml:space="preserve">Saprolegnia </w:t>
            </w:r>
            <w:r w:rsidRPr="006C0F36">
              <w:rPr>
                <w:rFonts w:ascii="Times New Roman" w:hAnsi="Times New Roman" w:cs="Times New Roman"/>
                <w:szCs w:val="22"/>
                <w:lang w:val="en-GB"/>
              </w:rPr>
              <w:t>species.</w:t>
            </w:r>
          </w:p>
          <w:p w:rsidR="006C0F36" w:rsidRPr="006C0F36" w:rsidRDefault="006C0F36" w:rsidP="006C0F36">
            <w:pPr>
              <w:pStyle w:val="ListParagraph"/>
              <w:spacing w:after="0" w:line="240" w:lineRule="auto"/>
              <w:ind w:left="67"/>
              <w:contextualSpacing w:val="0"/>
              <w:jc w:val="both"/>
              <w:rPr>
                <w:rFonts w:ascii="Times New Roman" w:hAnsi="Times New Roman" w:cs="Times New Roman"/>
                <w:szCs w:val="22"/>
              </w:rPr>
            </w:pPr>
            <w:r w:rsidRPr="006C0F36">
              <w:rPr>
                <w:rFonts w:ascii="Times New Roman" w:hAnsi="Times New Roman" w:cs="Times New Roman"/>
                <w:szCs w:val="22"/>
              </w:rPr>
              <w:t xml:space="preserve">Developed rapid assays for detection and identification of </w:t>
            </w:r>
            <w:r w:rsidRPr="006C0F36">
              <w:rPr>
                <w:rFonts w:ascii="Times New Roman" w:hAnsi="Times New Roman" w:cs="Times New Roman"/>
                <w:i/>
                <w:iCs/>
                <w:szCs w:val="22"/>
              </w:rPr>
              <w:t>Saprolegnia</w:t>
            </w:r>
            <w:r w:rsidRPr="006C0F36">
              <w:rPr>
                <w:rFonts w:ascii="Times New Roman" w:hAnsi="Times New Roman" w:cs="Times New Roman"/>
                <w:szCs w:val="22"/>
              </w:rPr>
              <w:t xml:space="preserve"> species.</w:t>
            </w:r>
          </w:p>
          <w:p w:rsidR="006C0F36" w:rsidRPr="006C0F36" w:rsidRDefault="006C0F36" w:rsidP="006C0F36">
            <w:pPr>
              <w:pStyle w:val="ListParagraph"/>
              <w:spacing w:after="0" w:line="240" w:lineRule="auto"/>
              <w:ind w:left="67"/>
              <w:contextualSpacing w:val="0"/>
              <w:jc w:val="both"/>
              <w:rPr>
                <w:rFonts w:ascii="Times New Roman" w:hAnsi="Times New Roman" w:cs="Times New Roman"/>
                <w:szCs w:val="22"/>
                <w:lang w:val="en-GB"/>
              </w:rPr>
            </w:pPr>
          </w:p>
          <w:p w:rsidR="006C0F36" w:rsidRPr="006C0F36" w:rsidRDefault="006C0F36" w:rsidP="006C0F36">
            <w:pPr>
              <w:pStyle w:val="ListParagraph"/>
              <w:spacing w:after="0" w:line="240" w:lineRule="auto"/>
              <w:ind w:left="0"/>
              <w:contextualSpacing w:val="0"/>
              <w:jc w:val="both"/>
              <w:rPr>
                <w:rFonts w:ascii="Times New Roman" w:hAnsi="Times New Roman" w:cs="Times New Roman"/>
                <w:szCs w:val="22"/>
              </w:rPr>
            </w:pPr>
          </w:p>
        </w:tc>
        <w:tc>
          <w:tcPr>
            <w:tcW w:w="1265" w:type="pct"/>
            <w:gridSpan w:val="2"/>
          </w:tcPr>
          <w:p w:rsidR="006C0F36" w:rsidRPr="006C0F36" w:rsidRDefault="006C0F36" w:rsidP="006C0F36">
            <w:pPr>
              <w:spacing w:after="0" w:line="240" w:lineRule="auto"/>
              <w:rPr>
                <w:rFonts w:ascii="Times New Roman" w:hAnsi="Times New Roman" w:cs="Times New Roman"/>
                <w:szCs w:val="22"/>
                <w:lang w:val="en-GB"/>
              </w:rPr>
            </w:pPr>
            <w:r w:rsidRPr="006C0F36">
              <w:rPr>
                <w:rFonts w:ascii="Times New Roman" w:hAnsi="Times New Roman" w:cs="Times New Roman"/>
                <w:szCs w:val="22"/>
              </w:rPr>
              <w:t>Investigation on presence/absence of viral agents in rainbow trout (</w:t>
            </w:r>
            <w:r w:rsidRPr="006C0F36">
              <w:rPr>
                <w:rFonts w:ascii="Times New Roman" w:hAnsi="Times New Roman" w:cs="Times New Roman"/>
                <w:szCs w:val="22"/>
                <w:lang w:val="en-GB"/>
              </w:rPr>
              <w:t>IPNV, IHNV and VHSV) was carried out.</w:t>
            </w:r>
          </w:p>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rPr>
              <w:t xml:space="preserve">Developed sensitive, specific and rapid LAMP based detection assay for fish pathogen </w:t>
            </w:r>
            <w:r w:rsidRPr="006C0F36">
              <w:rPr>
                <w:rFonts w:ascii="Times New Roman" w:hAnsi="Times New Roman" w:cs="Times New Roman"/>
                <w:i/>
                <w:iCs/>
                <w:szCs w:val="22"/>
              </w:rPr>
              <w:t>Lactococcus garvieae.</w:t>
            </w:r>
          </w:p>
        </w:tc>
      </w:tr>
      <w:tr w:rsidR="006C0F36" w:rsidRPr="006C0F36" w:rsidTr="006C0F36">
        <w:trPr>
          <w:trHeight w:val="20"/>
        </w:trPr>
        <w:tc>
          <w:tcPr>
            <w:tcW w:w="829" w:type="pct"/>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rPr>
              <w:t>Resource mapping</w:t>
            </w:r>
          </w:p>
        </w:tc>
        <w:tc>
          <w:tcPr>
            <w:tcW w:w="893" w:type="pct"/>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rPr>
              <w:t>GIS based resource maps Developed</w:t>
            </w:r>
          </w:p>
        </w:tc>
        <w:tc>
          <w:tcPr>
            <w:tcW w:w="1006" w:type="pct"/>
            <w:gridSpan w:val="2"/>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rPr>
              <w:t xml:space="preserve"> Prepared GIS maps for habitat/distribution of ichthyofaunal resources from major drainages: Alaknanda, Mandakini, Pinder, Bhagirathi and Western Ramganga in Uttarakhand.</w:t>
            </w:r>
          </w:p>
        </w:tc>
        <w:tc>
          <w:tcPr>
            <w:tcW w:w="1007" w:type="pct"/>
            <w:gridSpan w:val="3"/>
          </w:tcPr>
          <w:p w:rsidR="006C0F36" w:rsidRPr="006C0F36" w:rsidRDefault="006C0F36" w:rsidP="006C0F36">
            <w:pPr>
              <w:shd w:val="clear" w:color="auto" w:fill="FFFFFF"/>
              <w:spacing w:after="0" w:line="240" w:lineRule="auto"/>
              <w:ind w:left="67"/>
              <w:jc w:val="both"/>
              <w:rPr>
                <w:rFonts w:ascii="Times New Roman" w:hAnsi="Times New Roman" w:cs="Times New Roman"/>
                <w:szCs w:val="22"/>
              </w:rPr>
            </w:pPr>
            <w:r w:rsidRPr="006C0F36">
              <w:rPr>
                <w:rFonts w:ascii="Times New Roman" w:hAnsi="Times New Roman" w:cs="Times New Roman"/>
                <w:szCs w:val="22"/>
              </w:rPr>
              <w:t xml:space="preserve">Prepared GIS maps for habitat/distribution of ichthyofaunal resources from major drainages: Indus, Shyok, Zanskar and Jhelum of Jammu &amp; Kashmir, Sutlej, Beas, Ravi and Chenab in Himachal Pradesh, </w:t>
            </w:r>
          </w:p>
          <w:p w:rsidR="006C0F36" w:rsidRPr="006C0F36" w:rsidRDefault="006C0F36" w:rsidP="006C0F36">
            <w:pPr>
              <w:spacing w:after="0" w:line="240" w:lineRule="auto"/>
              <w:rPr>
                <w:rFonts w:ascii="Times New Roman" w:hAnsi="Times New Roman" w:cs="Times New Roman"/>
                <w:szCs w:val="22"/>
              </w:rPr>
            </w:pPr>
          </w:p>
        </w:tc>
        <w:tc>
          <w:tcPr>
            <w:tcW w:w="1265" w:type="pct"/>
            <w:gridSpan w:val="2"/>
          </w:tcPr>
          <w:p w:rsidR="006C0F36" w:rsidRPr="006C0F36" w:rsidRDefault="006C0F36" w:rsidP="006C0F36">
            <w:pPr>
              <w:spacing w:after="0" w:line="240" w:lineRule="auto"/>
              <w:ind w:left="90"/>
              <w:jc w:val="both"/>
              <w:rPr>
                <w:rFonts w:ascii="Times New Roman" w:hAnsi="Times New Roman" w:cs="Times New Roman"/>
                <w:szCs w:val="22"/>
              </w:rPr>
            </w:pPr>
            <w:r w:rsidRPr="006C0F36">
              <w:rPr>
                <w:rFonts w:ascii="Times New Roman" w:hAnsi="Times New Roman" w:cs="Times New Roman"/>
                <w:szCs w:val="22"/>
              </w:rPr>
              <w:lastRenderedPageBreak/>
              <w:t>Digitized maps of aquatic resources and potential fisheries development suitability maps of three districts of Arunachal Pradesh and Leh-Laddakh region of Jammu &amp; Kashmir using GIS tools.</w:t>
            </w:r>
          </w:p>
          <w:p w:rsidR="006C0F36" w:rsidRPr="006C0F36" w:rsidRDefault="006C0F36" w:rsidP="006C0F36">
            <w:pPr>
              <w:spacing w:after="0" w:line="240" w:lineRule="auto"/>
              <w:rPr>
                <w:rFonts w:ascii="Times New Roman" w:hAnsi="Times New Roman" w:cs="Times New Roman"/>
                <w:szCs w:val="22"/>
              </w:rPr>
            </w:pPr>
          </w:p>
        </w:tc>
      </w:tr>
      <w:tr w:rsidR="006C0F36" w:rsidRPr="006C0F36" w:rsidTr="006C0F36">
        <w:trPr>
          <w:trHeight w:val="20"/>
        </w:trPr>
        <w:tc>
          <w:tcPr>
            <w:tcW w:w="829" w:type="pct"/>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rPr>
              <w:lastRenderedPageBreak/>
              <w:t>Species/stock characterization for usable traits</w:t>
            </w:r>
          </w:p>
        </w:tc>
        <w:tc>
          <w:tcPr>
            <w:tcW w:w="893" w:type="pct"/>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rPr>
              <w:t xml:space="preserve">Developed species wise genetic markers &amp; molecular characterization  </w:t>
            </w:r>
          </w:p>
        </w:tc>
        <w:tc>
          <w:tcPr>
            <w:tcW w:w="1006" w:type="pct"/>
            <w:gridSpan w:val="2"/>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rPr>
              <w:t xml:space="preserve">A total of 37 novel microsatellite markers in important coldwater fish species; </w:t>
            </w:r>
            <w:r w:rsidRPr="006C0F36">
              <w:rPr>
                <w:rFonts w:ascii="Times New Roman" w:hAnsi="Times New Roman" w:cs="Times New Roman"/>
                <w:i/>
                <w:iCs/>
                <w:szCs w:val="22"/>
              </w:rPr>
              <w:t>Neolissochilus hexagonolepis</w:t>
            </w:r>
            <w:r w:rsidRPr="006C0F36">
              <w:rPr>
                <w:rFonts w:ascii="Times New Roman" w:hAnsi="Times New Roman" w:cs="Times New Roman"/>
                <w:szCs w:val="22"/>
              </w:rPr>
              <w:t xml:space="preserve"> (Chocolate mahseer) and </w:t>
            </w:r>
            <w:r w:rsidRPr="006C0F36">
              <w:rPr>
                <w:rFonts w:ascii="Times New Roman" w:hAnsi="Times New Roman" w:cs="Times New Roman"/>
                <w:i/>
                <w:iCs/>
                <w:szCs w:val="22"/>
              </w:rPr>
              <w:t>Salmo trutta fario</w:t>
            </w:r>
            <w:r w:rsidRPr="006C0F36">
              <w:rPr>
                <w:rFonts w:ascii="Times New Roman" w:hAnsi="Times New Roman" w:cs="Times New Roman"/>
                <w:szCs w:val="22"/>
              </w:rPr>
              <w:t xml:space="preserve"> (brown trout) were developed and population structure was determined.</w:t>
            </w:r>
          </w:p>
        </w:tc>
        <w:tc>
          <w:tcPr>
            <w:tcW w:w="1007" w:type="pct"/>
            <w:gridSpan w:val="3"/>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rPr>
              <w:t>Mitochondrial makers for three important coldwater fish species were developed and genetic diversity of different populations was estimated. Genetic stock assessment of farmed brown trout (</w:t>
            </w:r>
            <w:r w:rsidRPr="006C0F36">
              <w:rPr>
                <w:rFonts w:ascii="Times New Roman" w:hAnsi="Times New Roman" w:cs="Times New Roman"/>
                <w:i/>
                <w:iCs/>
                <w:szCs w:val="22"/>
              </w:rPr>
              <w:t>Salmo trutta fario</w:t>
            </w:r>
            <w:r w:rsidRPr="006C0F36">
              <w:rPr>
                <w:rFonts w:ascii="Times New Roman" w:hAnsi="Times New Roman" w:cs="Times New Roman"/>
                <w:szCs w:val="22"/>
              </w:rPr>
              <w:t>) was done to assess the genetic diversity of the available stocks</w:t>
            </w:r>
          </w:p>
        </w:tc>
        <w:tc>
          <w:tcPr>
            <w:tcW w:w="1265" w:type="pct"/>
            <w:gridSpan w:val="2"/>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rPr>
              <w:t>The complete mitochondrial genome for three major coldwater fishes:</w:t>
            </w:r>
            <w:r w:rsidRPr="006C0F36">
              <w:rPr>
                <w:rFonts w:ascii="Times New Roman" w:hAnsi="Times New Roman" w:cs="Times New Roman"/>
                <w:i/>
                <w:iCs/>
                <w:szCs w:val="22"/>
              </w:rPr>
              <w:t xml:space="preserve"> Neolissochilus hexagonolepis</w:t>
            </w:r>
            <w:r w:rsidRPr="006C0F36">
              <w:rPr>
                <w:rFonts w:ascii="Times New Roman" w:hAnsi="Times New Roman" w:cs="Times New Roman"/>
                <w:szCs w:val="22"/>
              </w:rPr>
              <w:t xml:space="preserve"> (Chocolate mahseer), </w:t>
            </w:r>
            <w:r w:rsidRPr="006C0F36">
              <w:rPr>
                <w:rFonts w:ascii="Times New Roman" w:hAnsi="Times New Roman" w:cs="Times New Roman"/>
                <w:i/>
                <w:iCs/>
                <w:szCs w:val="22"/>
              </w:rPr>
              <w:t>Salmo trutta fario</w:t>
            </w:r>
            <w:r w:rsidRPr="006C0F36">
              <w:rPr>
                <w:rFonts w:ascii="Times New Roman" w:hAnsi="Times New Roman" w:cs="Times New Roman"/>
                <w:szCs w:val="22"/>
              </w:rPr>
              <w:t xml:space="preserve"> (brown trout) and </w:t>
            </w:r>
            <w:r w:rsidRPr="006C0F36">
              <w:rPr>
                <w:rFonts w:ascii="Times New Roman" w:hAnsi="Times New Roman" w:cs="Times New Roman"/>
                <w:i/>
                <w:iCs/>
                <w:szCs w:val="22"/>
              </w:rPr>
              <w:t>Cyprinion semiplotus</w:t>
            </w:r>
            <w:r w:rsidRPr="006C0F36">
              <w:rPr>
                <w:rFonts w:ascii="Times New Roman" w:hAnsi="Times New Roman" w:cs="Times New Roman"/>
                <w:szCs w:val="22"/>
              </w:rPr>
              <w:t xml:space="preserve"> (Assamese kingfish) was determined for the first time</w:t>
            </w:r>
          </w:p>
        </w:tc>
      </w:tr>
      <w:tr w:rsidR="006C0F36" w:rsidRPr="006C0F36" w:rsidTr="006C0F36">
        <w:trPr>
          <w:trHeight w:val="20"/>
        </w:trPr>
        <w:tc>
          <w:tcPr>
            <w:tcW w:w="829" w:type="pct"/>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rPr>
              <w:t xml:space="preserve">Network project on ornamental fishes </w:t>
            </w:r>
          </w:p>
        </w:tc>
        <w:tc>
          <w:tcPr>
            <w:tcW w:w="893" w:type="pct"/>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rPr>
              <w:t xml:space="preserve">Number of ornamental fishes breed </w:t>
            </w:r>
          </w:p>
        </w:tc>
        <w:tc>
          <w:tcPr>
            <w:tcW w:w="1006" w:type="pct"/>
            <w:gridSpan w:val="2"/>
          </w:tcPr>
          <w:p w:rsidR="006C0F36" w:rsidRPr="006C0F36" w:rsidRDefault="006C0F36" w:rsidP="006C0F36">
            <w:pPr>
              <w:shd w:val="clear" w:color="auto" w:fill="FFFFFF"/>
              <w:spacing w:after="0" w:line="240" w:lineRule="auto"/>
              <w:jc w:val="both"/>
              <w:rPr>
                <w:rFonts w:ascii="Times New Roman" w:hAnsi="Times New Roman" w:cs="Times New Roman"/>
                <w:szCs w:val="22"/>
              </w:rPr>
            </w:pPr>
            <w:r w:rsidRPr="006C0F36">
              <w:rPr>
                <w:rFonts w:ascii="Times New Roman" w:hAnsi="Times New Roman" w:cs="Times New Roman"/>
                <w:szCs w:val="22"/>
              </w:rPr>
              <w:t xml:space="preserve">Multiple breeding of </w:t>
            </w:r>
            <w:r w:rsidRPr="006C0F36">
              <w:rPr>
                <w:rFonts w:ascii="Times New Roman" w:hAnsi="Times New Roman" w:cs="Times New Roman"/>
                <w:i/>
                <w:iCs/>
                <w:szCs w:val="22"/>
              </w:rPr>
              <w:t>Neolissochilus hexagonolepis</w:t>
            </w:r>
            <w:r w:rsidRPr="006C0F36">
              <w:rPr>
                <w:rFonts w:ascii="Times New Roman" w:hAnsi="Times New Roman" w:cs="Times New Roman"/>
                <w:szCs w:val="22"/>
              </w:rPr>
              <w:t xml:space="preserve">, </w:t>
            </w:r>
            <w:r w:rsidRPr="006C0F36">
              <w:rPr>
                <w:rFonts w:ascii="Times New Roman" w:hAnsi="Times New Roman" w:cs="Times New Roman"/>
                <w:i/>
                <w:iCs/>
                <w:szCs w:val="22"/>
              </w:rPr>
              <w:t>Naziritor chelynoides</w:t>
            </w:r>
            <w:r w:rsidRPr="006C0F36">
              <w:rPr>
                <w:rFonts w:ascii="Times New Roman" w:hAnsi="Times New Roman" w:cs="Times New Roman"/>
                <w:szCs w:val="22"/>
              </w:rPr>
              <w:t xml:space="preserve">, </w:t>
            </w:r>
            <w:r w:rsidRPr="006C0F36">
              <w:rPr>
                <w:rFonts w:ascii="Times New Roman" w:hAnsi="Times New Roman" w:cs="Times New Roman"/>
                <w:i/>
                <w:iCs/>
                <w:szCs w:val="22"/>
              </w:rPr>
              <w:t>Barilius bendelisis</w:t>
            </w:r>
            <w:r w:rsidRPr="006C0F36">
              <w:rPr>
                <w:rFonts w:ascii="Times New Roman" w:hAnsi="Times New Roman" w:cs="Times New Roman"/>
                <w:szCs w:val="22"/>
              </w:rPr>
              <w:t xml:space="preserve"> in aquarium within a span of one year without using any synthetic or pituitary hormone or striping method have been achieved.</w:t>
            </w:r>
          </w:p>
          <w:p w:rsidR="006C0F36" w:rsidRPr="006C0F36" w:rsidRDefault="006C0F36" w:rsidP="006C0F36">
            <w:pPr>
              <w:spacing w:after="0" w:line="240" w:lineRule="auto"/>
              <w:rPr>
                <w:rFonts w:ascii="Times New Roman" w:hAnsi="Times New Roman" w:cs="Times New Roman"/>
                <w:szCs w:val="22"/>
              </w:rPr>
            </w:pPr>
          </w:p>
        </w:tc>
        <w:tc>
          <w:tcPr>
            <w:tcW w:w="1007" w:type="pct"/>
            <w:gridSpan w:val="3"/>
          </w:tcPr>
          <w:p w:rsidR="006C0F36" w:rsidRPr="006C0F36" w:rsidRDefault="006C0F36" w:rsidP="006C0F36">
            <w:pPr>
              <w:shd w:val="clear" w:color="auto" w:fill="FFFFFF"/>
              <w:spacing w:after="0" w:line="240" w:lineRule="auto"/>
              <w:jc w:val="both"/>
              <w:rPr>
                <w:rFonts w:ascii="Times New Roman" w:hAnsi="Times New Roman" w:cs="Times New Roman"/>
                <w:szCs w:val="22"/>
              </w:rPr>
            </w:pPr>
            <w:r w:rsidRPr="006C0F36">
              <w:rPr>
                <w:rFonts w:ascii="Times New Roman" w:hAnsi="Times New Roman" w:cs="Times New Roman"/>
                <w:szCs w:val="22"/>
              </w:rPr>
              <w:t xml:space="preserve">Breeding protocols were developed for </w:t>
            </w:r>
            <w:r w:rsidRPr="006C0F36">
              <w:rPr>
                <w:rFonts w:ascii="Times New Roman" w:hAnsi="Times New Roman" w:cs="Times New Roman"/>
                <w:i/>
                <w:iCs/>
                <w:szCs w:val="22"/>
              </w:rPr>
              <w:t>Schizothorax plagiostomus</w:t>
            </w:r>
            <w:r w:rsidRPr="006C0F36">
              <w:rPr>
                <w:rFonts w:ascii="Times New Roman" w:hAnsi="Times New Roman" w:cs="Times New Roman"/>
                <w:szCs w:val="22"/>
              </w:rPr>
              <w:t>,</w:t>
            </w:r>
            <w:r w:rsidRPr="006C0F36">
              <w:rPr>
                <w:rFonts w:ascii="Times New Roman" w:hAnsi="Times New Roman" w:cs="Times New Roman"/>
                <w:i/>
                <w:iCs/>
                <w:szCs w:val="22"/>
              </w:rPr>
              <w:t xml:space="preserve"> Garra gotyla</w:t>
            </w:r>
            <w:r w:rsidRPr="006C0F36">
              <w:rPr>
                <w:rFonts w:ascii="Times New Roman" w:hAnsi="Times New Roman" w:cs="Times New Roman"/>
                <w:szCs w:val="22"/>
              </w:rPr>
              <w:t xml:space="preserve">, </w:t>
            </w:r>
            <w:r w:rsidRPr="006C0F36">
              <w:rPr>
                <w:rFonts w:ascii="Times New Roman" w:hAnsi="Times New Roman" w:cs="Times New Roman"/>
                <w:i/>
                <w:iCs/>
                <w:szCs w:val="22"/>
              </w:rPr>
              <w:t>Raimas bola</w:t>
            </w:r>
            <w:r w:rsidRPr="006C0F36">
              <w:rPr>
                <w:rFonts w:ascii="Times New Roman" w:hAnsi="Times New Roman" w:cs="Times New Roman"/>
                <w:szCs w:val="22"/>
              </w:rPr>
              <w:t xml:space="preserve">, </w:t>
            </w:r>
            <w:r w:rsidRPr="006C0F36">
              <w:rPr>
                <w:rFonts w:ascii="Times New Roman" w:hAnsi="Times New Roman" w:cs="Times New Roman"/>
                <w:i/>
                <w:iCs/>
                <w:szCs w:val="22"/>
              </w:rPr>
              <w:t>Naziritor chelynoides</w:t>
            </w:r>
            <w:r w:rsidRPr="006C0F36">
              <w:rPr>
                <w:rFonts w:ascii="Times New Roman" w:hAnsi="Times New Roman" w:cs="Times New Roman"/>
                <w:szCs w:val="22"/>
              </w:rPr>
              <w:t xml:space="preserve">, </w:t>
            </w:r>
            <w:r w:rsidRPr="006C0F36">
              <w:rPr>
                <w:rFonts w:ascii="Times New Roman" w:hAnsi="Times New Roman" w:cs="Times New Roman"/>
                <w:i/>
                <w:iCs/>
                <w:szCs w:val="22"/>
              </w:rPr>
              <w:t>Nemacheilus denisoni</w:t>
            </w:r>
            <w:r w:rsidRPr="006C0F36">
              <w:rPr>
                <w:rFonts w:ascii="Times New Roman" w:hAnsi="Times New Roman" w:cs="Times New Roman"/>
                <w:szCs w:val="22"/>
              </w:rPr>
              <w:t>.</w:t>
            </w:r>
          </w:p>
          <w:p w:rsidR="006C0F36" w:rsidRPr="006C0F36" w:rsidRDefault="006C0F36" w:rsidP="006C0F36">
            <w:pPr>
              <w:shd w:val="clear" w:color="auto" w:fill="FFFFFF"/>
              <w:spacing w:after="0" w:line="240" w:lineRule="auto"/>
              <w:jc w:val="both"/>
              <w:rPr>
                <w:rFonts w:ascii="Times New Roman" w:hAnsi="Times New Roman" w:cs="Times New Roman"/>
                <w:szCs w:val="22"/>
              </w:rPr>
            </w:pPr>
          </w:p>
        </w:tc>
        <w:tc>
          <w:tcPr>
            <w:tcW w:w="1265" w:type="pct"/>
            <w:gridSpan w:val="2"/>
          </w:tcPr>
          <w:p w:rsidR="006C0F36" w:rsidRPr="006C0F36" w:rsidRDefault="006C0F36" w:rsidP="006C0F36">
            <w:pPr>
              <w:shd w:val="clear" w:color="auto" w:fill="FFFFFF"/>
              <w:spacing w:after="0" w:line="240" w:lineRule="auto"/>
              <w:jc w:val="both"/>
              <w:rPr>
                <w:rFonts w:ascii="Times New Roman" w:hAnsi="Times New Roman" w:cs="Times New Roman"/>
                <w:szCs w:val="22"/>
              </w:rPr>
            </w:pPr>
            <w:r w:rsidRPr="006C0F36">
              <w:rPr>
                <w:rFonts w:ascii="Times New Roman" w:hAnsi="Times New Roman" w:cs="Times New Roman"/>
                <w:szCs w:val="22"/>
              </w:rPr>
              <w:t xml:space="preserve">Breeding of popular and indigenous ornamental fish species </w:t>
            </w:r>
            <w:r w:rsidRPr="006C0F36">
              <w:rPr>
                <w:rFonts w:ascii="Times New Roman" w:hAnsi="Times New Roman" w:cs="Times New Roman"/>
                <w:i/>
                <w:iCs/>
                <w:szCs w:val="22"/>
              </w:rPr>
              <w:t xml:space="preserve">Garra gotyla, Garra annandalei, </w:t>
            </w:r>
            <w:r w:rsidRPr="006C0F36">
              <w:rPr>
                <w:rFonts w:ascii="Times New Roman" w:hAnsi="Times New Roman" w:cs="Times New Roman"/>
                <w:szCs w:val="22"/>
              </w:rPr>
              <w:t>and</w:t>
            </w:r>
            <w:r w:rsidRPr="006C0F36">
              <w:rPr>
                <w:rFonts w:ascii="Times New Roman" w:hAnsi="Times New Roman" w:cs="Times New Roman"/>
                <w:i/>
                <w:iCs/>
                <w:szCs w:val="22"/>
              </w:rPr>
              <w:t xml:space="preserve"> Schistura obliquofascia</w:t>
            </w:r>
            <w:r w:rsidRPr="006C0F36">
              <w:rPr>
                <w:rFonts w:ascii="Times New Roman" w:hAnsi="Times New Roman" w:cs="Times New Roman"/>
                <w:b/>
                <w:bCs/>
                <w:szCs w:val="22"/>
              </w:rPr>
              <w:t xml:space="preserve"> </w:t>
            </w:r>
            <w:r w:rsidRPr="006C0F36">
              <w:rPr>
                <w:rFonts w:ascii="Times New Roman" w:hAnsi="Times New Roman" w:cs="Times New Roman"/>
                <w:szCs w:val="22"/>
              </w:rPr>
              <w:t xml:space="preserve">was done for developing small scale enterprise for youth and women in hills. </w:t>
            </w:r>
          </w:p>
          <w:p w:rsidR="006C0F36" w:rsidRPr="006C0F36" w:rsidRDefault="006C0F36" w:rsidP="006C0F36">
            <w:pPr>
              <w:spacing w:after="0" w:line="240" w:lineRule="auto"/>
              <w:rPr>
                <w:rFonts w:ascii="Times New Roman" w:hAnsi="Times New Roman" w:cs="Times New Roman"/>
                <w:szCs w:val="22"/>
              </w:rPr>
            </w:pPr>
          </w:p>
        </w:tc>
      </w:tr>
      <w:tr w:rsidR="006C0F36" w:rsidRPr="006C0F36" w:rsidTr="006C0F36">
        <w:trPr>
          <w:trHeight w:val="20"/>
        </w:trPr>
        <w:tc>
          <w:tcPr>
            <w:tcW w:w="829" w:type="pct"/>
          </w:tcPr>
          <w:p w:rsidR="006C0F36" w:rsidRPr="006C0F36" w:rsidRDefault="006C0F36" w:rsidP="006C0F36">
            <w:pPr>
              <w:spacing w:after="0" w:line="240" w:lineRule="auto"/>
              <w:rPr>
                <w:rFonts w:ascii="Times New Roman" w:hAnsi="Times New Roman" w:cs="Times New Roman"/>
                <w:szCs w:val="22"/>
              </w:rPr>
            </w:pPr>
            <w:r w:rsidRPr="006C0F36">
              <w:rPr>
                <w:rFonts w:ascii="Times New Roman" w:hAnsi="Times New Roman" w:cs="Times New Roman"/>
                <w:szCs w:val="22"/>
              </w:rPr>
              <w:t xml:space="preserve">Network project on antimicrobial resistance in fisheries (AMR) in coldwater aquaculture </w:t>
            </w:r>
          </w:p>
        </w:tc>
        <w:tc>
          <w:tcPr>
            <w:tcW w:w="893" w:type="pct"/>
          </w:tcPr>
          <w:p w:rsidR="006C0F36" w:rsidRPr="006C0F36" w:rsidRDefault="006C0F36" w:rsidP="006C0F36">
            <w:pPr>
              <w:spacing w:after="0" w:line="240" w:lineRule="auto"/>
              <w:rPr>
                <w:rFonts w:ascii="Times New Roman" w:hAnsi="Times New Roman" w:cs="Times New Roman"/>
                <w:szCs w:val="22"/>
              </w:rPr>
            </w:pPr>
            <w:r w:rsidRPr="006C0F36">
              <w:rPr>
                <w:rFonts w:ascii="Times New Roman" w:eastAsia="Times New Roman" w:hAnsi="Times New Roman" w:cs="Times New Roman"/>
                <w:szCs w:val="22"/>
              </w:rPr>
              <w:t xml:space="preserve">Investigating sporadic incidences of fish diseases in coldwater aquaculture </w:t>
            </w:r>
          </w:p>
        </w:tc>
        <w:tc>
          <w:tcPr>
            <w:tcW w:w="1006" w:type="pct"/>
            <w:gridSpan w:val="2"/>
          </w:tcPr>
          <w:p w:rsidR="006C0F36" w:rsidRPr="006C0F36" w:rsidRDefault="006C0F36" w:rsidP="006C0F36">
            <w:pPr>
              <w:pStyle w:val="ListParagraph"/>
              <w:spacing w:after="0" w:line="240" w:lineRule="auto"/>
              <w:ind w:left="0"/>
              <w:contextualSpacing w:val="0"/>
              <w:jc w:val="both"/>
              <w:rPr>
                <w:rFonts w:ascii="Times New Roman" w:hAnsi="Times New Roman" w:cs="Times New Roman"/>
                <w:szCs w:val="22"/>
                <w:lang w:val="en-GB"/>
              </w:rPr>
            </w:pPr>
            <w:r w:rsidRPr="006C0F36">
              <w:rPr>
                <w:rFonts w:ascii="Times New Roman" w:hAnsi="Times New Roman" w:cs="Times New Roman"/>
                <w:szCs w:val="22"/>
                <w:lang w:val="en-GB"/>
              </w:rPr>
              <w:t xml:space="preserve">Survey was conducted for prevalence and antimicrobial resistance of </w:t>
            </w:r>
            <w:r w:rsidRPr="006C0F36">
              <w:rPr>
                <w:rFonts w:ascii="Times New Roman" w:hAnsi="Times New Roman" w:cs="Times New Roman"/>
                <w:i/>
                <w:iCs/>
                <w:szCs w:val="22"/>
                <w:lang w:val="en-GB"/>
              </w:rPr>
              <w:t>Escherichia coli</w:t>
            </w:r>
            <w:r w:rsidRPr="006C0F36">
              <w:rPr>
                <w:rFonts w:ascii="Times New Roman" w:hAnsi="Times New Roman" w:cs="Times New Roman"/>
                <w:szCs w:val="22"/>
                <w:lang w:val="en-GB"/>
              </w:rPr>
              <w:t xml:space="preserve">, </w:t>
            </w:r>
            <w:r w:rsidRPr="006C0F36">
              <w:rPr>
                <w:rFonts w:ascii="Times New Roman" w:hAnsi="Times New Roman" w:cs="Times New Roman"/>
                <w:i/>
                <w:iCs/>
                <w:szCs w:val="22"/>
                <w:lang w:val="en-GB"/>
              </w:rPr>
              <w:t>Staphylococcus</w:t>
            </w:r>
            <w:r w:rsidRPr="006C0F36">
              <w:rPr>
                <w:rFonts w:ascii="Times New Roman" w:hAnsi="Times New Roman" w:cs="Times New Roman"/>
                <w:szCs w:val="22"/>
                <w:lang w:val="en-GB"/>
              </w:rPr>
              <w:t xml:space="preserve"> sp. from four districts of two states. </w:t>
            </w:r>
          </w:p>
          <w:p w:rsidR="006C0F36" w:rsidRPr="006C0F36" w:rsidRDefault="006C0F36" w:rsidP="006C0F36">
            <w:pPr>
              <w:spacing w:after="0" w:line="240" w:lineRule="auto"/>
              <w:rPr>
                <w:rFonts w:ascii="Times New Roman" w:hAnsi="Times New Roman" w:cs="Times New Roman"/>
                <w:szCs w:val="22"/>
              </w:rPr>
            </w:pPr>
          </w:p>
        </w:tc>
        <w:tc>
          <w:tcPr>
            <w:tcW w:w="1007" w:type="pct"/>
            <w:gridSpan w:val="3"/>
          </w:tcPr>
          <w:p w:rsidR="006C0F36" w:rsidRPr="006C0F36" w:rsidRDefault="006C0F36" w:rsidP="006C0F36">
            <w:pPr>
              <w:pStyle w:val="ListParagraph"/>
              <w:spacing w:after="0" w:line="240" w:lineRule="auto"/>
              <w:ind w:left="0"/>
              <w:contextualSpacing w:val="0"/>
              <w:jc w:val="both"/>
              <w:rPr>
                <w:rFonts w:ascii="Times New Roman" w:hAnsi="Times New Roman" w:cs="Times New Roman"/>
                <w:szCs w:val="22"/>
                <w:lang w:val="en-GB"/>
              </w:rPr>
            </w:pPr>
            <w:r w:rsidRPr="006C0F36">
              <w:rPr>
                <w:rFonts w:ascii="Times New Roman" w:hAnsi="Times New Roman" w:cs="Times New Roman"/>
                <w:szCs w:val="22"/>
                <w:lang w:val="en-GB"/>
              </w:rPr>
              <w:t xml:space="preserve">Survey was conducted for prevalence and antimicrobial resistance of </w:t>
            </w:r>
            <w:r w:rsidRPr="006C0F36">
              <w:rPr>
                <w:rFonts w:ascii="Times New Roman" w:hAnsi="Times New Roman" w:cs="Times New Roman"/>
                <w:i/>
                <w:iCs/>
                <w:szCs w:val="22"/>
                <w:lang w:val="en-GB"/>
              </w:rPr>
              <w:t>Aeromonas</w:t>
            </w:r>
            <w:r w:rsidRPr="006C0F36">
              <w:rPr>
                <w:rFonts w:ascii="Times New Roman" w:hAnsi="Times New Roman" w:cs="Times New Roman"/>
                <w:szCs w:val="22"/>
                <w:lang w:val="en-GB"/>
              </w:rPr>
              <w:t xml:space="preserve"> sp. covering 29 farms from four districts of two states. </w:t>
            </w:r>
          </w:p>
          <w:p w:rsidR="006C0F36" w:rsidRPr="006C0F36" w:rsidRDefault="006C0F36" w:rsidP="006C0F36">
            <w:pPr>
              <w:spacing w:after="0" w:line="240" w:lineRule="auto"/>
              <w:rPr>
                <w:rFonts w:ascii="Times New Roman" w:hAnsi="Times New Roman" w:cs="Times New Roman"/>
                <w:szCs w:val="22"/>
              </w:rPr>
            </w:pPr>
          </w:p>
        </w:tc>
        <w:tc>
          <w:tcPr>
            <w:tcW w:w="1265" w:type="pct"/>
            <w:gridSpan w:val="2"/>
          </w:tcPr>
          <w:p w:rsidR="006C0F36" w:rsidRPr="006C0F36" w:rsidRDefault="006C0F36" w:rsidP="006C0F36">
            <w:pPr>
              <w:pStyle w:val="ListParagraph"/>
              <w:spacing w:after="0" w:line="240" w:lineRule="auto"/>
              <w:ind w:left="0"/>
              <w:contextualSpacing w:val="0"/>
              <w:jc w:val="both"/>
              <w:rPr>
                <w:rFonts w:ascii="Times New Roman" w:hAnsi="Times New Roman" w:cs="Times New Roman"/>
                <w:color w:val="000000"/>
                <w:szCs w:val="22"/>
                <w:lang w:val="en-GB"/>
              </w:rPr>
            </w:pPr>
            <w:r w:rsidRPr="006C0F36">
              <w:rPr>
                <w:rFonts w:ascii="Times New Roman" w:hAnsi="Times New Roman" w:cs="Times New Roman"/>
                <w:color w:val="000000"/>
                <w:szCs w:val="22"/>
                <w:lang w:val="en-GB"/>
              </w:rPr>
              <w:t xml:space="preserve">The efficacy of antibiotics at different dosage on fingerlings of golden mahseer, </w:t>
            </w:r>
            <w:r w:rsidRPr="006C0F36">
              <w:rPr>
                <w:rFonts w:ascii="Times New Roman" w:hAnsi="Times New Roman" w:cs="Times New Roman"/>
                <w:i/>
                <w:iCs/>
                <w:color w:val="000000"/>
                <w:szCs w:val="22"/>
                <w:lang w:val="en-GB"/>
              </w:rPr>
              <w:t>Tor putitora</w:t>
            </w:r>
            <w:r w:rsidRPr="006C0F36">
              <w:rPr>
                <w:rFonts w:ascii="Times New Roman" w:hAnsi="Times New Roman" w:cs="Times New Roman"/>
                <w:color w:val="000000"/>
                <w:szCs w:val="22"/>
                <w:lang w:val="en-GB"/>
              </w:rPr>
              <w:t xml:space="preserve"> against bacterial infection was tested and dose was standardized for control of infection.</w:t>
            </w:r>
          </w:p>
          <w:p w:rsidR="006C0F36" w:rsidRPr="006C0F36" w:rsidRDefault="006C0F36" w:rsidP="006C0F36">
            <w:pPr>
              <w:spacing w:after="0" w:line="240" w:lineRule="auto"/>
              <w:rPr>
                <w:rFonts w:ascii="Times New Roman" w:hAnsi="Times New Roman" w:cs="Times New Roman"/>
                <w:szCs w:val="22"/>
              </w:rPr>
            </w:pPr>
          </w:p>
        </w:tc>
      </w:tr>
      <w:tr w:rsidR="006C0F36" w:rsidRPr="006C0F36" w:rsidTr="006C0F36">
        <w:trPr>
          <w:trHeight w:val="20"/>
        </w:trPr>
        <w:tc>
          <w:tcPr>
            <w:tcW w:w="5000" w:type="pct"/>
            <w:gridSpan w:val="9"/>
          </w:tcPr>
          <w:p w:rsidR="006C0F36" w:rsidRPr="006C0F36" w:rsidRDefault="006C0F36" w:rsidP="006C0F36">
            <w:pPr>
              <w:pStyle w:val="ListParagraph"/>
              <w:spacing w:after="0" w:line="240" w:lineRule="auto"/>
              <w:ind w:left="0"/>
              <w:contextualSpacing w:val="0"/>
              <w:jc w:val="both"/>
              <w:rPr>
                <w:rFonts w:ascii="Times New Roman" w:hAnsi="Times New Roman" w:cs="Times New Roman"/>
                <w:color w:val="000000"/>
                <w:szCs w:val="22"/>
                <w:lang w:val="en-GB"/>
              </w:rPr>
            </w:pPr>
            <w:r w:rsidRPr="006C0F36">
              <w:rPr>
                <w:rFonts w:ascii="Times New Roman" w:hAnsi="Times New Roman" w:cs="Times New Roman"/>
                <w:b/>
                <w:szCs w:val="22"/>
              </w:rPr>
              <w:t>Other Research Activities</w:t>
            </w:r>
          </w:p>
        </w:tc>
      </w:tr>
      <w:tr w:rsidR="006C0F36" w:rsidRPr="006C0F36" w:rsidTr="006C0F36">
        <w:trPr>
          <w:trHeight w:val="20"/>
        </w:trPr>
        <w:tc>
          <w:tcPr>
            <w:tcW w:w="829" w:type="pct"/>
          </w:tcPr>
          <w:p w:rsidR="006C0F36" w:rsidRPr="006C0F36" w:rsidRDefault="006C0F36" w:rsidP="006C0F36">
            <w:pPr>
              <w:widowControl w:val="0"/>
              <w:autoSpaceDE w:val="0"/>
              <w:autoSpaceDN w:val="0"/>
              <w:spacing w:after="0" w:line="240" w:lineRule="auto"/>
              <w:ind w:right="218"/>
              <w:jc w:val="both"/>
              <w:rPr>
                <w:rFonts w:ascii="Times New Roman" w:hAnsi="Times New Roman" w:cs="Times New Roman"/>
                <w:szCs w:val="22"/>
              </w:rPr>
            </w:pPr>
            <w:r w:rsidRPr="006C0F36">
              <w:rPr>
                <w:rFonts w:ascii="Times New Roman" w:eastAsia="Times New Roman" w:hAnsi="Times New Roman" w:cs="Times New Roman"/>
                <w:szCs w:val="22"/>
              </w:rPr>
              <w:t xml:space="preserve">Conservation of endangered fish species and fish based ecotourism </w:t>
            </w:r>
          </w:p>
        </w:tc>
        <w:tc>
          <w:tcPr>
            <w:tcW w:w="893" w:type="pct"/>
          </w:tcPr>
          <w:p w:rsidR="006C0F36" w:rsidRPr="006C0F36" w:rsidRDefault="006C0F36" w:rsidP="006C0F36">
            <w:pPr>
              <w:spacing w:after="0" w:line="240" w:lineRule="auto"/>
              <w:rPr>
                <w:rFonts w:ascii="Times New Roman" w:eastAsia="Times New Roman" w:hAnsi="Times New Roman" w:cs="Times New Roman"/>
                <w:szCs w:val="22"/>
              </w:rPr>
            </w:pPr>
            <w:r w:rsidRPr="006C0F36">
              <w:rPr>
                <w:rFonts w:ascii="Times New Roman" w:hAnsi="Times New Roman" w:cs="Times New Roman"/>
                <w:color w:val="000000"/>
                <w:szCs w:val="22"/>
              </w:rPr>
              <w:t>rehabilitation of the endangered mahseer (</w:t>
            </w:r>
            <w:r w:rsidRPr="006C0F36">
              <w:rPr>
                <w:rFonts w:ascii="Times New Roman" w:hAnsi="Times New Roman" w:cs="Times New Roman"/>
                <w:i/>
                <w:iCs/>
                <w:color w:val="000000"/>
                <w:szCs w:val="22"/>
              </w:rPr>
              <w:t>Tor putitora</w:t>
            </w:r>
            <w:r w:rsidRPr="006C0F36">
              <w:rPr>
                <w:rFonts w:ascii="Times New Roman" w:hAnsi="Times New Roman" w:cs="Times New Roman"/>
                <w:color w:val="000000"/>
                <w:szCs w:val="22"/>
              </w:rPr>
              <w:t>)</w:t>
            </w:r>
          </w:p>
        </w:tc>
        <w:tc>
          <w:tcPr>
            <w:tcW w:w="1006" w:type="pct"/>
            <w:gridSpan w:val="2"/>
          </w:tcPr>
          <w:p w:rsidR="006C0F36" w:rsidRPr="006C0F36" w:rsidRDefault="006C0F36" w:rsidP="006C0F36">
            <w:pPr>
              <w:pStyle w:val="ListParagraph"/>
              <w:spacing w:after="0" w:line="240" w:lineRule="auto"/>
              <w:ind w:left="0"/>
              <w:contextualSpacing w:val="0"/>
              <w:jc w:val="both"/>
              <w:rPr>
                <w:rFonts w:ascii="Times New Roman" w:hAnsi="Times New Roman" w:cs="Times New Roman"/>
                <w:szCs w:val="22"/>
                <w:lang w:val="en-GB"/>
              </w:rPr>
            </w:pPr>
            <w:r w:rsidRPr="006C0F36">
              <w:rPr>
                <w:rFonts w:ascii="Times New Roman" w:hAnsi="Times New Roman" w:cs="Times New Roman"/>
                <w:color w:val="000000"/>
                <w:szCs w:val="22"/>
              </w:rPr>
              <w:t>Re-established golden mahseer in Baiznath lake, which was completely affected by heavy frost and cloud burst.</w:t>
            </w:r>
          </w:p>
        </w:tc>
        <w:tc>
          <w:tcPr>
            <w:tcW w:w="1007" w:type="pct"/>
            <w:gridSpan w:val="3"/>
          </w:tcPr>
          <w:p w:rsidR="006C0F36" w:rsidRPr="006C0F36" w:rsidRDefault="006C0F36" w:rsidP="006C0F36">
            <w:pPr>
              <w:pStyle w:val="ListParagraph"/>
              <w:spacing w:after="0" w:line="240" w:lineRule="auto"/>
              <w:ind w:left="0"/>
              <w:contextualSpacing w:val="0"/>
              <w:jc w:val="both"/>
              <w:rPr>
                <w:rFonts w:ascii="Times New Roman" w:hAnsi="Times New Roman" w:cs="Times New Roman"/>
                <w:szCs w:val="22"/>
              </w:rPr>
            </w:pPr>
            <w:r w:rsidRPr="006C0F36">
              <w:rPr>
                <w:rFonts w:ascii="Times New Roman" w:hAnsi="Times New Roman" w:cs="Times New Roman"/>
                <w:szCs w:val="22"/>
              </w:rPr>
              <w:t>Establishment of mahseer population in Mehao Lake, Arunachal Pradesh.</w:t>
            </w:r>
          </w:p>
          <w:p w:rsidR="006C0F36" w:rsidRPr="006C0F36" w:rsidRDefault="006C0F36" w:rsidP="006C0F36">
            <w:pPr>
              <w:pStyle w:val="ListParagraph"/>
              <w:spacing w:after="0" w:line="240" w:lineRule="auto"/>
              <w:ind w:left="0"/>
              <w:contextualSpacing w:val="0"/>
              <w:jc w:val="both"/>
              <w:rPr>
                <w:rFonts w:ascii="Times New Roman" w:hAnsi="Times New Roman" w:cs="Times New Roman"/>
                <w:szCs w:val="22"/>
                <w:lang w:val="en-GB"/>
              </w:rPr>
            </w:pPr>
          </w:p>
        </w:tc>
        <w:tc>
          <w:tcPr>
            <w:tcW w:w="1265" w:type="pct"/>
            <w:gridSpan w:val="2"/>
          </w:tcPr>
          <w:p w:rsidR="006C0F36" w:rsidRPr="006C0F36" w:rsidRDefault="006C0F36" w:rsidP="006C0F36">
            <w:pPr>
              <w:pStyle w:val="ListParagraph"/>
              <w:spacing w:after="0" w:line="240" w:lineRule="auto"/>
              <w:ind w:left="0"/>
              <w:contextualSpacing w:val="0"/>
              <w:jc w:val="both"/>
              <w:rPr>
                <w:rFonts w:ascii="Times New Roman" w:hAnsi="Times New Roman" w:cs="Times New Roman"/>
                <w:color w:val="000000"/>
                <w:szCs w:val="22"/>
                <w:lang w:val="en-GB"/>
              </w:rPr>
            </w:pPr>
            <w:r w:rsidRPr="006C0F36">
              <w:rPr>
                <w:rFonts w:ascii="Times New Roman" w:hAnsi="Times New Roman" w:cs="Times New Roman"/>
                <w:szCs w:val="22"/>
              </w:rPr>
              <w:t>Established one mahseer hatchery unit at Tamdil, Mizoram in collaboration with the Department of Fisheries, Govt. of Mizoram</w:t>
            </w:r>
          </w:p>
        </w:tc>
      </w:tr>
      <w:tr w:rsidR="006C0F36" w:rsidRPr="006C0F36" w:rsidTr="006C0F36">
        <w:trPr>
          <w:trHeight w:val="20"/>
        </w:trPr>
        <w:tc>
          <w:tcPr>
            <w:tcW w:w="829" w:type="pct"/>
          </w:tcPr>
          <w:p w:rsidR="006C0F36" w:rsidRPr="006C0F36" w:rsidRDefault="006C0F36" w:rsidP="006C0F36">
            <w:pPr>
              <w:widowControl w:val="0"/>
              <w:autoSpaceDE w:val="0"/>
              <w:autoSpaceDN w:val="0"/>
              <w:spacing w:after="0" w:line="240" w:lineRule="auto"/>
              <w:ind w:right="218"/>
              <w:jc w:val="both"/>
              <w:rPr>
                <w:rFonts w:ascii="Times New Roman" w:eastAsia="Times New Roman" w:hAnsi="Times New Roman" w:cs="Times New Roman"/>
                <w:bCs/>
                <w:szCs w:val="22"/>
              </w:rPr>
            </w:pPr>
            <w:r w:rsidRPr="006C0F36">
              <w:rPr>
                <w:rFonts w:ascii="Times New Roman" w:hAnsi="Times New Roman" w:cs="Times New Roman"/>
                <w:bCs/>
                <w:szCs w:val="22"/>
              </w:rPr>
              <w:t>Development of New Products/Process</w:t>
            </w:r>
          </w:p>
        </w:tc>
        <w:tc>
          <w:tcPr>
            <w:tcW w:w="893" w:type="pct"/>
          </w:tcPr>
          <w:p w:rsidR="006C0F36" w:rsidRPr="006C0F36" w:rsidRDefault="006C0F36" w:rsidP="006C0F36">
            <w:pPr>
              <w:spacing w:after="0" w:line="240" w:lineRule="auto"/>
              <w:rPr>
                <w:rFonts w:ascii="Times New Roman" w:hAnsi="Times New Roman" w:cs="Times New Roman"/>
                <w:bCs/>
                <w:color w:val="000000"/>
                <w:szCs w:val="22"/>
              </w:rPr>
            </w:pPr>
            <w:r w:rsidRPr="006C0F36">
              <w:rPr>
                <w:rFonts w:ascii="Times New Roman" w:hAnsi="Times New Roman" w:cs="Times New Roman"/>
                <w:bCs/>
                <w:szCs w:val="22"/>
              </w:rPr>
              <w:t>related to aquaculture</w:t>
            </w:r>
          </w:p>
        </w:tc>
        <w:tc>
          <w:tcPr>
            <w:tcW w:w="1006" w:type="pct"/>
            <w:gridSpan w:val="2"/>
          </w:tcPr>
          <w:p w:rsidR="006C0F36" w:rsidRPr="006C0F36" w:rsidRDefault="006C0F36" w:rsidP="006C0F36">
            <w:pPr>
              <w:pStyle w:val="ListParagraph"/>
              <w:spacing w:after="0" w:line="240" w:lineRule="auto"/>
              <w:ind w:left="0"/>
              <w:contextualSpacing w:val="0"/>
              <w:jc w:val="both"/>
              <w:rPr>
                <w:rFonts w:ascii="Times New Roman" w:hAnsi="Times New Roman" w:cs="Times New Roman"/>
                <w:color w:val="000000"/>
                <w:szCs w:val="22"/>
              </w:rPr>
            </w:pPr>
            <w:r w:rsidRPr="006C0F36">
              <w:rPr>
                <w:rFonts w:ascii="Times New Roman" w:hAnsi="Times New Roman" w:cs="Times New Roman"/>
                <w:szCs w:val="22"/>
              </w:rPr>
              <w:t xml:space="preserve">A low cost fish seed carrier was designed and developed for transportation of </w:t>
            </w:r>
            <w:r w:rsidRPr="006C0F36">
              <w:rPr>
                <w:rFonts w:ascii="Times New Roman" w:hAnsi="Times New Roman" w:cs="Times New Roman"/>
                <w:szCs w:val="22"/>
              </w:rPr>
              <w:lastRenderedPageBreak/>
              <w:t>fish seed in hills.</w:t>
            </w:r>
          </w:p>
        </w:tc>
        <w:tc>
          <w:tcPr>
            <w:tcW w:w="1007" w:type="pct"/>
            <w:gridSpan w:val="3"/>
          </w:tcPr>
          <w:p w:rsidR="006C0F36" w:rsidRPr="006C0F36" w:rsidRDefault="006C0F36" w:rsidP="006C0F36">
            <w:pPr>
              <w:pStyle w:val="ListParagraph"/>
              <w:autoSpaceDE w:val="0"/>
              <w:autoSpaceDN w:val="0"/>
              <w:adjustRightInd w:val="0"/>
              <w:spacing w:after="0" w:line="240" w:lineRule="auto"/>
              <w:ind w:left="0"/>
              <w:contextualSpacing w:val="0"/>
              <w:jc w:val="both"/>
              <w:rPr>
                <w:rFonts w:ascii="Times New Roman" w:hAnsi="Times New Roman" w:cs="Times New Roman"/>
                <w:szCs w:val="22"/>
              </w:rPr>
            </w:pPr>
            <w:r w:rsidRPr="006C0F36">
              <w:rPr>
                <w:rFonts w:ascii="Times New Roman" w:hAnsi="Times New Roman" w:cs="Times New Roman"/>
                <w:szCs w:val="22"/>
              </w:rPr>
              <w:lastRenderedPageBreak/>
              <w:t xml:space="preserve">Developed a safe, low cost and highly efficacious anaesthesia for fishes to be used </w:t>
            </w:r>
            <w:r w:rsidRPr="006C0F36">
              <w:rPr>
                <w:rFonts w:ascii="Times New Roman" w:hAnsi="Times New Roman" w:cs="Times New Roman"/>
                <w:szCs w:val="22"/>
              </w:rPr>
              <w:lastRenderedPageBreak/>
              <w:t>during regular sampling, surgical procedure, injection and challenge study.</w:t>
            </w:r>
          </w:p>
          <w:p w:rsidR="006C0F36" w:rsidRPr="006C0F36" w:rsidRDefault="006C0F36" w:rsidP="006C0F36">
            <w:pPr>
              <w:pStyle w:val="ListParagraph"/>
              <w:spacing w:after="0" w:line="240" w:lineRule="auto"/>
              <w:ind w:left="0"/>
              <w:contextualSpacing w:val="0"/>
              <w:jc w:val="both"/>
              <w:rPr>
                <w:rFonts w:ascii="Times New Roman" w:hAnsi="Times New Roman" w:cs="Times New Roman"/>
                <w:szCs w:val="22"/>
              </w:rPr>
            </w:pPr>
          </w:p>
        </w:tc>
        <w:tc>
          <w:tcPr>
            <w:tcW w:w="1265" w:type="pct"/>
            <w:gridSpan w:val="2"/>
          </w:tcPr>
          <w:p w:rsidR="006C0F36" w:rsidRPr="006C0F36" w:rsidRDefault="006C0F36" w:rsidP="006C0F36">
            <w:pPr>
              <w:pStyle w:val="ListParagraph"/>
              <w:spacing w:after="0" w:line="240" w:lineRule="auto"/>
              <w:ind w:left="0"/>
              <w:contextualSpacing w:val="0"/>
              <w:jc w:val="both"/>
              <w:rPr>
                <w:rFonts w:ascii="Times New Roman" w:hAnsi="Times New Roman" w:cs="Times New Roman"/>
                <w:szCs w:val="22"/>
              </w:rPr>
            </w:pPr>
            <w:r w:rsidRPr="006C0F36">
              <w:rPr>
                <w:rFonts w:ascii="Times New Roman" w:hAnsi="Times New Roman" w:cs="Times New Roman"/>
                <w:szCs w:val="22"/>
              </w:rPr>
              <w:lastRenderedPageBreak/>
              <w:t>Protocol for in-house synthesis of neuropeptide (GnRH) hormone has been standardized.</w:t>
            </w:r>
          </w:p>
        </w:tc>
      </w:tr>
      <w:tr w:rsidR="006C0F36" w:rsidRPr="006C0F36" w:rsidTr="006C0F36">
        <w:trPr>
          <w:trHeight w:val="20"/>
        </w:trPr>
        <w:tc>
          <w:tcPr>
            <w:tcW w:w="829" w:type="pct"/>
          </w:tcPr>
          <w:p w:rsidR="006C0F36" w:rsidRPr="006C0F36" w:rsidRDefault="006C0F36" w:rsidP="006C0F36">
            <w:pPr>
              <w:spacing w:after="0" w:line="240" w:lineRule="auto"/>
              <w:jc w:val="both"/>
              <w:rPr>
                <w:rFonts w:ascii="Times New Roman" w:hAnsi="Times New Roman" w:cs="Times New Roman"/>
                <w:bCs/>
                <w:szCs w:val="22"/>
              </w:rPr>
            </w:pPr>
            <w:r w:rsidRPr="006C0F36">
              <w:rPr>
                <w:rFonts w:ascii="Times New Roman" w:hAnsi="Times New Roman" w:cs="Times New Roman"/>
                <w:bCs/>
                <w:szCs w:val="22"/>
              </w:rPr>
              <w:lastRenderedPageBreak/>
              <w:t>New Initiatives</w:t>
            </w:r>
          </w:p>
          <w:p w:rsidR="006C0F36" w:rsidRPr="006C0F36" w:rsidRDefault="006C0F36" w:rsidP="006C0F36">
            <w:pPr>
              <w:widowControl w:val="0"/>
              <w:autoSpaceDE w:val="0"/>
              <w:autoSpaceDN w:val="0"/>
              <w:spacing w:after="0" w:line="240" w:lineRule="auto"/>
              <w:ind w:right="218"/>
              <w:jc w:val="both"/>
              <w:rPr>
                <w:rFonts w:ascii="Times New Roman" w:hAnsi="Times New Roman" w:cs="Times New Roman"/>
                <w:bCs/>
                <w:szCs w:val="22"/>
              </w:rPr>
            </w:pPr>
          </w:p>
        </w:tc>
        <w:tc>
          <w:tcPr>
            <w:tcW w:w="893" w:type="pct"/>
          </w:tcPr>
          <w:p w:rsidR="006C0F36" w:rsidRPr="006C0F36" w:rsidRDefault="006C0F36" w:rsidP="006C0F36">
            <w:pPr>
              <w:spacing w:after="0" w:line="240" w:lineRule="auto"/>
              <w:rPr>
                <w:rFonts w:ascii="Times New Roman" w:hAnsi="Times New Roman" w:cs="Times New Roman"/>
                <w:bCs/>
                <w:szCs w:val="22"/>
              </w:rPr>
            </w:pPr>
            <w:r w:rsidRPr="006C0F36">
              <w:rPr>
                <w:rFonts w:ascii="Times New Roman" w:hAnsi="Times New Roman" w:cs="Times New Roman"/>
                <w:bCs/>
                <w:szCs w:val="22"/>
              </w:rPr>
              <w:t>New facility/collaboration</w:t>
            </w:r>
          </w:p>
        </w:tc>
        <w:tc>
          <w:tcPr>
            <w:tcW w:w="1006" w:type="pct"/>
            <w:gridSpan w:val="2"/>
          </w:tcPr>
          <w:p w:rsidR="006C0F36" w:rsidRPr="006C0F36" w:rsidRDefault="006C0F36" w:rsidP="006C0F36">
            <w:pPr>
              <w:pStyle w:val="ListParagraph"/>
              <w:spacing w:after="0" w:line="240" w:lineRule="auto"/>
              <w:ind w:left="0"/>
              <w:contextualSpacing w:val="0"/>
              <w:jc w:val="both"/>
              <w:rPr>
                <w:rFonts w:ascii="Times New Roman" w:hAnsi="Times New Roman" w:cs="Times New Roman"/>
                <w:szCs w:val="22"/>
              </w:rPr>
            </w:pPr>
            <w:r w:rsidRPr="006C0F36">
              <w:rPr>
                <w:rFonts w:ascii="Times New Roman" w:hAnsi="Times New Roman" w:cs="Times New Roman"/>
                <w:bCs/>
                <w:szCs w:val="22"/>
              </w:rPr>
              <w:t>The Directorate has opened the “HIMANI Aquarium Unit” and maintained 30 beautiful and fascinating indigenous cold water ornamental fishes.</w:t>
            </w:r>
          </w:p>
        </w:tc>
        <w:tc>
          <w:tcPr>
            <w:tcW w:w="1007" w:type="pct"/>
            <w:gridSpan w:val="3"/>
          </w:tcPr>
          <w:p w:rsidR="006C0F36" w:rsidRPr="006C0F36" w:rsidRDefault="006C0F36" w:rsidP="006C0F36">
            <w:pPr>
              <w:pStyle w:val="ListParagraph"/>
              <w:autoSpaceDE w:val="0"/>
              <w:autoSpaceDN w:val="0"/>
              <w:adjustRightInd w:val="0"/>
              <w:spacing w:after="0" w:line="240" w:lineRule="auto"/>
              <w:ind w:left="0"/>
              <w:contextualSpacing w:val="0"/>
              <w:jc w:val="both"/>
              <w:rPr>
                <w:rFonts w:ascii="Times New Roman" w:hAnsi="Times New Roman" w:cs="Times New Roman"/>
                <w:szCs w:val="22"/>
              </w:rPr>
            </w:pPr>
            <w:r w:rsidRPr="006C0F36">
              <w:rPr>
                <w:rFonts w:ascii="Times New Roman" w:hAnsi="Times New Roman" w:cs="Times New Roman"/>
                <w:bCs/>
                <w:szCs w:val="22"/>
              </w:rPr>
              <w:t>Collaborative work in PPP (Public-Private Partnership) mode with ICICI FOUNDATION for the upliftment of rural livelihood security of hill fish farmers in five villages of Nainital and Almora districts.</w:t>
            </w:r>
          </w:p>
        </w:tc>
        <w:tc>
          <w:tcPr>
            <w:tcW w:w="1265" w:type="pct"/>
            <w:gridSpan w:val="2"/>
          </w:tcPr>
          <w:p w:rsidR="006C0F36" w:rsidRPr="006C0F36" w:rsidRDefault="006C0F36" w:rsidP="006C0F36">
            <w:pPr>
              <w:pStyle w:val="ListParagraph"/>
              <w:autoSpaceDE w:val="0"/>
              <w:autoSpaceDN w:val="0"/>
              <w:adjustRightInd w:val="0"/>
              <w:spacing w:after="0" w:line="240" w:lineRule="auto"/>
              <w:ind w:left="0"/>
              <w:contextualSpacing w:val="0"/>
              <w:jc w:val="both"/>
              <w:rPr>
                <w:rFonts w:ascii="Times New Roman" w:hAnsi="Times New Roman" w:cs="Times New Roman"/>
                <w:bCs/>
                <w:szCs w:val="22"/>
              </w:rPr>
            </w:pPr>
            <w:r w:rsidRPr="006C0F36">
              <w:rPr>
                <w:rFonts w:ascii="Times New Roman" w:hAnsi="Times New Roman" w:cs="Times New Roman"/>
                <w:szCs w:val="22"/>
              </w:rPr>
              <w:t xml:space="preserve">Establishment and demonstration of Recirculatory Aquaculture System (RAS) as a climate resilient technology. </w:t>
            </w:r>
          </w:p>
          <w:p w:rsidR="006C0F36" w:rsidRPr="006C0F36" w:rsidRDefault="006C0F36" w:rsidP="006C0F36">
            <w:pPr>
              <w:pStyle w:val="ListParagraph"/>
              <w:spacing w:after="0" w:line="240" w:lineRule="auto"/>
              <w:ind w:left="0"/>
              <w:contextualSpacing w:val="0"/>
              <w:jc w:val="both"/>
              <w:rPr>
                <w:rFonts w:ascii="Times New Roman" w:hAnsi="Times New Roman" w:cs="Times New Roman"/>
                <w:szCs w:val="22"/>
              </w:rPr>
            </w:pPr>
          </w:p>
        </w:tc>
      </w:tr>
    </w:tbl>
    <w:p w:rsidR="00621C32" w:rsidRDefault="00621C32" w:rsidP="00570713">
      <w:pPr>
        <w:jc w:val="both"/>
        <w:rPr>
          <w:rFonts w:ascii="Times New Roman" w:hAnsi="Times New Roman" w:cs="Times New Roman"/>
          <w:sz w:val="24"/>
          <w:szCs w:val="24"/>
          <w:lang w:val="en-US"/>
        </w:rPr>
      </w:pPr>
    </w:p>
    <w:p w:rsidR="00B734CA" w:rsidRDefault="00B734CA" w:rsidP="00B61D57">
      <w:pPr>
        <w:pStyle w:val="ListParagraph"/>
        <w:numPr>
          <w:ilvl w:val="0"/>
          <w:numId w:val="3"/>
        </w:numPr>
        <w:spacing w:after="120"/>
        <w:ind w:left="284" w:hanging="284"/>
        <w:contextualSpacing w:val="0"/>
        <w:jc w:val="both"/>
        <w:rPr>
          <w:rFonts w:ascii="Times New Roman" w:hAnsi="Times New Roman" w:cs="Times New Roman"/>
          <w:b/>
          <w:bCs/>
          <w:sz w:val="24"/>
          <w:szCs w:val="24"/>
          <w:lang w:val="en-US"/>
        </w:rPr>
      </w:pPr>
      <w:r w:rsidRPr="00621C32">
        <w:rPr>
          <w:rFonts w:ascii="Times New Roman" w:hAnsi="Times New Roman" w:cs="Times New Roman"/>
          <w:b/>
          <w:bCs/>
          <w:sz w:val="24"/>
          <w:szCs w:val="24"/>
          <w:lang w:val="en-US"/>
        </w:rPr>
        <w:t>Existing and proposed funding pattern (in a tabular form) along with rationale</w:t>
      </w:r>
    </w:p>
    <w:p w:rsidR="00621C32" w:rsidRDefault="00B61D57" w:rsidP="00B61D57">
      <w:pPr>
        <w:pStyle w:val="ListParagraph"/>
        <w:spacing w:before="120" w:after="120"/>
        <w:ind w:left="284"/>
        <w:contextualSpacing w:val="0"/>
        <w:jc w:val="both"/>
        <w:rPr>
          <w:rFonts w:ascii="Times New Roman" w:hAnsi="Times New Roman" w:cs="Times New Roman"/>
          <w:b/>
          <w:bCs/>
          <w:sz w:val="24"/>
          <w:szCs w:val="24"/>
          <w:lang w:val="en-US"/>
        </w:rPr>
      </w:pPr>
      <w:r w:rsidRPr="00C44081">
        <w:rPr>
          <w:rFonts w:ascii="Times New Roman" w:hAnsi="Times New Roman" w:cs="Times New Roman"/>
          <w:sz w:val="24"/>
          <w:szCs w:val="24"/>
          <w:lang w:val="en-US"/>
        </w:rPr>
        <w:t xml:space="preserve">Attached as Annexure </w:t>
      </w:r>
      <w:r w:rsidR="0030503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C44081">
        <w:rPr>
          <w:rFonts w:ascii="Times New Roman" w:hAnsi="Times New Roman" w:cs="Times New Roman"/>
          <w:b/>
          <w:bCs/>
          <w:sz w:val="24"/>
          <w:szCs w:val="24"/>
          <w:lang w:val="en-US"/>
        </w:rPr>
        <w:t>I</w:t>
      </w:r>
      <w:r w:rsidR="00A7225E">
        <w:rPr>
          <w:rFonts w:ascii="Times New Roman" w:hAnsi="Times New Roman" w:cs="Times New Roman"/>
          <w:b/>
          <w:bCs/>
          <w:sz w:val="24"/>
          <w:szCs w:val="24"/>
          <w:lang w:val="en-US"/>
        </w:rPr>
        <w:t>I</w:t>
      </w:r>
    </w:p>
    <w:p w:rsidR="00305030" w:rsidRDefault="00305030" w:rsidP="00305030">
      <w:pPr>
        <w:spacing w:before="120" w:after="120"/>
        <w:ind w:left="284"/>
        <w:jc w:val="both"/>
        <w:rPr>
          <w:rFonts w:ascii="Times New Roman" w:hAnsi="Times New Roman"/>
          <w:sz w:val="24"/>
          <w:szCs w:val="24"/>
        </w:rPr>
      </w:pPr>
      <w:r w:rsidRPr="00E56CC3">
        <w:rPr>
          <w:rFonts w:ascii="Times New Roman" w:hAnsi="Times New Roman"/>
          <w:sz w:val="24"/>
          <w:szCs w:val="24"/>
        </w:rPr>
        <w:t xml:space="preserve">The costing have been estimated based on prevailing market rates with approximate 15% </w:t>
      </w:r>
      <w:r>
        <w:rPr>
          <w:rFonts w:ascii="Times New Roman" w:hAnsi="Times New Roman"/>
          <w:sz w:val="24"/>
          <w:szCs w:val="24"/>
        </w:rPr>
        <w:t xml:space="preserve">escalation </w:t>
      </w:r>
      <w:r w:rsidRPr="00E56CC3">
        <w:rPr>
          <w:rFonts w:ascii="Times New Roman" w:hAnsi="Times New Roman"/>
          <w:sz w:val="24"/>
          <w:szCs w:val="24"/>
        </w:rPr>
        <w:t>every year.</w:t>
      </w:r>
    </w:p>
    <w:p w:rsidR="00002E43" w:rsidRDefault="00B734CA" w:rsidP="00002E43">
      <w:pPr>
        <w:pStyle w:val="ListParagraph"/>
        <w:numPr>
          <w:ilvl w:val="0"/>
          <w:numId w:val="3"/>
        </w:numPr>
        <w:spacing w:after="120"/>
        <w:ind w:left="284" w:hanging="284"/>
        <w:contextualSpacing w:val="0"/>
        <w:jc w:val="both"/>
        <w:rPr>
          <w:rFonts w:ascii="Times New Roman" w:hAnsi="Times New Roman" w:cs="Times New Roman"/>
          <w:b/>
          <w:bCs/>
          <w:sz w:val="24"/>
          <w:szCs w:val="24"/>
          <w:lang w:val="en-US"/>
        </w:rPr>
      </w:pPr>
      <w:r w:rsidRPr="00621C32">
        <w:rPr>
          <w:rFonts w:ascii="Times New Roman" w:hAnsi="Times New Roman" w:cs="Times New Roman"/>
          <w:b/>
          <w:bCs/>
          <w:sz w:val="24"/>
          <w:szCs w:val="24"/>
          <w:lang w:val="en-US"/>
        </w:rPr>
        <w:t>Major findings of evaluation/outcome revi</w:t>
      </w:r>
      <w:r w:rsidR="004B6D78" w:rsidRPr="00621C32">
        <w:rPr>
          <w:rFonts w:ascii="Times New Roman" w:hAnsi="Times New Roman" w:cs="Times New Roman"/>
          <w:b/>
          <w:bCs/>
          <w:sz w:val="24"/>
          <w:szCs w:val="24"/>
          <w:lang w:val="en-US"/>
        </w:rPr>
        <w:t>ew and comments</w:t>
      </w:r>
      <w:r w:rsidR="00621C32" w:rsidRPr="00621C32">
        <w:rPr>
          <w:rFonts w:ascii="Times New Roman" w:hAnsi="Times New Roman" w:cs="Times New Roman"/>
          <w:b/>
          <w:bCs/>
          <w:sz w:val="24"/>
          <w:szCs w:val="24"/>
          <w:lang w:val="en-US"/>
        </w:rPr>
        <w:t xml:space="preserve"> of the Ministry Department on </w:t>
      </w:r>
      <w:r w:rsidR="004B6D78" w:rsidRPr="00621C32">
        <w:rPr>
          <w:rFonts w:ascii="Times New Roman" w:hAnsi="Times New Roman" w:cs="Times New Roman"/>
          <w:b/>
          <w:bCs/>
          <w:sz w:val="24"/>
          <w:szCs w:val="24"/>
          <w:lang w:val="en-US"/>
        </w:rPr>
        <w:t>each observation of the scheme (Attach evaluation report)</w:t>
      </w:r>
    </w:p>
    <w:p w:rsidR="00002E43" w:rsidRPr="00002E43" w:rsidRDefault="00002E43" w:rsidP="00002E43">
      <w:pPr>
        <w:pStyle w:val="ListParagraph"/>
        <w:spacing w:after="120"/>
        <w:ind w:left="284"/>
        <w:contextualSpacing w:val="0"/>
        <w:jc w:val="both"/>
        <w:rPr>
          <w:rFonts w:ascii="Times New Roman" w:hAnsi="Times New Roman" w:cs="Times New Roman"/>
          <w:sz w:val="24"/>
          <w:szCs w:val="24"/>
          <w:lang w:val="en-US"/>
        </w:rPr>
      </w:pPr>
      <w:r w:rsidRPr="00002E43">
        <w:rPr>
          <w:rFonts w:ascii="Times New Roman" w:hAnsi="Times New Roman" w:cs="Times New Roman"/>
          <w:sz w:val="24"/>
          <w:szCs w:val="24"/>
          <w:lang w:val="en-US"/>
        </w:rPr>
        <w:t>Report of third party evaluation</w:t>
      </w:r>
    </w:p>
    <w:p w:rsidR="00002E43" w:rsidRPr="00002E43" w:rsidRDefault="004B6D78" w:rsidP="00002E43">
      <w:pPr>
        <w:pStyle w:val="ListParagraph"/>
        <w:numPr>
          <w:ilvl w:val="0"/>
          <w:numId w:val="3"/>
        </w:numPr>
        <w:spacing w:after="120"/>
        <w:ind w:left="425" w:hanging="425"/>
        <w:contextualSpacing w:val="0"/>
        <w:jc w:val="both"/>
        <w:rPr>
          <w:rFonts w:ascii="Times New Roman" w:hAnsi="Times New Roman" w:cs="Times New Roman"/>
          <w:b/>
          <w:bCs/>
          <w:sz w:val="24"/>
          <w:szCs w:val="24"/>
          <w:lang w:val="en-US"/>
        </w:rPr>
      </w:pPr>
      <w:r w:rsidRPr="00002E43">
        <w:rPr>
          <w:rFonts w:ascii="Times New Roman" w:hAnsi="Times New Roman" w:cs="Times New Roman"/>
          <w:b/>
          <w:bCs/>
          <w:sz w:val="24"/>
          <w:szCs w:val="24"/>
          <w:lang w:val="en-US"/>
        </w:rPr>
        <w:t>Major changes/departure proposed from earlier scheme along with justification</w:t>
      </w:r>
    </w:p>
    <w:p w:rsidR="00002E43" w:rsidRDefault="00002E43" w:rsidP="00002E43">
      <w:pPr>
        <w:pStyle w:val="ListParagraph"/>
        <w:spacing w:after="120"/>
        <w:ind w:left="284"/>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7225E">
        <w:rPr>
          <w:rFonts w:ascii="Times New Roman" w:hAnsi="Times New Roman" w:cs="Times New Roman"/>
          <w:sz w:val="24"/>
          <w:szCs w:val="24"/>
          <w:lang w:val="en-US"/>
        </w:rPr>
        <w:t>Nil</w:t>
      </w:r>
    </w:p>
    <w:p w:rsidR="00002E43" w:rsidRPr="00193E6B" w:rsidRDefault="004B6D78" w:rsidP="00193E6B">
      <w:pPr>
        <w:pStyle w:val="ListParagraph"/>
        <w:numPr>
          <w:ilvl w:val="0"/>
          <w:numId w:val="3"/>
        </w:numPr>
        <w:spacing w:after="120"/>
        <w:ind w:left="425" w:hanging="426"/>
        <w:contextualSpacing w:val="0"/>
        <w:jc w:val="both"/>
        <w:rPr>
          <w:rFonts w:ascii="Times New Roman" w:hAnsi="Times New Roman" w:cs="Times New Roman"/>
          <w:sz w:val="24"/>
          <w:szCs w:val="24"/>
          <w:lang w:val="en-US"/>
        </w:rPr>
      </w:pPr>
      <w:r w:rsidRPr="00002E43">
        <w:rPr>
          <w:rFonts w:ascii="Times New Roman" w:hAnsi="Times New Roman" w:cs="Times New Roman"/>
          <w:b/>
          <w:bCs/>
          <w:sz w:val="24"/>
          <w:szCs w:val="24"/>
          <w:lang w:val="en-US"/>
        </w:rPr>
        <w:t>Major changes in costing norms if any</w:t>
      </w:r>
    </w:p>
    <w:p w:rsidR="00193E6B" w:rsidRPr="00002E43" w:rsidRDefault="00193E6B" w:rsidP="00193E6B">
      <w:pPr>
        <w:pStyle w:val="ListParagraph"/>
        <w:spacing w:after="120"/>
        <w:ind w:left="425"/>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Not Applicable</w:t>
      </w:r>
    </w:p>
    <w:p w:rsidR="00002E43" w:rsidRDefault="004B6D78" w:rsidP="00193E6B">
      <w:pPr>
        <w:pStyle w:val="ListParagraph"/>
        <w:numPr>
          <w:ilvl w:val="0"/>
          <w:numId w:val="3"/>
        </w:numPr>
        <w:spacing w:after="120"/>
        <w:ind w:left="425" w:hanging="426"/>
        <w:contextualSpacing w:val="0"/>
        <w:jc w:val="both"/>
        <w:rPr>
          <w:rFonts w:ascii="Times New Roman" w:hAnsi="Times New Roman" w:cs="Times New Roman"/>
          <w:b/>
          <w:bCs/>
          <w:sz w:val="24"/>
          <w:szCs w:val="24"/>
          <w:lang w:val="en-US"/>
        </w:rPr>
      </w:pPr>
      <w:r w:rsidRPr="001A226D">
        <w:rPr>
          <w:rFonts w:ascii="Times New Roman" w:hAnsi="Times New Roman" w:cs="Times New Roman"/>
          <w:b/>
          <w:bCs/>
          <w:sz w:val="24"/>
          <w:szCs w:val="24"/>
          <w:lang w:val="en-US"/>
        </w:rPr>
        <w:t>Convergence architecture with other central government schemes</w:t>
      </w:r>
    </w:p>
    <w:p w:rsidR="00193E6B" w:rsidRPr="00193E6B" w:rsidRDefault="00193E6B" w:rsidP="00193E6B">
      <w:pPr>
        <w:pStyle w:val="ListParagraph"/>
        <w:spacing w:after="120"/>
        <w:ind w:left="425"/>
        <w:contextualSpacing w:val="0"/>
        <w:jc w:val="both"/>
        <w:rPr>
          <w:rFonts w:ascii="Times New Roman" w:hAnsi="Times New Roman" w:cs="Times New Roman"/>
          <w:sz w:val="24"/>
          <w:szCs w:val="24"/>
          <w:lang w:val="en-US"/>
        </w:rPr>
      </w:pPr>
      <w:r w:rsidRPr="00193E6B">
        <w:rPr>
          <w:rFonts w:ascii="Times New Roman" w:hAnsi="Times New Roman" w:cs="Times New Roman"/>
          <w:sz w:val="24"/>
          <w:szCs w:val="24"/>
          <w:lang w:val="en-US"/>
        </w:rPr>
        <w:t>Not Applicable</w:t>
      </w:r>
    </w:p>
    <w:p w:rsidR="00002E43" w:rsidRDefault="000C0C23" w:rsidP="00570713">
      <w:pPr>
        <w:pStyle w:val="ListParagraph"/>
        <w:numPr>
          <w:ilvl w:val="0"/>
          <w:numId w:val="3"/>
        </w:numPr>
        <w:spacing w:after="120"/>
        <w:ind w:left="426" w:hanging="426"/>
        <w:jc w:val="both"/>
        <w:rPr>
          <w:rFonts w:ascii="Times New Roman" w:hAnsi="Times New Roman" w:cs="Times New Roman"/>
          <w:b/>
          <w:bCs/>
          <w:sz w:val="24"/>
          <w:szCs w:val="24"/>
          <w:lang w:val="en-US"/>
        </w:rPr>
      </w:pPr>
      <w:r w:rsidRPr="001A226D">
        <w:rPr>
          <w:rFonts w:ascii="Times New Roman" w:hAnsi="Times New Roman" w:cs="Times New Roman"/>
          <w:b/>
          <w:bCs/>
          <w:sz w:val="24"/>
          <w:szCs w:val="24"/>
          <w:lang w:val="en-US"/>
        </w:rPr>
        <w:t>Rationale for continuation</w:t>
      </w:r>
    </w:p>
    <w:p w:rsidR="001A226D" w:rsidRPr="008B5A69" w:rsidRDefault="001A226D" w:rsidP="001A226D">
      <w:pPr>
        <w:spacing w:before="120" w:after="120"/>
        <w:ind w:left="426"/>
        <w:jc w:val="both"/>
        <w:rPr>
          <w:rFonts w:ascii="Times New Roman" w:hAnsi="Times New Roman"/>
          <w:b/>
          <w:bCs/>
          <w:color w:val="000000"/>
          <w:sz w:val="24"/>
          <w:szCs w:val="24"/>
        </w:rPr>
      </w:pPr>
      <w:r w:rsidRPr="008B5A69">
        <w:rPr>
          <w:rFonts w:ascii="Times New Roman" w:hAnsi="Times New Roman"/>
          <w:b/>
          <w:bCs/>
          <w:color w:val="000000"/>
          <w:sz w:val="24"/>
          <w:szCs w:val="24"/>
        </w:rPr>
        <w:t>The Directorate has setup following thrusts area of research for the periods 202</w:t>
      </w:r>
      <w:r>
        <w:rPr>
          <w:rFonts w:ascii="Times New Roman" w:hAnsi="Times New Roman"/>
          <w:b/>
          <w:bCs/>
          <w:color w:val="000000"/>
          <w:sz w:val="24"/>
          <w:szCs w:val="24"/>
        </w:rPr>
        <w:t>1</w:t>
      </w:r>
      <w:r w:rsidRPr="008B5A69">
        <w:rPr>
          <w:rFonts w:ascii="Times New Roman" w:hAnsi="Times New Roman"/>
          <w:b/>
          <w:bCs/>
          <w:color w:val="000000"/>
          <w:sz w:val="24"/>
          <w:szCs w:val="24"/>
        </w:rPr>
        <w:t>-202</w:t>
      </w:r>
      <w:r>
        <w:rPr>
          <w:rFonts w:ascii="Times New Roman" w:hAnsi="Times New Roman"/>
          <w:b/>
          <w:bCs/>
          <w:color w:val="000000"/>
          <w:sz w:val="24"/>
          <w:szCs w:val="24"/>
        </w:rPr>
        <w:t>6</w:t>
      </w:r>
      <w:r w:rsidRPr="008B5A69">
        <w:rPr>
          <w:rFonts w:ascii="Times New Roman" w:hAnsi="Times New Roman"/>
          <w:b/>
          <w:bCs/>
          <w:color w:val="000000"/>
          <w:sz w:val="24"/>
          <w:szCs w:val="24"/>
        </w:rPr>
        <w:t>, which are necessary for coldwater fisheries development:</w:t>
      </w:r>
    </w:p>
    <w:p w:rsidR="001A226D" w:rsidRDefault="001A226D" w:rsidP="001A226D">
      <w:pPr>
        <w:spacing w:before="120" w:after="120"/>
        <w:ind w:left="426"/>
        <w:jc w:val="both"/>
        <w:rPr>
          <w:rFonts w:ascii="Times New Roman" w:hAnsi="Times New Roman"/>
          <w:b/>
          <w:sz w:val="24"/>
          <w:szCs w:val="24"/>
        </w:rPr>
      </w:pPr>
      <w:r w:rsidRPr="008B5A69">
        <w:rPr>
          <w:rFonts w:ascii="Times New Roman" w:hAnsi="Times New Roman"/>
          <w:b/>
          <w:sz w:val="24"/>
          <w:szCs w:val="24"/>
        </w:rPr>
        <w:t>Species diversification and climate resilient aquaculture</w:t>
      </w:r>
    </w:p>
    <w:p w:rsidR="001A226D" w:rsidRDefault="001A226D" w:rsidP="00193E6B">
      <w:pPr>
        <w:spacing w:before="120" w:after="120" w:line="240" w:lineRule="auto"/>
        <w:ind w:left="426" w:firstLine="709"/>
        <w:jc w:val="both"/>
        <w:rPr>
          <w:rFonts w:ascii="Times New Roman" w:hAnsi="Times New Roman"/>
          <w:sz w:val="24"/>
          <w:szCs w:val="24"/>
        </w:rPr>
      </w:pPr>
      <w:r w:rsidRPr="00941D57">
        <w:rPr>
          <w:rFonts w:ascii="Times New Roman" w:hAnsi="Times New Roman"/>
          <w:sz w:val="24"/>
          <w:szCs w:val="24"/>
        </w:rPr>
        <w:t>Coldwater fisheries have typical three pronged fish farming system suitable for high, mid and low altitudes. Presently exotic carp based fish culture practices</w:t>
      </w:r>
      <w:r w:rsidRPr="00582A41">
        <w:rPr>
          <w:rFonts w:ascii="Times New Roman" w:hAnsi="Times New Roman"/>
          <w:sz w:val="24"/>
          <w:szCs w:val="24"/>
        </w:rPr>
        <w:t xml:space="preserve"> gaining popularity in the hill regions</w:t>
      </w:r>
      <w:r>
        <w:rPr>
          <w:rFonts w:ascii="Times New Roman" w:hAnsi="Times New Roman"/>
          <w:sz w:val="24"/>
          <w:szCs w:val="24"/>
        </w:rPr>
        <w:t xml:space="preserve">. </w:t>
      </w:r>
      <w:r w:rsidRPr="00582A41">
        <w:rPr>
          <w:rFonts w:ascii="Times New Roman" w:hAnsi="Times New Roman"/>
          <w:sz w:val="24"/>
          <w:szCs w:val="24"/>
        </w:rPr>
        <w:t>The culture technology being simple</w:t>
      </w:r>
      <w:r>
        <w:rPr>
          <w:rFonts w:ascii="Times New Roman" w:hAnsi="Times New Roman"/>
          <w:sz w:val="24"/>
          <w:szCs w:val="24"/>
        </w:rPr>
        <w:t xml:space="preserve"> and easily adoptable,</w:t>
      </w:r>
      <w:r w:rsidRPr="00582A41">
        <w:rPr>
          <w:rFonts w:ascii="Times New Roman" w:hAnsi="Times New Roman"/>
          <w:sz w:val="24"/>
          <w:szCs w:val="24"/>
        </w:rPr>
        <w:t xml:space="preserve"> requiring low input and possibilities of integration of available resources</w:t>
      </w:r>
      <w:r>
        <w:rPr>
          <w:rFonts w:ascii="Times New Roman" w:hAnsi="Times New Roman"/>
          <w:sz w:val="24"/>
          <w:szCs w:val="24"/>
        </w:rPr>
        <w:t xml:space="preserve"> have been transferred to farmers in the mid hill regions. </w:t>
      </w:r>
      <w:r w:rsidRPr="0089570F">
        <w:rPr>
          <w:rFonts w:ascii="Times New Roman" w:hAnsi="Times New Roman"/>
          <w:sz w:val="24"/>
          <w:szCs w:val="24"/>
        </w:rPr>
        <w:t xml:space="preserve">Multi-tier model for integrated fish farming using polytanks </w:t>
      </w:r>
      <w:r>
        <w:rPr>
          <w:rFonts w:ascii="Times New Roman" w:hAnsi="Times New Roman"/>
          <w:sz w:val="24"/>
          <w:szCs w:val="24"/>
        </w:rPr>
        <w:t xml:space="preserve">in </w:t>
      </w:r>
      <w:r w:rsidRPr="0089570F">
        <w:rPr>
          <w:rFonts w:ascii="Times New Roman" w:hAnsi="Times New Roman"/>
          <w:sz w:val="24"/>
          <w:szCs w:val="24"/>
        </w:rPr>
        <w:t xml:space="preserve">cluster approach </w:t>
      </w:r>
      <w:r>
        <w:rPr>
          <w:rFonts w:ascii="Times New Roman" w:hAnsi="Times New Roman"/>
          <w:sz w:val="24"/>
          <w:szCs w:val="24"/>
        </w:rPr>
        <w:t xml:space="preserve">was also popularized </w:t>
      </w:r>
      <w:r w:rsidRPr="0089570F">
        <w:rPr>
          <w:rFonts w:ascii="Times New Roman" w:hAnsi="Times New Roman"/>
          <w:sz w:val="24"/>
          <w:szCs w:val="24"/>
        </w:rPr>
        <w:t xml:space="preserve">in </w:t>
      </w:r>
      <w:r>
        <w:rPr>
          <w:rFonts w:ascii="Times New Roman" w:hAnsi="Times New Roman"/>
          <w:sz w:val="24"/>
          <w:szCs w:val="24"/>
        </w:rPr>
        <w:t xml:space="preserve">the upland areas of hill </w:t>
      </w:r>
      <w:r>
        <w:rPr>
          <w:rFonts w:ascii="Times New Roman" w:hAnsi="Times New Roman"/>
          <w:sz w:val="24"/>
          <w:szCs w:val="24"/>
        </w:rPr>
        <w:lastRenderedPageBreak/>
        <w:t xml:space="preserve">states. </w:t>
      </w:r>
      <w:r w:rsidRPr="00BD6DF6">
        <w:rPr>
          <w:rFonts w:ascii="Times New Roman" w:hAnsi="Times New Roman"/>
          <w:sz w:val="24"/>
          <w:szCs w:val="24"/>
        </w:rPr>
        <w:t>The new model has significant improvement in fish productivity per unit area in mid hills</w:t>
      </w:r>
      <w:r>
        <w:rPr>
          <w:rFonts w:ascii="Times New Roman" w:hAnsi="Times New Roman"/>
          <w:sz w:val="24"/>
          <w:szCs w:val="24"/>
        </w:rPr>
        <w:t xml:space="preserve">. The introduction of other minor carp along with exotic and improved strains of common carp at different species composition has shown higher production potential. Different programmes were undertaken by ICAR-DCFR for species diversification to bring other endemic species under cultivation. Breeding and seed production were carried out for important indigenous species such as </w:t>
      </w:r>
      <w:r w:rsidRPr="002E068C">
        <w:rPr>
          <w:rFonts w:ascii="Times New Roman" w:hAnsi="Times New Roman"/>
          <w:i/>
          <w:iCs/>
          <w:sz w:val="24"/>
          <w:szCs w:val="24"/>
        </w:rPr>
        <w:t xml:space="preserve">Schizothorax </w:t>
      </w:r>
      <w:r>
        <w:rPr>
          <w:rFonts w:ascii="Times New Roman" w:hAnsi="Times New Roman"/>
          <w:i/>
          <w:iCs/>
          <w:sz w:val="24"/>
          <w:szCs w:val="24"/>
        </w:rPr>
        <w:t>sp.</w:t>
      </w:r>
      <w:r w:rsidRPr="002E068C">
        <w:rPr>
          <w:rFonts w:ascii="Times New Roman" w:hAnsi="Times New Roman"/>
          <w:sz w:val="24"/>
          <w:szCs w:val="24"/>
        </w:rPr>
        <w:t>,</w:t>
      </w:r>
      <w:r w:rsidRPr="002E068C">
        <w:rPr>
          <w:rFonts w:ascii="Times New Roman" w:hAnsi="Times New Roman"/>
          <w:i/>
          <w:iCs/>
          <w:sz w:val="24"/>
          <w:szCs w:val="24"/>
        </w:rPr>
        <w:t xml:space="preserve"> Garra gotyla</w:t>
      </w:r>
      <w:r w:rsidRPr="002E068C">
        <w:rPr>
          <w:rFonts w:ascii="Times New Roman" w:hAnsi="Times New Roman"/>
          <w:sz w:val="24"/>
          <w:szCs w:val="24"/>
        </w:rPr>
        <w:t xml:space="preserve">, </w:t>
      </w:r>
      <w:r w:rsidRPr="002E068C">
        <w:rPr>
          <w:rFonts w:ascii="Times New Roman" w:hAnsi="Times New Roman"/>
          <w:i/>
          <w:iCs/>
          <w:sz w:val="24"/>
          <w:szCs w:val="24"/>
        </w:rPr>
        <w:t>Naziritor chelynoides</w:t>
      </w:r>
      <w:r w:rsidRPr="002E068C">
        <w:rPr>
          <w:rFonts w:ascii="Times New Roman" w:hAnsi="Times New Roman"/>
          <w:sz w:val="24"/>
          <w:szCs w:val="24"/>
        </w:rPr>
        <w:t xml:space="preserve">, </w:t>
      </w:r>
      <w:r>
        <w:rPr>
          <w:rFonts w:ascii="Times New Roman" w:hAnsi="Times New Roman"/>
          <w:i/>
          <w:iCs/>
          <w:sz w:val="24"/>
          <w:szCs w:val="24"/>
        </w:rPr>
        <w:t>Schistura obliquofacia</w:t>
      </w:r>
      <w:r>
        <w:rPr>
          <w:rFonts w:ascii="Times New Roman" w:hAnsi="Times New Roman"/>
          <w:sz w:val="24"/>
          <w:szCs w:val="24"/>
        </w:rPr>
        <w:t xml:space="preserve">. Further, </w:t>
      </w:r>
      <w:r>
        <w:rPr>
          <w:rFonts w:ascii="Times New Roman" w:hAnsi="Times New Roman"/>
          <w:sz w:val="24"/>
          <w:szCs w:val="28"/>
          <w:lang w:val="en-GB"/>
        </w:rPr>
        <w:t>c</w:t>
      </w:r>
      <w:r w:rsidRPr="00737735">
        <w:rPr>
          <w:rFonts w:ascii="Times New Roman" w:hAnsi="Times New Roman"/>
          <w:sz w:val="24"/>
          <w:szCs w:val="28"/>
          <w:lang w:val="en-GB"/>
        </w:rPr>
        <w:t xml:space="preserve">aptive rearing, breeding biology and seed production performance of </w:t>
      </w:r>
      <w:r w:rsidRPr="003D63AB">
        <w:rPr>
          <w:rFonts w:ascii="Times New Roman" w:hAnsi="Times New Roman"/>
          <w:i/>
          <w:iCs/>
          <w:sz w:val="24"/>
          <w:szCs w:val="28"/>
          <w:lang w:val="en-GB"/>
        </w:rPr>
        <w:t>Bangana devdevi, Labeo pangusia</w:t>
      </w:r>
      <w:r w:rsidRPr="00737735">
        <w:rPr>
          <w:rFonts w:ascii="Times New Roman" w:hAnsi="Times New Roman"/>
          <w:sz w:val="24"/>
          <w:szCs w:val="28"/>
          <w:lang w:val="en-GB"/>
        </w:rPr>
        <w:t xml:space="preserve"> and </w:t>
      </w:r>
      <w:r w:rsidRPr="003D63AB">
        <w:rPr>
          <w:rFonts w:ascii="Times New Roman" w:hAnsi="Times New Roman"/>
          <w:i/>
          <w:iCs/>
          <w:sz w:val="24"/>
          <w:szCs w:val="28"/>
          <w:lang w:val="en-GB"/>
        </w:rPr>
        <w:t>Osteobrama belangeri</w:t>
      </w:r>
      <w:r w:rsidRPr="00737735">
        <w:rPr>
          <w:rFonts w:ascii="Times New Roman" w:hAnsi="Times New Roman"/>
          <w:sz w:val="24"/>
          <w:szCs w:val="28"/>
          <w:lang w:val="en-GB"/>
        </w:rPr>
        <w:t>, three endemic fishes of North Eastern Himalaya</w:t>
      </w:r>
      <w:r>
        <w:rPr>
          <w:rFonts w:ascii="Times New Roman" w:hAnsi="Times New Roman"/>
          <w:sz w:val="24"/>
          <w:szCs w:val="28"/>
          <w:lang w:val="en-GB"/>
        </w:rPr>
        <w:t xml:space="preserve"> were evaluated. Success in captive breeding of golden mahseer, </w:t>
      </w:r>
      <w:r w:rsidRPr="00011A81">
        <w:rPr>
          <w:rFonts w:ascii="Times New Roman" w:hAnsi="Times New Roman"/>
          <w:i/>
          <w:iCs/>
          <w:sz w:val="24"/>
          <w:szCs w:val="28"/>
          <w:lang w:val="en-GB"/>
        </w:rPr>
        <w:t>Tor putitora</w:t>
      </w:r>
      <w:r>
        <w:rPr>
          <w:rFonts w:ascii="Times New Roman" w:hAnsi="Times New Roman"/>
          <w:sz w:val="24"/>
          <w:szCs w:val="28"/>
          <w:lang w:val="en-GB"/>
        </w:rPr>
        <w:t xml:space="preserve"> and chocolate mahseer, </w:t>
      </w:r>
      <w:r w:rsidRPr="00CF6521">
        <w:rPr>
          <w:rFonts w:ascii="Times New Roman" w:hAnsi="Times New Roman"/>
          <w:i/>
          <w:sz w:val="24"/>
          <w:szCs w:val="28"/>
          <w:lang w:val="en-GB"/>
        </w:rPr>
        <w:t>Neolissochilus hexagonolepis</w:t>
      </w:r>
      <w:r>
        <w:rPr>
          <w:rFonts w:ascii="Times New Roman" w:hAnsi="Times New Roman"/>
          <w:sz w:val="24"/>
          <w:szCs w:val="28"/>
          <w:lang w:val="en-GB"/>
        </w:rPr>
        <w:t xml:space="preserve"> for seed production has been achieved through temperature and photoperiod manipulation. However, there is ample scope to bring more candidate species under cultivation and to standardise its mass scale seed production. Continuous efforts are </w:t>
      </w:r>
      <w:r w:rsidRPr="00BA3D61">
        <w:rPr>
          <w:rFonts w:ascii="Times New Roman" w:hAnsi="Times New Roman"/>
          <w:sz w:val="24"/>
          <w:szCs w:val="24"/>
        </w:rPr>
        <w:t>required for domestication of candidate species</w:t>
      </w:r>
      <w:r>
        <w:rPr>
          <w:rFonts w:ascii="Times New Roman" w:hAnsi="Times New Roman"/>
          <w:sz w:val="24"/>
          <w:szCs w:val="24"/>
        </w:rPr>
        <w:t xml:space="preserve"> as well as to develop their breeding and seed production techniques to be utilized by the farmers in hills. </w:t>
      </w:r>
    </w:p>
    <w:p w:rsidR="001A226D" w:rsidRDefault="001A226D" w:rsidP="00193E6B">
      <w:pPr>
        <w:spacing w:before="120" w:after="120" w:line="240" w:lineRule="auto"/>
        <w:ind w:left="426" w:firstLine="709"/>
        <w:jc w:val="both"/>
        <w:rPr>
          <w:rFonts w:ascii="Times New Roman" w:hAnsi="Times New Roman"/>
          <w:sz w:val="24"/>
          <w:szCs w:val="24"/>
        </w:rPr>
      </w:pPr>
      <w:r w:rsidRPr="00587F80">
        <w:rPr>
          <w:rFonts w:ascii="Times New Roman" w:hAnsi="Times New Roman"/>
          <w:sz w:val="24"/>
          <w:szCs w:val="24"/>
        </w:rPr>
        <w:t xml:space="preserve">Trout </w:t>
      </w:r>
      <w:r w:rsidRPr="00587F80">
        <w:rPr>
          <w:rFonts w:ascii="Times New Roman" w:hAnsi="Times New Roman"/>
          <w:bCs/>
          <w:sz w:val="24"/>
          <w:szCs w:val="24"/>
        </w:rPr>
        <w:t xml:space="preserve">is one of the most suitable high value low volume fish species </w:t>
      </w:r>
      <w:r>
        <w:rPr>
          <w:rFonts w:ascii="Times New Roman" w:hAnsi="Times New Roman"/>
          <w:bCs/>
          <w:sz w:val="24"/>
          <w:szCs w:val="24"/>
        </w:rPr>
        <w:t>for</w:t>
      </w:r>
      <w:r w:rsidRPr="00587F80">
        <w:rPr>
          <w:rFonts w:ascii="Times New Roman" w:hAnsi="Times New Roman"/>
          <w:bCs/>
          <w:sz w:val="24"/>
          <w:szCs w:val="24"/>
        </w:rPr>
        <w:t xml:space="preserve"> coldwater </w:t>
      </w:r>
      <w:r>
        <w:rPr>
          <w:rFonts w:ascii="Times New Roman" w:hAnsi="Times New Roman"/>
          <w:bCs/>
          <w:sz w:val="24"/>
          <w:szCs w:val="24"/>
        </w:rPr>
        <w:t xml:space="preserve">region </w:t>
      </w:r>
      <w:r w:rsidRPr="00587F80">
        <w:rPr>
          <w:rFonts w:ascii="Times New Roman" w:hAnsi="Times New Roman"/>
          <w:bCs/>
          <w:sz w:val="24"/>
          <w:szCs w:val="24"/>
        </w:rPr>
        <w:t xml:space="preserve">and now trout farming has been </w:t>
      </w:r>
      <w:r>
        <w:rPr>
          <w:rFonts w:ascii="Times New Roman" w:hAnsi="Times New Roman"/>
          <w:bCs/>
          <w:sz w:val="24"/>
          <w:szCs w:val="24"/>
        </w:rPr>
        <w:t>taken up</w:t>
      </w:r>
      <w:r w:rsidRPr="00587F80">
        <w:rPr>
          <w:rFonts w:ascii="Times New Roman" w:hAnsi="Times New Roman"/>
          <w:bCs/>
          <w:sz w:val="24"/>
          <w:szCs w:val="24"/>
        </w:rPr>
        <w:t xml:space="preserve"> in the </w:t>
      </w:r>
      <w:r w:rsidRPr="00587F80">
        <w:rPr>
          <w:rFonts w:ascii="Times New Roman" w:hAnsi="Times New Roman"/>
          <w:sz w:val="24"/>
          <w:szCs w:val="24"/>
        </w:rPr>
        <w:t>Indian uplands on commercial scale</w:t>
      </w:r>
      <w:r>
        <w:rPr>
          <w:rFonts w:ascii="Times New Roman" w:hAnsi="Times New Roman"/>
          <w:sz w:val="24"/>
          <w:szCs w:val="24"/>
        </w:rPr>
        <w:t xml:space="preserve">. The species has </w:t>
      </w:r>
      <w:r w:rsidRPr="00BA3D61">
        <w:rPr>
          <w:rFonts w:ascii="Times New Roman" w:hAnsi="Times New Roman"/>
          <w:sz w:val="24"/>
          <w:szCs w:val="24"/>
        </w:rPr>
        <w:t>good potential for domestic consumptions as well as foreign export</w:t>
      </w:r>
      <w:r>
        <w:rPr>
          <w:rFonts w:ascii="Times New Roman" w:hAnsi="Times New Roman"/>
          <w:sz w:val="24"/>
          <w:szCs w:val="24"/>
        </w:rPr>
        <w:t>. Feasible farming as well as seed production technology</w:t>
      </w:r>
      <w:r w:rsidRPr="00587F80">
        <w:rPr>
          <w:rFonts w:ascii="Times New Roman" w:hAnsi="Times New Roman"/>
          <w:sz w:val="24"/>
          <w:szCs w:val="24"/>
        </w:rPr>
        <w:t xml:space="preserve"> </w:t>
      </w:r>
      <w:r>
        <w:rPr>
          <w:rFonts w:ascii="Times New Roman" w:hAnsi="Times New Roman"/>
          <w:sz w:val="24"/>
          <w:szCs w:val="24"/>
        </w:rPr>
        <w:t xml:space="preserve">using flow through system has been made available to the farmers and different hill states. The production of the rainbow trout has increased from 147 tonnes to almost 1100 tonnes in last 15 years with concerted efforts and it may further be increased to a tune of 3000 tonnes in next five years. However, constraints like availability of improved stock, seed availability, cost effective feed supply, health management and marketing channels need adequate attention for enhancement of production and further expansion of trout farming in the potential areas of the country. </w:t>
      </w:r>
      <w:r w:rsidRPr="00BA3D61">
        <w:rPr>
          <w:rFonts w:ascii="Times New Roman" w:hAnsi="Times New Roman"/>
          <w:sz w:val="24"/>
          <w:szCs w:val="24"/>
        </w:rPr>
        <w:t>Brown trout is another species, which is im</w:t>
      </w:r>
      <w:r>
        <w:rPr>
          <w:rFonts w:ascii="Times New Roman" w:hAnsi="Times New Roman"/>
          <w:sz w:val="24"/>
          <w:szCs w:val="24"/>
        </w:rPr>
        <w:t xml:space="preserve">portant in terms of ecotourism, therefore efforts are required to enhance the natural stock through artificial stocking. </w:t>
      </w:r>
    </w:p>
    <w:p w:rsidR="001A226D" w:rsidRPr="003E1C90" w:rsidRDefault="001A226D" w:rsidP="001A226D">
      <w:pPr>
        <w:spacing w:after="120" w:line="240" w:lineRule="auto"/>
        <w:ind w:left="426"/>
        <w:jc w:val="both"/>
        <w:rPr>
          <w:rFonts w:ascii="Times New Roman" w:hAnsi="Times New Roman"/>
          <w:sz w:val="24"/>
          <w:szCs w:val="28"/>
          <w:lang w:val="en-GB"/>
        </w:rPr>
      </w:pPr>
      <w:r>
        <w:rPr>
          <w:rFonts w:ascii="Times New Roman" w:hAnsi="Times New Roman"/>
          <w:bCs/>
          <w:sz w:val="24"/>
          <w:szCs w:val="24"/>
        </w:rPr>
        <w:tab/>
      </w:r>
      <w:r>
        <w:rPr>
          <w:rFonts w:ascii="Times New Roman" w:hAnsi="Times New Roman"/>
          <w:bCs/>
          <w:sz w:val="24"/>
          <w:szCs w:val="24"/>
        </w:rPr>
        <w:tab/>
      </w:r>
      <w:r w:rsidRPr="00463289">
        <w:rPr>
          <w:rFonts w:ascii="Times New Roman" w:hAnsi="Times New Roman"/>
          <w:bCs/>
          <w:sz w:val="24"/>
          <w:szCs w:val="24"/>
        </w:rPr>
        <w:t xml:space="preserve">Climate change is affecting </w:t>
      </w:r>
      <w:r>
        <w:rPr>
          <w:rFonts w:ascii="Times New Roman" w:hAnsi="Times New Roman"/>
          <w:bCs/>
          <w:sz w:val="24"/>
          <w:szCs w:val="24"/>
        </w:rPr>
        <w:t>c</w:t>
      </w:r>
      <w:r w:rsidRPr="00463289">
        <w:rPr>
          <w:rFonts w:ascii="Times New Roman" w:hAnsi="Times New Roman"/>
          <w:bCs/>
          <w:sz w:val="24"/>
          <w:szCs w:val="24"/>
        </w:rPr>
        <w:t>oldwater resources and their</w:t>
      </w:r>
      <w:r>
        <w:rPr>
          <w:rFonts w:ascii="Times New Roman" w:hAnsi="Times New Roman"/>
          <w:bCs/>
          <w:sz w:val="24"/>
          <w:szCs w:val="24"/>
        </w:rPr>
        <w:t xml:space="preserve"> fisheries negatively impacting on breeding behavior and culture potential of existing coldwater aquaculture species such as exotic carp and trout. In order to mitigate the impact of climate change, efforts have been made by ICAR-DCFR to develop climate resilient fish farming protocols including more resilient indigenous species in culture practices in the hill region. However, it needs further refinement and validation of smart fish farming through adequate strategy involving thermally adopted more resilient fish species and availability of efficient system such as recirculatory aquaculture system (RAS) for reuse of water. In this direction, ICAR-DCFR has </w:t>
      </w:r>
      <w:r>
        <w:rPr>
          <w:rFonts w:ascii="Times New Roman" w:hAnsi="Times New Roman"/>
          <w:sz w:val="24"/>
          <w:szCs w:val="28"/>
          <w:lang w:val="en-GB"/>
        </w:rPr>
        <w:t xml:space="preserve">developed a small scale RAS for coldwater aquaculture practice along with a RAS for trout production for which experiments are going on to make the trout RAS system a economically viable activity. Therefore, further systematic research and developments efforts are required to develop the hatchery and rearing system, based on minimum use of water and development of climate resilient coldwater aquaculture practices for hill region as an adoptive measure.    </w:t>
      </w:r>
    </w:p>
    <w:p w:rsidR="001A226D" w:rsidRPr="008B5A69" w:rsidRDefault="001A226D" w:rsidP="001A226D">
      <w:pPr>
        <w:spacing w:before="120" w:after="120"/>
        <w:ind w:firstLine="426"/>
        <w:jc w:val="both"/>
        <w:rPr>
          <w:rFonts w:ascii="Times New Roman" w:hAnsi="Times New Roman"/>
          <w:b/>
          <w:sz w:val="24"/>
          <w:szCs w:val="24"/>
        </w:rPr>
      </w:pPr>
      <w:r w:rsidRPr="008B5A69">
        <w:rPr>
          <w:rFonts w:ascii="Times New Roman" w:hAnsi="Times New Roman"/>
          <w:b/>
          <w:sz w:val="24"/>
          <w:szCs w:val="24"/>
        </w:rPr>
        <w:t>Aquatic resource assessment, management and conservation</w:t>
      </w:r>
    </w:p>
    <w:p w:rsidR="001A226D" w:rsidRDefault="001A226D" w:rsidP="001A226D">
      <w:pPr>
        <w:pStyle w:val="BodyText2"/>
        <w:spacing w:before="120" w:after="120"/>
        <w:ind w:left="426" w:firstLine="709"/>
        <w:jc w:val="both"/>
        <w:rPr>
          <w:rFonts w:eastAsia="Calibri" w:cs="Times New Roman"/>
          <w:b w:val="0"/>
          <w:bCs w:val="0"/>
        </w:rPr>
      </w:pPr>
      <w:r w:rsidRPr="002241A2">
        <w:rPr>
          <w:rFonts w:cs="Times New Roman"/>
          <w:b w:val="0"/>
        </w:rPr>
        <w:t>The Himalayan region</w:t>
      </w:r>
      <w:r>
        <w:rPr>
          <w:rFonts w:cs="Times New Roman"/>
          <w:b w:val="0"/>
        </w:rPr>
        <w:t>,</w:t>
      </w:r>
      <w:r w:rsidRPr="002241A2">
        <w:rPr>
          <w:rFonts w:cs="Times New Roman"/>
          <w:b w:val="0"/>
        </w:rPr>
        <w:t xml:space="preserve"> extending from north western to north-eastern </w:t>
      </w:r>
      <w:r>
        <w:rPr>
          <w:rFonts w:cs="Times New Roman"/>
          <w:b w:val="0"/>
        </w:rPr>
        <w:t xml:space="preserve">part of the country, </w:t>
      </w:r>
      <w:r w:rsidRPr="002241A2">
        <w:rPr>
          <w:rFonts w:cs="Times New Roman"/>
          <w:b w:val="0"/>
        </w:rPr>
        <w:t xml:space="preserve">has vast geographic area </w:t>
      </w:r>
      <w:r w:rsidRPr="002241A2">
        <w:rPr>
          <w:b w:val="0"/>
        </w:rPr>
        <w:t>containing different types of coldwater resources mainly in the form of upland streams, rivers, high and low altitudinal lakes and reservoirs located in different hill states of India.</w:t>
      </w:r>
      <w:r>
        <w:rPr>
          <w:b w:val="0"/>
        </w:rPr>
        <w:t xml:space="preserve"> </w:t>
      </w:r>
      <w:r>
        <w:rPr>
          <w:rFonts w:cs="Times New Roman"/>
          <w:b w:val="0"/>
          <w:bCs w:val="0"/>
        </w:rPr>
        <w:t xml:space="preserve">Apart from this, some parts of Western Ghats in peninsular India also have significant coldwater fishery resources. </w:t>
      </w:r>
      <w:r>
        <w:rPr>
          <w:b w:val="0"/>
        </w:rPr>
        <w:t xml:space="preserve">These available resources </w:t>
      </w:r>
      <w:r w:rsidRPr="002241A2">
        <w:rPr>
          <w:b w:val="0"/>
          <w:bCs w:val="0"/>
        </w:rPr>
        <w:t>inhabit large population of indigenous and exotic coldwater fish species</w:t>
      </w:r>
      <w:r w:rsidRPr="002241A2">
        <w:rPr>
          <w:rFonts w:cs="Times New Roman"/>
          <w:b w:val="0"/>
          <w:bCs w:val="0"/>
        </w:rPr>
        <w:t xml:space="preserve"> being </w:t>
      </w:r>
      <w:r w:rsidRPr="002241A2">
        <w:rPr>
          <w:rFonts w:cs="Times New Roman"/>
          <w:b w:val="0"/>
          <w:bCs w:val="0"/>
        </w:rPr>
        <w:lastRenderedPageBreak/>
        <w:t>suitable for food, sport and ornamental value</w:t>
      </w:r>
      <w:r>
        <w:rPr>
          <w:rFonts w:cs="Times New Roman"/>
          <w:b w:val="0"/>
          <w:bCs w:val="0"/>
        </w:rPr>
        <w:t xml:space="preserve">. Around </w:t>
      </w:r>
      <w:r w:rsidRPr="00C658D7">
        <w:rPr>
          <w:rFonts w:cs="Times New Roman"/>
          <w:b w:val="0"/>
        </w:rPr>
        <w:t xml:space="preserve">258 fish species are distributed in the Himalayan and peninsular region of the country of which indigenous mahseer, snow trout and exotic trout are commercially important. </w:t>
      </w:r>
      <w:r w:rsidRPr="00C658D7">
        <w:rPr>
          <w:b w:val="0"/>
        </w:rPr>
        <w:t>About 36 species of freshwater fishes are endemic to the Himalayan region.</w:t>
      </w:r>
      <w:r w:rsidRPr="00C658D7">
        <w:rPr>
          <w:b w:val="0"/>
          <w:bCs w:val="0"/>
        </w:rPr>
        <w:t xml:space="preserve"> Out of total fish fauna available in India</w:t>
      </w:r>
      <w:r>
        <w:rPr>
          <w:b w:val="0"/>
          <w:bCs w:val="0"/>
          <w:lang w:val="en-US"/>
        </w:rPr>
        <w:t>,</w:t>
      </w:r>
      <w:r w:rsidRPr="00C658D7">
        <w:rPr>
          <w:b w:val="0"/>
          <w:bCs w:val="0"/>
        </w:rPr>
        <w:t xml:space="preserve"> 17% fishes were documented from the mountain ecosystem establishing the status of the area as a centre of origin and evolution of biotic forms</w:t>
      </w:r>
      <w:r>
        <w:rPr>
          <w:b w:val="0"/>
          <w:bCs w:val="0"/>
          <w:color w:val="000000"/>
        </w:rPr>
        <w:t xml:space="preserve">.  </w:t>
      </w:r>
      <w:r w:rsidRPr="002241A2">
        <w:rPr>
          <w:b w:val="0"/>
          <w:bCs w:val="0"/>
          <w:color w:val="000000"/>
        </w:rPr>
        <w:t>The mountain areas being landlocked, fish</w:t>
      </w:r>
      <w:r>
        <w:rPr>
          <w:b w:val="0"/>
          <w:bCs w:val="0"/>
          <w:color w:val="000000"/>
          <w:lang w:val="en-US"/>
        </w:rPr>
        <w:t>es</w:t>
      </w:r>
      <w:r w:rsidRPr="002241A2">
        <w:rPr>
          <w:b w:val="0"/>
          <w:bCs w:val="0"/>
          <w:color w:val="000000"/>
        </w:rPr>
        <w:t xml:space="preserve"> of lakes, streams, rivers and reservoirs are an important source of animal protein</w:t>
      </w:r>
      <w:r>
        <w:rPr>
          <w:b w:val="0"/>
          <w:bCs w:val="0"/>
          <w:color w:val="000000"/>
        </w:rPr>
        <w:t xml:space="preserve"> for the hill populations. Therefore, the Directorate has undertaken programmes on survey and exploration of important coldwater fishery resources from Western and North-eastern Himalayan region to document habitat ecology, qualitative and quantitative diversity and distributional pattern of coldwater fish species. The Himalayan ecosystem being unique and fragile needs special attention for sustainable utilization and conservation of fish species. There are multiple stakeholders of Himalayan streams and rivers and the major threats to the coldwater fisheries of the region </w:t>
      </w:r>
      <w:r w:rsidRPr="001D5DEC">
        <w:rPr>
          <w:rFonts w:cs="Times New Roman"/>
          <w:b w:val="0"/>
          <w:bCs w:val="0"/>
        </w:rPr>
        <w:t xml:space="preserve">are from rapid environmental degradation, </w:t>
      </w:r>
      <w:r w:rsidRPr="001D5DEC">
        <w:rPr>
          <w:rFonts w:eastAsia="Calibri" w:cs="Times New Roman"/>
          <w:b w:val="0"/>
          <w:bCs w:val="0"/>
        </w:rPr>
        <w:t>loss of habitats</w:t>
      </w:r>
      <w:r>
        <w:rPr>
          <w:rFonts w:eastAsia="Calibri" w:cs="Times New Roman"/>
          <w:b w:val="0"/>
          <w:bCs w:val="0"/>
        </w:rPr>
        <w:t>,</w:t>
      </w:r>
      <w:r w:rsidRPr="001D5DEC">
        <w:rPr>
          <w:rFonts w:eastAsia="Calibri" w:cs="Times New Roman"/>
          <w:b w:val="0"/>
          <w:bCs w:val="0"/>
        </w:rPr>
        <w:t xml:space="preserve"> river impoundments</w:t>
      </w:r>
      <w:r>
        <w:rPr>
          <w:rFonts w:eastAsia="Calibri" w:cs="Times New Roman"/>
          <w:b w:val="0"/>
          <w:bCs w:val="0"/>
        </w:rPr>
        <w:t xml:space="preserve"> and indiscriminate</w:t>
      </w:r>
      <w:r w:rsidRPr="001D5DEC">
        <w:rPr>
          <w:rFonts w:eastAsia="Calibri" w:cs="Times New Roman"/>
          <w:b w:val="0"/>
          <w:bCs w:val="0"/>
        </w:rPr>
        <w:t xml:space="preserve"> fishing</w:t>
      </w:r>
      <w:r>
        <w:rPr>
          <w:rFonts w:eastAsia="Calibri" w:cs="Times New Roman"/>
          <w:b w:val="0"/>
          <w:bCs w:val="0"/>
        </w:rPr>
        <w:t xml:space="preserve">. Therefore, efforts are required to develop and implement suitable management measures through assessment, documentation and development of suitable ecological models. </w:t>
      </w:r>
    </w:p>
    <w:p w:rsidR="001A226D" w:rsidRPr="007B7E39" w:rsidRDefault="001A226D" w:rsidP="001A226D">
      <w:pPr>
        <w:pStyle w:val="BodyText2"/>
        <w:spacing w:before="120" w:after="120"/>
        <w:ind w:left="426" w:firstLine="709"/>
        <w:jc w:val="both"/>
        <w:rPr>
          <w:rFonts w:cs="Times New Roman"/>
          <w:b w:val="0"/>
          <w:bCs w:val="0"/>
        </w:rPr>
      </w:pPr>
      <w:r w:rsidRPr="001D5DEC">
        <w:rPr>
          <w:b w:val="0"/>
          <w:bCs w:val="0"/>
        </w:rPr>
        <w:t>Fisheries resource assessment and management in the hill region is a challenge due to its kaleidoscopic topography</w:t>
      </w:r>
      <w:r>
        <w:rPr>
          <w:rFonts w:cs="Times New Roman"/>
          <w:b w:val="0"/>
          <w:color w:val="C00000"/>
        </w:rPr>
        <w:t xml:space="preserve">. </w:t>
      </w:r>
      <w:r w:rsidRPr="009B3ED4">
        <w:rPr>
          <w:rFonts w:cs="Times New Roman"/>
          <w:b w:val="0"/>
        </w:rPr>
        <w:t xml:space="preserve">Thus, uses of geoinformatics play a very important role in developing resource inventory and mapping. The coldwater fishes such as trout and exotic carp are cultured in a particular thermal regime. </w:t>
      </w:r>
      <w:r>
        <w:rPr>
          <w:rFonts w:cs="Times New Roman"/>
          <w:b w:val="0"/>
        </w:rPr>
        <w:t>ICAR-DCFR has prepared</w:t>
      </w:r>
      <w:r w:rsidRPr="009B3ED4">
        <w:rPr>
          <w:rFonts w:cs="Times New Roman"/>
          <w:b w:val="0"/>
        </w:rPr>
        <w:t xml:space="preserve"> </w:t>
      </w:r>
      <w:r>
        <w:rPr>
          <w:rFonts w:cs="Times New Roman"/>
          <w:b w:val="0"/>
        </w:rPr>
        <w:t xml:space="preserve">GIS </w:t>
      </w:r>
      <w:r w:rsidRPr="00ED5FA0">
        <w:rPr>
          <w:b w:val="0"/>
          <w:bCs w:val="0"/>
        </w:rPr>
        <w:t>and Remote Sensing Technology</w:t>
      </w:r>
      <w:r w:rsidRPr="00ED5FA0">
        <w:rPr>
          <w:rFonts w:cs="Times New Roman"/>
          <w:b w:val="0"/>
          <w:bCs w:val="0"/>
        </w:rPr>
        <w:t xml:space="preserve"> based aquaculture suitability and </w:t>
      </w:r>
      <w:r w:rsidRPr="00ED5FA0">
        <w:rPr>
          <w:b w:val="0"/>
          <w:bCs w:val="0"/>
        </w:rPr>
        <w:t xml:space="preserve">fisheries resource maps </w:t>
      </w:r>
      <w:r w:rsidRPr="00ED5FA0">
        <w:rPr>
          <w:rFonts w:cs="Times New Roman"/>
          <w:b w:val="0"/>
          <w:bCs w:val="0"/>
        </w:rPr>
        <w:t>for</w:t>
      </w:r>
      <w:r>
        <w:rPr>
          <w:rFonts w:cs="Times New Roman"/>
          <w:b w:val="0"/>
          <w:color w:val="C00000"/>
        </w:rPr>
        <w:t xml:space="preserve"> </w:t>
      </w:r>
      <w:r w:rsidRPr="009B3ED4">
        <w:rPr>
          <w:rFonts w:cs="Times New Roman"/>
          <w:b w:val="0"/>
        </w:rPr>
        <w:t xml:space="preserve">sustainable utilization of available </w:t>
      </w:r>
      <w:r>
        <w:rPr>
          <w:rFonts w:cs="Times New Roman"/>
          <w:b w:val="0"/>
        </w:rPr>
        <w:t xml:space="preserve">fishery </w:t>
      </w:r>
      <w:r w:rsidRPr="009B3ED4">
        <w:rPr>
          <w:rFonts w:cs="Times New Roman"/>
          <w:b w:val="0"/>
        </w:rPr>
        <w:t>resources in different hill states</w:t>
      </w:r>
      <w:r>
        <w:rPr>
          <w:rFonts w:cs="Times New Roman"/>
          <w:b w:val="0"/>
        </w:rPr>
        <w:t xml:space="preserve"> for effective planning. </w:t>
      </w:r>
      <w:r w:rsidRPr="00ED5FA0">
        <w:rPr>
          <w:b w:val="0"/>
          <w:bCs w:val="0"/>
        </w:rPr>
        <w:t xml:space="preserve">Therefore, the work needs to be continued in the next plan also </w:t>
      </w:r>
      <w:r>
        <w:rPr>
          <w:b w:val="0"/>
          <w:bCs w:val="0"/>
        </w:rPr>
        <w:t xml:space="preserve">and </w:t>
      </w:r>
      <w:r w:rsidRPr="00ED5FA0">
        <w:rPr>
          <w:b w:val="0"/>
          <w:bCs w:val="0"/>
        </w:rPr>
        <w:t>that needs enough strength in terms of specific manpower</w:t>
      </w:r>
      <w:r>
        <w:rPr>
          <w:b w:val="0"/>
          <w:bCs w:val="0"/>
          <w:lang w:val="en-US"/>
        </w:rPr>
        <w:t xml:space="preserve"> and resources</w:t>
      </w:r>
      <w:r w:rsidRPr="00ED5FA0">
        <w:rPr>
          <w:b w:val="0"/>
          <w:bCs w:val="0"/>
        </w:rPr>
        <w:t xml:space="preserve">.  </w:t>
      </w:r>
      <w:r w:rsidRPr="00ED5FA0">
        <w:rPr>
          <w:rFonts w:cs="Times New Roman"/>
          <w:b w:val="0"/>
          <w:bCs w:val="0"/>
        </w:rPr>
        <w:t xml:space="preserve">   </w:t>
      </w:r>
    </w:p>
    <w:p w:rsidR="001A226D" w:rsidRPr="008B5A69" w:rsidRDefault="001A226D" w:rsidP="001A226D">
      <w:pPr>
        <w:spacing w:before="120" w:after="120"/>
        <w:ind w:firstLine="426"/>
        <w:jc w:val="both"/>
        <w:rPr>
          <w:rFonts w:ascii="Times New Roman" w:hAnsi="Times New Roman"/>
          <w:b/>
          <w:sz w:val="24"/>
          <w:szCs w:val="24"/>
        </w:rPr>
      </w:pPr>
      <w:r w:rsidRPr="008B5A69">
        <w:rPr>
          <w:rFonts w:ascii="Times New Roman" w:hAnsi="Times New Roman"/>
          <w:b/>
          <w:sz w:val="24"/>
          <w:szCs w:val="24"/>
        </w:rPr>
        <w:t>System diversification and water budgeting</w:t>
      </w:r>
    </w:p>
    <w:p w:rsidR="001A226D" w:rsidRPr="006451AB" w:rsidRDefault="001A226D" w:rsidP="001A226D">
      <w:pPr>
        <w:pStyle w:val="ListParagraph"/>
        <w:spacing w:before="120" w:after="120" w:line="240" w:lineRule="auto"/>
        <w:ind w:left="426"/>
        <w:contextualSpacing w:val="0"/>
        <w:jc w:val="both"/>
        <w:rPr>
          <w:rFonts w:ascii="Times New Roman" w:hAnsi="Times New Roman"/>
          <w:sz w:val="24"/>
          <w:szCs w:val="24"/>
        </w:rPr>
      </w:pPr>
      <w:r>
        <w:tab/>
      </w:r>
      <w:r>
        <w:tab/>
      </w:r>
      <w:r w:rsidRPr="006451AB">
        <w:rPr>
          <w:rFonts w:ascii="Times New Roman" w:hAnsi="Times New Roman"/>
          <w:sz w:val="24"/>
          <w:szCs w:val="24"/>
        </w:rPr>
        <w:t>The land holding in the hill area is smaller (700-900m</w:t>
      </w:r>
      <w:r w:rsidRPr="006451AB">
        <w:rPr>
          <w:rFonts w:ascii="Times New Roman" w:hAnsi="Times New Roman"/>
          <w:sz w:val="24"/>
          <w:szCs w:val="24"/>
          <w:vertAlign w:val="superscript"/>
        </w:rPr>
        <w:t>2</w:t>
      </w:r>
      <w:r w:rsidRPr="006451AB">
        <w:rPr>
          <w:rFonts w:ascii="Times New Roman" w:hAnsi="Times New Roman"/>
          <w:sz w:val="24"/>
          <w:szCs w:val="24"/>
        </w:rPr>
        <w:t>) as compared to the national average (1370 m</w:t>
      </w:r>
      <w:r w:rsidRPr="006451AB">
        <w:rPr>
          <w:rFonts w:ascii="Times New Roman" w:hAnsi="Times New Roman"/>
          <w:sz w:val="24"/>
          <w:szCs w:val="24"/>
          <w:vertAlign w:val="superscript"/>
        </w:rPr>
        <w:t>2</w:t>
      </w:r>
      <w:r w:rsidRPr="006451AB">
        <w:rPr>
          <w:rFonts w:ascii="Times New Roman" w:hAnsi="Times New Roman"/>
          <w:sz w:val="24"/>
          <w:szCs w:val="24"/>
        </w:rPr>
        <w:t>). Keeping in view the squeezing land and burgeoning human ratio, mountain fish resource base is of great relevance and development of such areas. The farmers in the hill region have integrated type of farming pattern. Fish can serve as an additional source of income if integrated with the water conservation and harvesting programme. Water is one of the most important factors in subsistence fisheries. In absence of reliable source of water supply</w:t>
      </w:r>
      <w:r>
        <w:rPr>
          <w:rFonts w:ascii="Times New Roman" w:hAnsi="Times New Roman"/>
          <w:sz w:val="24"/>
          <w:szCs w:val="24"/>
        </w:rPr>
        <w:t>,</w:t>
      </w:r>
      <w:r w:rsidRPr="006451AB">
        <w:rPr>
          <w:rFonts w:ascii="Times New Roman" w:hAnsi="Times New Roman"/>
          <w:sz w:val="24"/>
          <w:szCs w:val="24"/>
        </w:rPr>
        <w:t xml:space="preserve"> it would not be possible to plan and implement any fish based culture system in hills. In order to utilize the available water resources in hills the Directorate has developed and popularized multi-tier model for integrated fish farming using polytanks in cluster approach in mid hill regions of hill states. The new model has significant improvement in fish productivity per unit area in the mid hill region. Low cost input models for farming in poor quality soil suitable for mountain areas has been developed using geomembrane lining with inter-institutional efforts in order to combat with cold stress to the fishes as well as water conservation. The technique can play a vital role in nutritional and livelihood security in disadvantaged region. The Directorate has also developed a</w:t>
      </w:r>
      <w:r w:rsidRPr="006451AB">
        <w:rPr>
          <w:rFonts w:ascii="Times New Roman" w:hAnsi="Times New Roman"/>
          <w:sz w:val="24"/>
          <w:szCs w:val="28"/>
          <w:lang w:val="en-GB"/>
        </w:rPr>
        <w:t xml:space="preserve"> prototype of zero water exchange system for egg incubation and fry rearing of coldwater fishes </w:t>
      </w:r>
      <w:r>
        <w:rPr>
          <w:rFonts w:ascii="Times New Roman" w:hAnsi="Times New Roman"/>
          <w:sz w:val="24"/>
          <w:szCs w:val="28"/>
          <w:lang w:val="en-GB"/>
        </w:rPr>
        <w:t>that</w:t>
      </w:r>
      <w:r w:rsidRPr="006451AB">
        <w:rPr>
          <w:rFonts w:ascii="Times New Roman" w:hAnsi="Times New Roman"/>
          <w:sz w:val="24"/>
          <w:szCs w:val="28"/>
          <w:lang w:val="en-GB"/>
        </w:rPr>
        <w:t xml:space="preserve"> is useful for optimal use of water and minimizing mortality during fish seed production and rearing.</w:t>
      </w:r>
      <w:r w:rsidRPr="006451AB">
        <w:rPr>
          <w:rFonts w:ascii="Times New Roman" w:hAnsi="Times New Roman"/>
          <w:sz w:val="24"/>
          <w:szCs w:val="24"/>
        </w:rPr>
        <w:t>There is a scope of further improvement of such models.</w:t>
      </w:r>
      <w:r w:rsidRPr="006451AB">
        <w:rPr>
          <w:rFonts w:ascii="Times New Roman" w:hAnsi="Times New Roman"/>
          <w:color w:val="FF0000"/>
          <w:sz w:val="24"/>
          <w:szCs w:val="24"/>
        </w:rPr>
        <w:t xml:space="preserve"> </w:t>
      </w:r>
      <w:r w:rsidRPr="006451AB">
        <w:rPr>
          <w:rFonts w:ascii="Times New Roman" w:hAnsi="Times New Roman"/>
          <w:sz w:val="24"/>
          <w:szCs w:val="24"/>
        </w:rPr>
        <w:t xml:space="preserve"> </w:t>
      </w:r>
    </w:p>
    <w:p w:rsidR="001A226D" w:rsidRPr="004F2C89" w:rsidRDefault="001A226D" w:rsidP="001A226D">
      <w:pPr>
        <w:spacing w:before="120" w:after="120" w:line="240" w:lineRule="auto"/>
        <w:ind w:left="426"/>
        <w:jc w:val="both"/>
        <w:rPr>
          <w:rFonts w:ascii="Times New Roman" w:hAnsi="Times New Roman"/>
        </w:rPr>
      </w:pPr>
      <w:r>
        <w:rPr>
          <w:rFonts w:ascii="Times New Roman" w:hAnsi="Times New Roman"/>
          <w:sz w:val="24"/>
          <w:szCs w:val="24"/>
        </w:rPr>
        <w:tab/>
      </w:r>
      <w:r>
        <w:rPr>
          <w:rFonts w:ascii="Times New Roman" w:hAnsi="Times New Roman"/>
          <w:sz w:val="24"/>
          <w:szCs w:val="24"/>
        </w:rPr>
        <w:tab/>
      </w:r>
      <w:r w:rsidRPr="00190EFC">
        <w:rPr>
          <w:rFonts w:ascii="Times New Roman" w:hAnsi="Times New Roman"/>
          <w:sz w:val="24"/>
          <w:szCs w:val="24"/>
        </w:rPr>
        <w:t xml:space="preserve">Open water bodies in hills provides opportunities for in situ seed rearing in floating cages which may be used for the stock enhancement programmes. Protocol for in situ rearing </w:t>
      </w:r>
      <w:r>
        <w:rPr>
          <w:rFonts w:ascii="Times New Roman" w:hAnsi="Times New Roman"/>
          <w:sz w:val="24"/>
          <w:szCs w:val="24"/>
        </w:rPr>
        <w:t xml:space="preserve">with optimal </w:t>
      </w:r>
      <w:r w:rsidRPr="00190EFC">
        <w:rPr>
          <w:rFonts w:ascii="Times New Roman" w:hAnsi="Times New Roman"/>
          <w:sz w:val="24"/>
          <w:szCs w:val="24"/>
        </w:rPr>
        <w:t>density of golden mahseer</w:t>
      </w:r>
      <w:r>
        <w:rPr>
          <w:rFonts w:ascii="Times New Roman" w:hAnsi="Times New Roman"/>
          <w:sz w:val="24"/>
          <w:szCs w:val="24"/>
        </w:rPr>
        <w:t xml:space="preserve"> and snow trout </w:t>
      </w:r>
      <w:r w:rsidRPr="00190EFC">
        <w:rPr>
          <w:rFonts w:ascii="Times New Roman" w:hAnsi="Times New Roman"/>
          <w:sz w:val="24"/>
          <w:szCs w:val="24"/>
        </w:rPr>
        <w:t xml:space="preserve">upto advanced </w:t>
      </w:r>
      <w:r w:rsidRPr="00190EFC">
        <w:rPr>
          <w:rFonts w:ascii="Times New Roman" w:hAnsi="Times New Roman"/>
          <w:sz w:val="24"/>
          <w:szCs w:val="24"/>
        </w:rPr>
        <w:lastRenderedPageBreak/>
        <w:t>fingerling stage have been developed with appropriate stocking density and feeding practices</w:t>
      </w:r>
      <w:r>
        <w:rPr>
          <w:rFonts w:ascii="Times New Roman" w:hAnsi="Times New Roman"/>
          <w:sz w:val="24"/>
          <w:szCs w:val="24"/>
        </w:rPr>
        <w:t xml:space="preserve">. More efforts are needed to rear other new candidate indigenous species for stocking/productivity enhancement in open waters. </w:t>
      </w:r>
      <w:r w:rsidRPr="00BA3D61">
        <w:rPr>
          <w:rFonts w:ascii="Times New Roman" w:hAnsi="Times New Roman"/>
          <w:sz w:val="24"/>
          <w:szCs w:val="24"/>
        </w:rPr>
        <w:t xml:space="preserve">Water conservation is the major concern since mid hill area suffers from the paradoxical situation of being classed as both high potential of water in monsoon and a scarcity during lean season. </w:t>
      </w:r>
      <w:r>
        <w:rPr>
          <w:rFonts w:ascii="Times New Roman" w:hAnsi="Times New Roman"/>
          <w:sz w:val="24"/>
          <w:szCs w:val="24"/>
        </w:rPr>
        <w:t xml:space="preserve">There is a need to economize use of water for culturing high value low volume fish such as trout through reciculatory aquaculture system. </w:t>
      </w:r>
      <w:r w:rsidRPr="00BA3D61">
        <w:rPr>
          <w:rFonts w:ascii="Times New Roman" w:hAnsi="Times New Roman"/>
          <w:sz w:val="24"/>
          <w:szCs w:val="24"/>
        </w:rPr>
        <w:t>Programme on water budgeting and management th</w:t>
      </w:r>
      <w:r>
        <w:rPr>
          <w:rFonts w:ascii="Times New Roman" w:hAnsi="Times New Roman"/>
          <w:sz w:val="24"/>
          <w:szCs w:val="24"/>
        </w:rPr>
        <w:t>rough</w:t>
      </w:r>
      <w:r w:rsidRPr="00BA3D61">
        <w:rPr>
          <w:rFonts w:ascii="Times New Roman" w:hAnsi="Times New Roman"/>
          <w:sz w:val="24"/>
          <w:szCs w:val="24"/>
        </w:rPr>
        <w:t xml:space="preserve"> re-circulatory system for coldwater aquaculture need to be strengthen</w:t>
      </w:r>
      <w:r>
        <w:rPr>
          <w:rFonts w:ascii="Times New Roman" w:hAnsi="Times New Roman"/>
          <w:sz w:val="24"/>
          <w:szCs w:val="24"/>
        </w:rPr>
        <w:t>ed</w:t>
      </w:r>
      <w:r w:rsidRPr="00BA3D61">
        <w:rPr>
          <w:rFonts w:ascii="Times New Roman" w:hAnsi="Times New Roman"/>
          <w:sz w:val="24"/>
          <w:szCs w:val="24"/>
        </w:rPr>
        <w:t>.</w:t>
      </w:r>
    </w:p>
    <w:p w:rsidR="001A226D" w:rsidRDefault="001A226D" w:rsidP="001A226D">
      <w:pPr>
        <w:spacing w:before="120" w:after="120" w:line="240" w:lineRule="auto"/>
        <w:ind w:left="426"/>
        <w:jc w:val="both"/>
        <w:rPr>
          <w:rFonts w:ascii="Times New Roman" w:hAnsi="Times New Roman"/>
          <w:b/>
          <w:sz w:val="24"/>
          <w:szCs w:val="24"/>
        </w:rPr>
      </w:pPr>
      <w:r w:rsidRPr="008B5A69">
        <w:rPr>
          <w:rFonts w:ascii="Times New Roman" w:hAnsi="Times New Roman"/>
          <w:b/>
          <w:sz w:val="24"/>
          <w:szCs w:val="24"/>
        </w:rPr>
        <w:t>Disease surveillance for fish health management and AMR in coldwater aquaculture</w:t>
      </w:r>
    </w:p>
    <w:p w:rsidR="001A226D" w:rsidRPr="00737AD0" w:rsidRDefault="001A226D" w:rsidP="001A226D">
      <w:pPr>
        <w:pStyle w:val="ListParagraph"/>
        <w:spacing w:after="120" w:line="240" w:lineRule="auto"/>
        <w:ind w:left="426"/>
        <w:contextualSpacing w:val="0"/>
        <w:jc w:val="both"/>
        <w:rPr>
          <w:rFonts w:ascii="Times New Roman" w:hAnsi="Times New Roman"/>
          <w:bCs/>
          <w:sz w:val="32"/>
          <w:szCs w:val="32"/>
        </w:rPr>
      </w:pPr>
      <w:r>
        <w:rPr>
          <w:rFonts w:ascii="Times New Roman" w:hAnsi="Times New Roman"/>
          <w:bCs/>
          <w:sz w:val="24"/>
          <w:szCs w:val="24"/>
        </w:rPr>
        <w:tab/>
      </w:r>
      <w:r>
        <w:rPr>
          <w:rFonts w:ascii="Times New Roman" w:hAnsi="Times New Roman"/>
          <w:bCs/>
          <w:sz w:val="24"/>
          <w:szCs w:val="24"/>
        </w:rPr>
        <w:tab/>
      </w:r>
      <w:r w:rsidRPr="00737AD0">
        <w:rPr>
          <w:rFonts w:ascii="Times New Roman" w:hAnsi="Times New Roman"/>
          <w:bCs/>
          <w:sz w:val="24"/>
          <w:szCs w:val="24"/>
        </w:rPr>
        <w:t>The coldwater aquaculture is mainly based on exotic carp and trout faming system which has both socio-economic and commercial aspects. Therefore, the Directorate has done considerable work in active</w:t>
      </w:r>
      <w:r w:rsidRPr="00737AD0">
        <w:rPr>
          <w:rFonts w:ascii="Times New Roman" w:hAnsi="Times New Roman"/>
          <w:bCs/>
          <w:sz w:val="24"/>
          <w:szCs w:val="24"/>
          <w:lang w:val="en-GB"/>
        </w:rPr>
        <w:t xml:space="preserve"> disease surveillance for trout and carp farms</w:t>
      </w:r>
      <w:r w:rsidRPr="00737AD0">
        <w:rPr>
          <w:rFonts w:ascii="Times New Roman" w:hAnsi="Times New Roman"/>
          <w:bCs/>
          <w:sz w:val="24"/>
          <w:szCs w:val="24"/>
        </w:rPr>
        <w:t xml:space="preserve"> from Central and North-western Himalayan regions</w:t>
      </w:r>
      <w:r w:rsidRPr="00737AD0">
        <w:rPr>
          <w:rFonts w:ascii="Times New Roman" w:hAnsi="Times New Roman"/>
          <w:bCs/>
          <w:sz w:val="24"/>
          <w:szCs w:val="28"/>
          <w:lang w:val="en-GB"/>
        </w:rPr>
        <w:t xml:space="preserve"> for viral diseases (IHNV, VHSV), bacterial and parasitic infection and base line data were collected for health management. </w:t>
      </w:r>
      <w:r w:rsidRPr="00737AD0">
        <w:rPr>
          <w:rFonts w:ascii="Times New Roman" w:hAnsi="Times New Roman"/>
          <w:bCs/>
          <w:sz w:val="24"/>
          <w:szCs w:val="24"/>
        </w:rPr>
        <w:t xml:space="preserve">A database on the occurrence of different pathogenic microorganisms that may pose threat to coldwater fishery has been prepared. </w:t>
      </w:r>
      <w:r w:rsidRPr="00737AD0">
        <w:rPr>
          <w:rFonts w:ascii="Times New Roman" w:hAnsi="Times New Roman"/>
          <w:sz w:val="24"/>
          <w:szCs w:val="28"/>
          <w:lang w:val="en-GB"/>
        </w:rPr>
        <w:t>Gen</w:t>
      </w:r>
      <w:r>
        <w:rPr>
          <w:rFonts w:ascii="Times New Roman" w:hAnsi="Times New Roman"/>
          <w:sz w:val="24"/>
          <w:szCs w:val="28"/>
          <w:lang w:val="en-GB"/>
        </w:rPr>
        <w:t>e reporter assays were studied</w:t>
      </w:r>
      <w:r w:rsidRPr="00737AD0">
        <w:rPr>
          <w:rFonts w:ascii="Times New Roman" w:hAnsi="Times New Roman"/>
          <w:sz w:val="24"/>
          <w:szCs w:val="28"/>
          <w:lang w:val="en-GB"/>
        </w:rPr>
        <w:t xml:space="preserve"> using Mx promoter of rainbow trout and IRF3 promoter of snow trout, to enable the development of an engineered cell line for the detection of any viral signal. </w:t>
      </w:r>
      <w:r w:rsidRPr="00737AD0">
        <w:rPr>
          <w:rFonts w:ascii="Times New Roman" w:hAnsi="Times New Roman"/>
          <w:bCs/>
          <w:sz w:val="24"/>
          <w:szCs w:val="24"/>
        </w:rPr>
        <w:t xml:space="preserve">Fungal diseases mainly due to </w:t>
      </w:r>
      <w:r w:rsidRPr="00737AD0">
        <w:rPr>
          <w:rFonts w:ascii="Times New Roman" w:hAnsi="Times New Roman"/>
          <w:bCs/>
          <w:i/>
          <w:iCs/>
          <w:sz w:val="24"/>
          <w:szCs w:val="24"/>
        </w:rPr>
        <w:t>Saprolegnia</w:t>
      </w:r>
      <w:r w:rsidRPr="00737AD0">
        <w:rPr>
          <w:rFonts w:ascii="Times New Roman" w:hAnsi="Times New Roman"/>
          <w:bCs/>
          <w:sz w:val="24"/>
          <w:szCs w:val="24"/>
        </w:rPr>
        <w:t xml:space="preserve"> species are prevalent at di</w:t>
      </w:r>
      <w:r>
        <w:rPr>
          <w:rFonts w:ascii="Times New Roman" w:hAnsi="Times New Roman"/>
          <w:bCs/>
          <w:sz w:val="24"/>
          <w:szCs w:val="24"/>
        </w:rPr>
        <w:t>fferent developmental stages</w:t>
      </w:r>
      <w:r w:rsidRPr="00737AD0">
        <w:rPr>
          <w:rFonts w:ascii="Times New Roman" w:hAnsi="Times New Roman"/>
          <w:bCs/>
          <w:sz w:val="24"/>
          <w:szCs w:val="24"/>
        </w:rPr>
        <w:t xml:space="preserve"> in trout which is of great con</w:t>
      </w:r>
      <w:r>
        <w:rPr>
          <w:rFonts w:ascii="Times New Roman" w:hAnsi="Times New Roman"/>
          <w:bCs/>
          <w:sz w:val="24"/>
          <w:szCs w:val="24"/>
        </w:rPr>
        <w:t xml:space="preserve">cern. </w:t>
      </w:r>
      <w:r w:rsidRPr="00737AD0">
        <w:rPr>
          <w:rFonts w:ascii="Times New Roman" w:hAnsi="Times New Roman"/>
          <w:bCs/>
          <w:sz w:val="24"/>
          <w:szCs w:val="24"/>
        </w:rPr>
        <w:t>ICAR</w:t>
      </w:r>
      <w:r>
        <w:rPr>
          <w:rFonts w:ascii="Times New Roman" w:hAnsi="Times New Roman"/>
          <w:bCs/>
          <w:sz w:val="24"/>
          <w:szCs w:val="24"/>
        </w:rPr>
        <w:t>-DCFR has taken up programme</w:t>
      </w:r>
      <w:r w:rsidRPr="00737AD0">
        <w:rPr>
          <w:rFonts w:ascii="Times New Roman" w:hAnsi="Times New Roman"/>
          <w:bCs/>
          <w:sz w:val="24"/>
          <w:szCs w:val="24"/>
        </w:rPr>
        <w:t xml:space="preserve"> for detection and identification of </w:t>
      </w:r>
      <w:r w:rsidRPr="00737AD0">
        <w:rPr>
          <w:rFonts w:ascii="Times New Roman" w:hAnsi="Times New Roman"/>
          <w:bCs/>
          <w:i/>
          <w:iCs/>
          <w:sz w:val="24"/>
          <w:szCs w:val="24"/>
        </w:rPr>
        <w:t>Saprolegnia</w:t>
      </w:r>
      <w:r w:rsidRPr="00737AD0">
        <w:rPr>
          <w:rFonts w:ascii="Times New Roman" w:hAnsi="Times New Roman"/>
          <w:bCs/>
          <w:sz w:val="24"/>
          <w:szCs w:val="24"/>
        </w:rPr>
        <w:t xml:space="preserve"> species through molecular techniques such as </w:t>
      </w:r>
      <w:r w:rsidRPr="00737AD0">
        <w:rPr>
          <w:rFonts w:ascii="Times New Roman" w:hAnsi="Times New Roman"/>
          <w:bCs/>
          <w:sz w:val="24"/>
          <w:szCs w:val="24"/>
          <w:lang w:val="en-GB"/>
        </w:rPr>
        <w:t>PNA (Peptide-Nucleic Acid) probes</w:t>
      </w:r>
      <w:r w:rsidRPr="00737AD0">
        <w:rPr>
          <w:rFonts w:ascii="Times New Roman" w:hAnsi="Times New Roman"/>
          <w:bCs/>
          <w:sz w:val="24"/>
          <w:szCs w:val="24"/>
        </w:rPr>
        <w:t xml:space="preserve">. </w:t>
      </w:r>
      <w:r w:rsidRPr="00737AD0">
        <w:rPr>
          <w:rFonts w:ascii="Times New Roman" w:hAnsi="Times New Roman"/>
          <w:bCs/>
          <w:sz w:val="24"/>
          <w:szCs w:val="24"/>
          <w:lang w:val="en-GB"/>
        </w:rPr>
        <w:t>Fungicidal effect of various anti-fungal drugs has been screened on and field trials were made to evaluate the</w:t>
      </w:r>
      <w:r>
        <w:rPr>
          <w:rFonts w:ascii="Times New Roman" w:hAnsi="Times New Roman"/>
          <w:bCs/>
          <w:sz w:val="24"/>
          <w:szCs w:val="24"/>
          <w:lang w:val="en-GB"/>
        </w:rPr>
        <w:t xml:space="preserve"> efficacy and dosages to cure</w:t>
      </w:r>
      <w:r w:rsidRPr="00737AD0">
        <w:rPr>
          <w:rFonts w:ascii="Times New Roman" w:hAnsi="Times New Roman"/>
          <w:bCs/>
          <w:sz w:val="24"/>
          <w:szCs w:val="24"/>
          <w:lang w:val="en-GB"/>
        </w:rPr>
        <w:t xml:space="preserve"> the fungal</w:t>
      </w:r>
      <w:r w:rsidRPr="00737AD0">
        <w:rPr>
          <w:rFonts w:ascii="Times New Roman" w:hAnsi="Times New Roman"/>
          <w:bCs/>
          <w:i/>
          <w:iCs/>
          <w:sz w:val="24"/>
          <w:szCs w:val="24"/>
          <w:lang w:val="en-GB"/>
        </w:rPr>
        <w:t xml:space="preserve"> </w:t>
      </w:r>
      <w:r w:rsidRPr="00737AD0">
        <w:rPr>
          <w:rFonts w:ascii="Times New Roman" w:hAnsi="Times New Roman"/>
          <w:bCs/>
          <w:sz w:val="24"/>
          <w:szCs w:val="24"/>
          <w:lang w:val="en-GB"/>
        </w:rPr>
        <w:t xml:space="preserve">infection in different life stages of rainbow trout. </w:t>
      </w:r>
      <w:r w:rsidRPr="00737AD0">
        <w:rPr>
          <w:rFonts w:ascii="Times New Roman" w:hAnsi="Times New Roman"/>
          <w:bCs/>
          <w:sz w:val="24"/>
          <w:szCs w:val="24"/>
        </w:rPr>
        <w:t>The farmers are trained with Good Management Practices (GMP) for trout farming.</w:t>
      </w:r>
      <w:r>
        <w:rPr>
          <w:rFonts w:ascii="Times New Roman" w:hAnsi="Times New Roman"/>
          <w:bCs/>
          <w:sz w:val="24"/>
          <w:szCs w:val="24"/>
        </w:rPr>
        <w:t xml:space="preserve"> </w:t>
      </w:r>
      <w:r w:rsidRPr="00737AD0">
        <w:rPr>
          <w:rFonts w:ascii="Times New Roman" w:hAnsi="Times New Roman"/>
          <w:bCs/>
          <w:sz w:val="24"/>
          <w:szCs w:val="24"/>
        </w:rPr>
        <w:t xml:space="preserve">In order to have a healthy fish produce and </w:t>
      </w:r>
      <w:r>
        <w:rPr>
          <w:rFonts w:ascii="Times New Roman" w:hAnsi="Times New Roman"/>
          <w:bCs/>
          <w:sz w:val="24"/>
          <w:szCs w:val="24"/>
        </w:rPr>
        <w:t>containment of</w:t>
      </w:r>
      <w:r w:rsidRPr="00737AD0">
        <w:rPr>
          <w:rFonts w:ascii="Times New Roman" w:hAnsi="Times New Roman"/>
          <w:bCs/>
          <w:sz w:val="24"/>
          <w:szCs w:val="24"/>
        </w:rPr>
        <w:t xml:space="preserve"> fish diseases strict disease surveillance and reporting programme has to be strengthened. Moreover, </w:t>
      </w:r>
      <w:r>
        <w:rPr>
          <w:rFonts w:ascii="Times New Roman" w:hAnsi="Times New Roman"/>
          <w:bCs/>
          <w:sz w:val="24"/>
          <w:szCs w:val="24"/>
        </w:rPr>
        <w:t>c</w:t>
      </w:r>
      <w:r w:rsidRPr="00737AD0">
        <w:rPr>
          <w:rFonts w:ascii="Times New Roman" w:hAnsi="Times New Roman"/>
          <w:bCs/>
          <w:sz w:val="24"/>
          <w:szCs w:val="24"/>
        </w:rPr>
        <w:t xml:space="preserve">hanging climate may also aggravate the disease outbreaks in coldwater fishes for which we have to be prepared in advance in developing molecular diagnostic kits and vaccines. </w:t>
      </w:r>
    </w:p>
    <w:p w:rsidR="001A226D" w:rsidRPr="00E81EDF" w:rsidRDefault="001A226D" w:rsidP="001A226D">
      <w:pPr>
        <w:spacing w:line="240" w:lineRule="auto"/>
        <w:ind w:left="426"/>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E81EDF">
        <w:rPr>
          <w:rFonts w:ascii="Times New Roman" w:hAnsi="Times New Roman"/>
          <w:sz w:val="24"/>
          <w:szCs w:val="24"/>
        </w:rPr>
        <w:t xml:space="preserve">Antimicrobial resistance (AMR) is a major global threat of increasing concern to human and animal health. It also has implications for both food safety and food security and the economic wellbeing of millions of farming households. AMR is also a concern in the aquaculture sector, therefore, and for this reason, network programme on antimicrobial resistance (NP-AMR) in fisheries is initiated by ICAR in collaboration with Food and Agriculture Organization (FAO). ICAR-DCFR is part of this network programme to develop National Action Plans that aim at curbing instances of AMR in coldwater aquaculture. Therefore, further strengthening is required for applicable outcomes.  </w:t>
      </w:r>
    </w:p>
    <w:p w:rsidR="001A226D" w:rsidRDefault="001A226D" w:rsidP="001A226D">
      <w:pPr>
        <w:spacing w:before="120" w:after="120"/>
        <w:ind w:firstLine="426"/>
        <w:jc w:val="both"/>
        <w:rPr>
          <w:rFonts w:ascii="Times New Roman" w:hAnsi="Times New Roman"/>
          <w:b/>
          <w:sz w:val="24"/>
          <w:szCs w:val="24"/>
        </w:rPr>
      </w:pPr>
      <w:r w:rsidRPr="008B5A69">
        <w:rPr>
          <w:rFonts w:ascii="Times New Roman" w:hAnsi="Times New Roman"/>
          <w:b/>
          <w:sz w:val="24"/>
          <w:szCs w:val="24"/>
        </w:rPr>
        <w:t>Fish nutrition and feed development</w:t>
      </w:r>
    </w:p>
    <w:p w:rsidR="001A226D" w:rsidRDefault="001A226D" w:rsidP="001A226D">
      <w:pPr>
        <w:spacing w:before="120" w:after="120" w:line="240" w:lineRule="auto"/>
        <w:ind w:left="426" w:firstLine="709"/>
        <w:jc w:val="both"/>
        <w:rPr>
          <w:rFonts w:ascii="Times New Roman" w:hAnsi="Times New Roman"/>
          <w:b/>
          <w:sz w:val="24"/>
          <w:szCs w:val="24"/>
        </w:rPr>
      </w:pPr>
      <w:r>
        <w:rPr>
          <w:rFonts w:ascii="Times New Roman" w:hAnsi="Times New Roman"/>
          <w:bCs/>
          <w:color w:val="000000"/>
          <w:sz w:val="24"/>
          <w:szCs w:val="24"/>
        </w:rPr>
        <w:t>Dietary protein requirement of coldwater fish is comparatively high having exclusive requirement of n-3 or w-3 PUFA in their diet. In trout farming, feed alone comprised 76% of total variable cost and 40% of the total production cost. A major issue for trout feeding is the high cost of manufactured pelleted feed due to the use of largely imported fish meal. The increasingly scarce supply of fish meal and its high market price had made it necessary to seek a cost effective replacement of fish meal to supply dietary protein in trout feed. Therefore, it is required to focus on finding alternate source of protein supplement in trout feed which are locally available at relatively cheaper cost without affecting the growth, survival and quality of trout. To address this big issue,</w:t>
      </w:r>
      <w:r>
        <w:rPr>
          <w:rFonts w:ascii="Times New Roman" w:hAnsi="Times New Roman"/>
          <w:sz w:val="24"/>
          <w:szCs w:val="24"/>
        </w:rPr>
        <w:t xml:space="preserve"> </w:t>
      </w:r>
      <w:r>
        <w:rPr>
          <w:rFonts w:ascii="Times New Roman" w:hAnsi="Times New Roman"/>
          <w:sz w:val="24"/>
          <w:szCs w:val="24"/>
        </w:rPr>
        <w:lastRenderedPageBreak/>
        <w:t xml:space="preserve">ICAR-DCFR has developed low cost efficient starter trout feed. An MoU has been signed with State Fisheries Department, Himachal Pradesh for providing formulation of developed feed and for field validation of the formulated feed. Further, experimentation is going on to reduce the fish meal in grow out feed of rainbow trout by replacing with other alternative ingredients. An MoU has been signed with </w:t>
      </w:r>
      <w:r>
        <w:rPr>
          <w:rFonts w:ascii="Times New Roman" w:hAnsi="Times New Roman"/>
          <w:sz w:val="24"/>
          <w:szCs w:val="24"/>
          <w:lang w:val="en-GB"/>
        </w:rPr>
        <w:t xml:space="preserve">SPY Agro Pvt. Ltd. (RDDG) and String Bio Pvt. Ltd. (String Pro meal) </w:t>
      </w:r>
      <w:r>
        <w:rPr>
          <w:rFonts w:ascii="Times New Roman" w:hAnsi="Times New Roman"/>
          <w:sz w:val="24"/>
          <w:szCs w:val="24"/>
        </w:rPr>
        <w:t xml:space="preserve">for availability of ingredients. </w:t>
      </w:r>
      <w:r>
        <w:rPr>
          <w:rFonts w:ascii="Times New Roman" w:hAnsi="Times New Roman"/>
          <w:bCs/>
          <w:color w:val="000000"/>
          <w:sz w:val="24"/>
          <w:szCs w:val="24"/>
        </w:rPr>
        <w:t>ICAR-DCFR has also formulated efficient mahseer feed for the broodstock. Hence, formulation of efficient feed for the different coldwater fish such as mahseer, snow trout, rainbow trout and indigenous ornamental fish is the basic need for the promotion of hill aquaculture which require continuous efforts and popularization of formulated feed including field validation.</w:t>
      </w:r>
    </w:p>
    <w:p w:rsidR="001A226D" w:rsidRDefault="001A226D" w:rsidP="001A226D">
      <w:pPr>
        <w:spacing w:before="120" w:after="120"/>
        <w:ind w:firstLine="426"/>
        <w:jc w:val="both"/>
        <w:rPr>
          <w:rFonts w:ascii="Times New Roman" w:hAnsi="Times New Roman"/>
          <w:b/>
          <w:sz w:val="24"/>
          <w:szCs w:val="24"/>
        </w:rPr>
      </w:pPr>
      <w:r>
        <w:rPr>
          <w:rFonts w:ascii="Times New Roman" w:hAnsi="Times New Roman"/>
          <w:b/>
          <w:sz w:val="24"/>
          <w:szCs w:val="24"/>
        </w:rPr>
        <w:t xml:space="preserve">Fish genetics and biotechnology </w:t>
      </w:r>
      <w:r w:rsidRPr="008B5A69">
        <w:rPr>
          <w:rFonts w:ascii="Times New Roman" w:hAnsi="Times New Roman"/>
          <w:b/>
          <w:sz w:val="24"/>
          <w:szCs w:val="24"/>
        </w:rPr>
        <w:t xml:space="preserve">for coldwater fishery </w:t>
      </w:r>
    </w:p>
    <w:p w:rsidR="001A226D" w:rsidRDefault="001A226D" w:rsidP="001A226D">
      <w:pPr>
        <w:spacing w:before="120" w:after="120" w:line="240" w:lineRule="auto"/>
        <w:ind w:left="426" w:firstLine="709"/>
        <w:jc w:val="both"/>
        <w:rPr>
          <w:rFonts w:ascii="Times New Roman" w:hAnsi="Times New Roman"/>
          <w:sz w:val="24"/>
          <w:szCs w:val="24"/>
        </w:rPr>
      </w:pPr>
      <w:r>
        <w:rPr>
          <w:rFonts w:ascii="Times New Roman" w:hAnsi="Times New Roman"/>
          <w:sz w:val="24"/>
          <w:szCs w:val="24"/>
        </w:rPr>
        <w:t xml:space="preserve">Coldwater fishery is endowed with vast array of fish genetic resources distributed to different altitudes of the Himalayan regions and have potential values for capture fisheries and aquaculture. Management of the available fish genetic resources is necessary </w:t>
      </w:r>
      <w:r w:rsidRPr="00E83B14">
        <w:rPr>
          <w:rFonts w:ascii="Times New Roman" w:hAnsi="Times New Roman"/>
          <w:sz w:val="24"/>
          <w:szCs w:val="24"/>
        </w:rPr>
        <w:t>for more than just increased production</w:t>
      </w:r>
      <w:r>
        <w:rPr>
          <w:rFonts w:ascii="Times New Roman" w:hAnsi="Times New Roman"/>
          <w:sz w:val="24"/>
          <w:szCs w:val="24"/>
        </w:rPr>
        <w:t xml:space="preserve">. Molecular characterization and measurement of genetic diversity is essentially required for the identification of best population for aquaculture breeding programmes and management of available fish resources. ICAR-DCFR has taken up programmes for the species and population genetic characterization and development of molecular markers for important fish species like </w:t>
      </w:r>
      <w:r w:rsidRPr="00E83B14">
        <w:rPr>
          <w:rFonts w:ascii="Times New Roman" w:hAnsi="Times New Roman"/>
          <w:i/>
          <w:iCs/>
          <w:sz w:val="24"/>
          <w:szCs w:val="24"/>
        </w:rPr>
        <w:t>Neolissochilus</w:t>
      </w:r>
      <w:r w:rsidRPr="00E83B14">
        <w:rPr>
          <w:rFonts w:ascii="Times New Roman" w:hAnsi="Times New Roman"/>
          <w:sz w:val="24"/>
          <w:szCs w:val="24"/>
        </w:rPr>
        <w:t xml:space="preserve"> </w:t>
      </w:r>
      <w:r w:rsidRPr="00E83B14">
        <w:rPr>
          <w:rFonts w:ascii="Times New Roman" w:hAnsi="Times New Roman"/>
          <w:i/>
          <w:iCs/>
          <w:sz w:val="24"/>
          <w:szCs w:val="24"/>
        </w:rPr>
        <w:t>hexagonolepis</w:t>
      </w:r>
      <w:r>
        <w:rPr>
          <w:rFonts w:ascii="Times New Roman" w:hAnsi="Times New Roman"/>
          <w:i/>
          <w:iCs/>
          <w:sz w:val="24"/>
          <w:szCs w:val="24"/>
        </w:rPr>
        <w:t xml:space="preserve">, Salmo trutta fario and Cyprinion semiplotum. </w:t>
      </w:r>
      <w:r>
        <w:rPr>
          <w:rFonts w:ascii="Times New Roman" w:hAnsi="Times New Roman"/>
          <w:sz w:val="24"/>
          <w:szCs w:val="24"/>
        </w:rPr>
        <w:t xml:space="preserve">However, continuous efforts are required to document genetic diversity pattern and development of molecular markers in other coldwater indigenous species. </w:t>
      </w:r>
      <w:r w:rsidRPr="001A4F9E">
        <w:rPr>
          <w:rFonts w:ascii="Times New Roman" w:hAnsi="Times New Roman"/>
          <w:sz w:val="24"/>
          <w:szCs w:val="24"/>
        </w:rPr>
        <w:t>Incorporation of genetic marker information can also be a useful asset to optimize genetic diversity and</w:t>
      </w:r>
      <w:r>
        <w:rPr>
          <w:rFonts w:ascii="Times New Roman" w:hAnsi="Times New Roman"/>
          <w:sz w:val="24"/>
          <w:szCs w:val="24"/>
        </w:rPr>
        <w:t xml:space="preserve"> establishing base population for aquaculture breeding programme.</w:t>
      </w:r>
      <w:r w:rsidRPr="001A4F9E">
        <w:rPr>
          <w:rFonts w:ascii="Times New Roman" w:hAnsi="Times New Roman"/>
          <w:sz w:val="24"/>
          <w:szCs w:val="24"/>
        </w:rPr>
        <w:t xml:space="preserve"> </w:t>
      </w:r>
    </w:p>
    <w:p w:rsidR="001A226D" w:rsidRDefault="001A226D" w:rsidP="001A226D">
      <w:pPr>
        <w:spacing w:before="120" w:after="120" w:line="240" w:lineRule="auto"/>
        <w:ind w:left="426" w:firstLine="709"/>
        <w:jc w:val="both"/>
        <w:rPr>
          <w:rFonts w:ascii="Times New Roman" w:hAnsi="Times New Roman"/>
          <w:sz w:val="24"/>
          <w:szCs w:val="24"/>
        </w:rPr>
      </w:pPr>
      <w:r>
        <w:rPr>
          <w:rFonts w:ascii="Times New Roman" w:hAnsi="Times New Roman"/>
          <w:sz w:val="24"/>
          <w:szCs w:val="24"/>
        </w:rPr>
        <w:t xml:space="preserve">Advanced molecular tools like transcriptomics, is quite useful in understanding the physiological response to environmental stress as well as species adaptive potential and plasticity in response to biotic and abiotic stress particularly posed by global warming. Moreover identification of genes and metabolic pathways in response to different natural and anthropogenic drivers of habitat change is essentially required for the conservation and management of coldwater fishery resources. Identification of sex in early developmental stages as well as controlling sex ratio is essential in coldwater fish farming. Programmes have been taken up to develop sex specific molecular markers and identifying genetic factors for biased sex ratio in golden mahseer </w:t>
      </w:r>
      <w:r w:rsidRPr="000A713D">
        <w:rPr>
          <w:rFonts w:ascii="Times New Roman" w:hAnsi="Times New Roman"/>
          <w:i/>
          <w:iCs/>
          <w:sz w:val="24"/>
          <w:szCs w:val="24"/>
        </w:rPr>
        <w:t>Tor putitora</w:t>
      </w:r>
      <w:r>
        <w:rPr>
          <w:rFonts w:ascii="Times New Roman" w:hAnsi="Times New Roman"/>
          <w:sz w:val="24"/>
          <w:szCs w:val="24"/>
        </w:rPr>
        <w:t xml:space="preserve">. However consistent efforts are required to address wide array of problems using advanced molecular tools for the development of coldwater fishery resources.       </w:t>
      </w:r>
    </w:p>
    <w:p w:rsidR="001A226D" w:rsidRDefault="001A226D" w:rsidP="001A226D">
      <w:pPr>
        <w:spacing w:before="120" w:after="120"/>
        <w:ind w:firstLine="426"/>
        <w:jc w:val="both"/>
        <w:rPr>
          <w:rFonts w:ascii="Times New Roman" w:hAnsi="Times New Roman"/>
          <w:b/>
          <w:sz w:val="24"/>
          <w:szCs w:val="24"/>
        </w:rPr>
      </w:pPr>
      <w:r w:rsidRPr="008B5A69">
        <w:rPr>
          <w:rFonts w:ascii="Times New Roman" w:hAnsi="Times New Roman"/>
          <w:b/>
          <w:sz w:val="24"/>
          <w:szCs w:val="24"/>
        </w:rPr>
        <w:t>Strengthening linkages with stakeholders</w:t>
      </w:r>
    </w:p>
    <w:p w:rsidR="001A226D" w:rsidRDefault="001A226D" w:rsidP="001A226D">
      <w:pPr>
        <w:spacing w:before="120" w:after="120" w:line="240" w:lineRule="auto"/>
        <w:ind w:left="426" w:firstLine="709"/>
        <w:jc w:val="both"/>
        <w:rPr>
          <w:rFonts w:ascii="Times New Roman" w:hAnsi="Times New Roman"/>
          <w:sz w:val="24"/>
          <w:szCs w:val="24"/>
        </w:rPr>
      </w:pPr>
      <w:r w:rsidRPr="002D77FD">
        <w:rPr>
          <w:rFonts w:ascii="Times New Roman" w:hAnsi="Times New Roman"/>
          <w:sz w:val="24"/>
          <w:szCs w:val="24"/>
        </w:rPr>
        <w:t xml:space="preserve">To address the several location and situation specific issues, ICAR-DCFR is working in partnership with State Fisheries Departments, </w:t>
      </w:r>
      <w:r>
        <w:rPr>
          <w:rFonts w:ascii="Times New Roman" w:hAnsi="Times New Roman"/>
          <w:sz w:val="24"/>
          <w:szCs w:val="24"/>
        </w:rPr>
        <w:t xml:space="preserve">State Agricultural and other state universities, </w:t>
      </w:r>
      <w:r w:rsidRPr="002D77FD">
        <w:rPr>
          <w:rFonts w:ascii="Times New Roman" w:hAnsi="Times New Roman"/>
          <w:sz w:val="24"/>
          <w:szCs w:val="24"/>
        </w:rPr>
        <w:t>stakeholders, NGOs</w:t>
      </w:r>
      <w:r>
        <w:rPr>
          <w:rFonts w:ascii="Times New Roman" w:hAnsi="Times New Roman"/>
          <w:sz w:val="24"/>
          <w:szCs w:val="24"/>
        </w:rPr>
        <w:t>, farmers’ associations</w:t>
      </w:r>
      <w:r w:rsidRPr="002D77FD">
        <w:rPr>
          <w:rFonts w:ascii="Times New Roman" w:hAnsi="Times New Roman"/>
          <w:sz w:val="24"/>
          <w:szCs w:val="24"/>
        </w:rPr>
        <w:t xml:space="preserve"> and other organizations</w:t>
      </w:r>
      <w:r>
        <w:rPr>
          <w:rFonts w:ascii="Times New Roman" w:hAnsi="Times New Roman"/>
          <w:sz w:val="24"/>
          <w:szCs w:val="24"/>
        </w:rPr>
        <w:t>. The collaborative work has generated valuable database</w:t>
      </w:r>
      <w:r w:rsidRPr="00331EF4">
        <w:rPr>
          <w:rFonts w:ascii="Times New Roman" w:hAnsi="Times New Roman"/>
          <w:sz w:val="24"/>
          <w:szCs w:val="24"/>
        </w:rPr>
        <w:t xml:space="preserve"> </w:t>
      </w:r>
      <w:r>
        <w:rPr>
          <w:rFonts w:ascii="Times New Roman" w:hAnsi="Times New Roman"/>
          <w:sz w:val="24"/>
          <w:szCs w:val="24"/>
        </w:rPr>
        <w:t xml:space="preserve">on </w:t>
      </w:r>
      <w:r w:rsidRPr="002D77FD">
        <w:rPr>
          <w:rFonts w:ascii="Times New Roman" w:hAnsi="Times New Roman"/>
          <w:sz w:val="24"/>
          <w:szCs w:val="24"/>
        </w:rPr>
        <w:t>lotic and lentic waters of upland regions, development of culture techniques of various important upland endemic and exotic fish species</w:t>
      </w:r>
      <w:r w:rsidRPr="00536426">
        <w:rPr>
          <w:rFonts w:ascii="Times New Roman" w:hAnsi="Times New Roman"/>
          <w:sz w:val="24"/>
          <w:szCs w:val="24"/>
        </w:rPr>
        <w:t xml:space="preserve"> </w:t>
      </w:r>
      <w:r w:rsidRPr="002D77FD">
        <w:rPr>
          <w:rFonts w:ascii="Times New Roman" w:hAnsi="Times New Roman"/>
          <w:sz w:val="24"/>
          <w:szCs w:val="24"/>
        </w:rPr>
        <w:t>and</w:t>
      </w:r>
      <w:r>
        <w:rPr>
          <w:rFonts w:ascii="Times New Roman" w:hAnsi="Times New Roman"/>
          <w:sz w:val="24"/>
          <w:szCs w:val="24"/>
        </w:rPr>
        <w:t xml:space="preserve"> transfer of technologies through training and demonstration. Apart from this, knowledge sharing and exchange of research inputs and outputs are important aspects of linkage development. </w:t>
      </w:r>
    </w:p>
    <w:p w:rsidR="001A226D" w:rsidRPr="002D77FD" w:rsidRDefault="001A226D" w:rsidP="001A226D">
      <w:pPr>
        <w:spacing w:before="120" w:after="120" w:line="240" w:lineRule="auto"/>
        <w:ind w:left="426" w:firstLine="709"/>
        <w:jc w:val="both"/>
        <w:rPr>
          <w:rFonts w:ascii="Times New Roman" w:hAnsi="Times New Roman"/>
          <w:sz w:val="24"/>
          <w:szCs w:val="24"/>
        </w:rPr>
      </w:pPr>
      <w:r w:rsidRPr="002D77FD">
        <w:rPr>
          <w:rFonts w:ascii="Times New Roman" w:hAnsi="Times New Roman"/>
          <w:sz w:val="24"/>
          <w:szCs w:val="24"/>
        </w:rPr>
        <w:t xml:space="preserve">The </w:t>
      </w:r>
      <w:r>
        <w:rPr>
          <w:rFonts w:ascii="Times New Roman" w:hAnsi="Times New Roman"/>
          <w:sz w:val="24"/>
          <w:szCs w:val="24"/>
        </w:rPr>
        <w:t>s</w:t>
      </w:r>
      <w:r w:rsidRPr="002D77FD">
        <w:rPr>
          <w:rFonts w:ascii="Times New Roman" w:hAnsi="Times New Roman"/>
          <w:sz w:val="24"/>
          <w:szCs w:val="24"/>
        </w:rPr>
        <w:t>tates like Jammu &amp; Kashmir and Himachal Pradesh during the last two decades have made significa</w:t>
      </w:r>
      <w:r>
        <w:rPr>
          <w:rFonts w:ascii="Times New Roman" w:hAnsi="Times New Roman"/>
          <w:sz w:val="24"/>
          <w:szCs w:val="24"/>
        </w:rPr>
        <w:t>nt progress in</w:t>
      </w:r>
      <w:r w:rsidRPr="002D77FD">
        <w:rPr>
          <w:rFonts w:ascii="Times New Roman" w:hAnsi="Times New Roman"/>
          <w:sz w:val="24"/>
          <w:szCs w:val="24"/>
        </w:rPr>
        <w:t xml:space="preserve"> aquaculture especially for tr</w:t>
      </w:r>
      <w:r>
        <w:rPr>
          <w:rFonts w:ascii="Times New Roman" w:hAnsi="Times New Roman"/>
          <w:sz w:val="24"/>
          <w:szCs w:val="24"/>
        </w:rPr>
        <w:t>out farming</w:t>
      </w:r>
      <w:r w:rsidRPr="002D77FD">
        <w:rPr>
          <w:rFonts w:ascii="Times New Roman" w:hAnsi="Times New Roman"/>
          <w:sz w:val="24"/>
          <w:szCs w:val="24"/>
        </w:rPr>
        <w:t xml:space="preserve">.  In spite of these efforts the production is still very low as compared to the national average. </w:t>
      </w:r>
      <w:r w:rsidRPr="002D77FD">
        <w:rPr>
          <w:rFonts w:ascii="Times New Roman" w:hAnsi="Times New Roman"/>
          <w:sz w:val="24"/>
          <w:szCs w:val="24"/>
        </w:rPr>
        <w:lastRenderedPageBreak/>
        <w:t xml:space="preserve">On the other hand, in Uttarakhand the infrastructure facilities are still in developing stage and need adequate attention for further enhancement of aquaculture potential areas and availability of basic inputs like seed and feed. In NEH region, the potential for coldwater fishery exists but </w:t>
      </w:r>
      <w:r>
        <w:rPr>
          <w:rFonts w:ascii="Times New Roman" w:hAnsi="Times New Roman"/>
          <w:sz w:val="24"/>
          <w:szCs w:val="24"/>
        </w:rPr>
        <w:t>need developmental support for enhancement of production. Continuous efforts have been made by the Directorate for t</w:t>
      </w:r>
      <w:r w:rsidRPr="002D77FD">
        <w:rPr>
          <w:rFonts w:ascii="Times New Roman" w:hAnsi="Times New Roman"/>
          <w:sz w:val="24"/>
          <w:szCs w:val="24"/>
        </w:rPr>
        <w:t>ransferring the developed technologies to the intended recipients on priority basis through on-farm demonstrations and trainings. As a follow up activity</w:t>
      </w:r>
      <w:r>
        <w:rPr>
          <w:rFonts w:ascii="Times New Roman" w:hAnsi="Times New Roman"/>
          <w:sz w:val="24"/>
          <w:szCs w:val="24"/>
        </w:rPr>
        <w:t>,</w:t>
      </w:r>
      <w:r w:rsidRPr="002D77FD">
        <w:rPr>
          <w:rFonts w:ascii="Times New Roman" w:hAnsi="Times New Roman"/>
          <w:sz w:val="24"/>
          <w:szCs w:val="24"/>
        </w:rPr>
        <w:t xml:space="preserve"> providing continuous technical back-stopping to the farmers through user-friendly android applications, telephonic help lines and online technical consultancy platforms</w:t>
      </w:r>
      <w:r>
        <w:rPr>
          <w:rFonts w:ascii="Times New Roman" w:hAnsi="Times New Roman"/>
          <w:sz w:val="24"/>
          <w:szCs w:val="24"/>
        </w:rPr>
        <w:t xml:space="preserve"> has been provided</w:t>
      </w:r>
      <w:r w:rsidRPr="002D77FD">
        <w:rPr>
          <w:rFonts w:ascii="Times New Roman" w:hAnsi="Times New Roman"/>
          <w:sz w:val="24"/>
          <w:szCs w:val="24"/>
        </w:rPr>
        <w:t>. Upgrading the scientific and technical workforce of the institute periodically through rigorous, need based and tailored capacity building and knowledge exchange programmes</w:t>
      </w:r>
      <w:r>
        <w:rPr>
          <w:rFonts w:ascii="Times New Roman" w:hAnsi="Times New Roman"/>
          <w:sz w:val="24"/>
          <w:szCs w:val="24"/>
        </w:rPr>
        <w:t xml:space="preserve"> has been a continuous effort of this Directorate</w:t>
      </w:r>
      <w:r w:rsidRPr="002D77FD">
        <w:rPr>
          <w:rFonts w:ascii="Times New Roman" w:hAnsi="Times New Roman"/>
          <w:sz w:val="24"/>
          <w:szCs w:val="24"/>
        </w:rPr>
        <w:t xml:space="preserve">. Specific focus </w:t>
      </w:r>
      <w:r>
        <w:rPr>
          <w:rFonts w:ascii="Times New Roman" w:hAnsi="Times New Roman"/>
          <w:sz w:val="24"/>
          <w:szCs w:val="24"/>
        </w:rPr>
        <w:t xml:space="preserve">is </w:t>
      </w:r>
      <w:r w:rsidRPr="002D77FD">
        <w:rPr>
          <w:rFonts w:ascii="Times New Roman" w:hAnsi="Times New Roman"/>
          <w:sz w:val="24"/>
          <w:szCs w:val="24"/>
        </w:rPr>
        <w:t>to be laid on enhancing the capabilities for resource management. Further, for popularization and commercialization of formulated fish feed, linkages are needed with State Fisheries Departments, Stak</w:t>
      </w:r>
      <w:r>
        <w:rPr>
          <w:rFonts w:ascii="Times New Roman" w:hAnsi="Times New Roman"/>
          <w:sz w:val="24"/>
          <w:szCs w:val="24"/>
        </w:rPr>
        <w:t>e</w:t>
      </w:r>
      <w:r w:rsidRPr="002D77FD">
        <w:rPr>
          <w:rFonts w:ascii="Times New Roman" w:hAnsi="Times New Roman"/>
          <w:sz w:val="24"/>
          <w:szCs w:val="24"/>
        </w:rPr>
        <w:t xml:space="preserve">holders and NGOs. Promotion of trout farming, a prioritized approach in hills needs involvement of State Fisheries departments and stakeholders.  </w:t>
      </w:r>
      <w:r>
        <w:rPr>
          <w:rFonts w:ascii="Times New Roman" w:hAnsi="Times New Roman"/>
          <w:sz w:val="24"/>
          <w:szCs w:val="24"/>
        </w:rPr>
        <w:t>Hence, a national program on sustainable coldwater development is required involving the state fisheries department in a mission mode.</w:t>
      </w:r>
    </w:p>
    <w:p w:rsidR="001A226D" w:rsidRDefault="001A226D" w:rsidP="001A226D">
      <w:pPr>
        <w:spacing w:before="120" w:after="120"/>
        <w:ind w:left="426"/>
        <w:jc w:val="both"/>
        <w:rPr>
          <w:rFonts w:ascii="Times New Roman" w:hAnsi="Times New Roman"/>
          <w:b/>
          <w:sz w:val="24"/>
          <w:szCs w:val="24"/>
        </w:rPr>
      </w:pPr>
      <w:r w:rsidRPr="00A7570E">
        <w:rPr>
          <w:rFonts w:ascii="Times New Roman" w:hAnsi="Times New Roman"/>
          <w:b/>
          <w:sz w:val="24"/>
          <w:szCs w:val="24"/>
        </w:rPr>
        <w:t>Expansion of farm facilities-</w:t>
      </w:r>
      <w:r w:rsidR="005E367E">
        <w:rPr>
          <w:rFonts w:ascii="Times New Roman" w:hAnsi="Times New Roman"/>
          <w:b/>
          <w:sz w:val="24"/>
          <w:szCs w:val="24"/>
        </w:rPr>
        <w:t>Proposed Regional Centre</w:t>
      </w:r>
      <w:r w:rsidRPr="00A7570E">
        <w:rPr>
          <w:rFonts w:ascii="Times New Roman" w:hAnsi="Times New Roman"/>
          <w:b/>
          <w:sz w:val="24"/>
          <w:szCs w:val="24"/>
        </w:rPr>
        <w:t xml:space="preserve"> </w:t>
      </w:r>
    </w:p>
    <w:p w:rsidR="00D91AC8" w:rsidRDefault="00D91AC8" w:rsidP="00D91AC8">
      <w:pPr>
        <w:spacing w:before="120" w:after="120" w:line="240" w:lineRule="auto"/>
        <w:ind w:left="426" w:firstLine="588"/>
        <w:jc w:val="both"/>
        <w:rPr>
          <w:rFonts w:ascii="Times New Roman" w:hAnsi="Times New Roman"/>
          <w:b/>
          <w:sz w:val="24"/>
          <w:szCs w:val="24"/>
        </w:rPr>
      </w:pPr>
      <w:r w:rsidRPr="00A7570E">
        <w:rPr>
          <w:rFonts w:ascii="Times New Roman" w:hAnsi="Times New Roman"/>
          <w:sz w:val="24"/>
          <w:szCs w:val="24"/>
        </w:rPr>
        <w:t xml:space="preserve">National Research Centre on Coldwater Fisheries (NRRCF) came into existence during the VII Five Year Plan and was given a status of </w:t>
      </w:r>
      <w:r w:rsidRPr="00A7570E">
        <w:rPr>
          <w:rFonts w:ascii="Times New Roman" w:hAnsi="Times New Roman"/>
          <w:bCs/>
          <w:sz w:val="24"/>
          <w:szCs w:val="24"/>
        </w:rPr>
        <w:t xml:space="preserve">Directorate of Coldwater Fisheries Research (DCFR) during XI Plan. The idea was to </w:t>
      </w:r>
      <w:r w:rsidRPr="00A7570E">
        <w:rPr>
          <w:rFonts w:ascii="Times New Roman" w:hAnsi="Times New Roman"/>
          <w:sz w:val="24"/>
          <w:szCs w:val="24"/>
        </w:rPr>
        <w:t xml:space="preserve">develop location, situation and system specific technologies by utilizing and augmenting resources in all the </w:t>
      </w:r>
      <w:r>
        <w:rPr>
          <w:rFonts w:ascii="Times New Roman" w:hAnsi="Times New Roman"/>
          <w:bCs/>
          <w:sz w:val="24"/>
          <w:szCs w:val="24"/>
        </w:rPr>
        <w:t xml:space="preserve">Himalayan states. </w:t>
      </w:r>
      <w:r w:rsidRPr="00A7570E">
        <w:rPr>
          <w:rFonts w:ascii="Times New Roman" w:hAnsi="Times New Roman"/>
          <w:bCs/>
          <w:sz w:val="24"/>
          <w:szCs w:val="24"/>
        </w:rPr>
        <w:t>Working area of the Directorate is from Jammu &amp; Kashmir to Arunachal Pradesh comprising of 10 states</w:t>
      </w:r>
      <w:r w:rsidRPr="00A7570E">
        <w:rPr>
          <w:rFonts w:ascii="Times New Roman" w:hAnsi="Times New Roman"/>
          <w:sz w:val="24"/>
          <w:szCs w:val="24"/>
        </w:rPr>
        <w:t xml:space="preserve"> in Himalayan region. Addition to it, parts of states like Kerala, Tamil nadu and Karnataka harbour a sizable number of coldwater fish species.  The coldwater fisheries resources are diverse and pertain in different agro-climatic zones such as North-West Himalayan region, Cold dessert in North-West Himalaya, Central Himalayan region, North-Eastern Himalayan region and Deccan Plateau. Conducting location, situation and system specific research and extending extension activities in the vast area may not be possible with only Centre as headquarter building at Bhimtal with limited infrastructure facilities</w:t>
      </w:r>
      <w:r>
        <w:rPr>
          <w:rFonts w:ascii="Times New Roman" w:hAnsi="Times New Roman"/>
          <w:sz w:val="24"/>
          <w:szCs w:val="24"/>
        </w:rPr>
        <w:t>.</w:t>
      </w:r>
      <w:r w:rsidRPr="00D91AC8">
        <w:rPr>
          <w:rFonts w:ascii="Times New Roman" w:hAnsi="Times New Roman"/>
          <w:sz w:val="24"/>
          <w:szCs w:val="24"/>
        </w:rPr>
        <w:t xml:space="preserve"> </w:t>
      </w:r>
      <w:r w:rsidRPr="00A7570E">
        <w:rPr>
          <w:rFonts w:ascii="Times New Roman" w:hAnsi="Times New Roman"/>
          <w:sz w:val="24"/>
          <w:szCs w:val="24"/>
        </w:rPr>
        <w:t>Therefore, QRT (2008-2013) strongly recommend that the Directorate should be given a status of Central Institute with two regional centres, one of which should be in North-West Himalayan region and other in North-Eastern Himalayan region</w:t>
      </w:r>
      <w:r>
        <w:rPr>
          <w:rFonts w:ascii="Times New Roman" w:hAnsi="Times New Roman"/>
          <w:sz w:val="24"/>
          <w:szCs w:val="24"/>
        </w:rPr>
        <w:t>. Hence, It is proposed to set-up two regional centre one each in North-western and North-eastern Himalayan region for the expansion of the coldwater fisheries research and developmental activities</w:t>
      </w:r>
      <w:r w:rsidR="001C1B14">
        <w:rPr>
          <w:rFonts w:ascii="Times New Roman" w:hAnsi="Times New Roman"/>
          <w:sz w:val="24"/>
          <w:szCs w:val="24"/>
        </w:rPr>
        <w:t>.</w:t>
      </w:r>
      <w:r>
        <w:rPr>
          <w:rFonts w:ascii="Times New Roman" w:hAnsi="Times New Roman"/>
          <w:sz w:val="24"/>
          <w:szCs w:val="24"/>
        </w:rPr>
        <w:t xml:space="preserve"> </w:t>
      </w:r>
    </w:p>
    <w:p w:rsidR="001A226D" w:rsidRPr="002C51CB" w:rsidRDefault="001A226D" w:rsidP="001A226D">
      <w:pPr>
        <w:numPr>
          <w:ilvl w:val="0"/>
          <w:numId w:val="6"/>
        </w:numPr>
        <w:spacing w:before="120" w:after="120" w:line="240" w:lineRule="auto"/>
        <w:jc w:val="both"/>
        <w:rPr>
          <w:rFonts w:ascii="Times New Roman" w:hAnsi="Times New Roman"/>
          <w:b/>
          <w:sz w:val="24"/>
          <w:szCs w:val="24"/>
        </w:rPr>
      </w:pPr>
      <w:r>
        <w:rPr>
          <w:rFonts w:ascii="Times New Roman" w:hAnsi="Times New Roman"/>
          <w:b/>
          <w:sz w:val="24"/>
          <w:szCs w:val="24"/>
        </w:rPr>
        <w:t xml:space="preserve">Proposed Regional Centre at </w:t>
      </w:r>
      <w:r w:rsidR="007F4E08">
        <w:rPr>
          <w:rFonts w:ascii="Times New Roman" w:hAnsi="Times New Roman"/>
          <w:b/>
          <w:bCs/>
          <w:sz w:val="24"/>
          <w:szCs w:val="24"/>
        </w:rPr>
        <w:t xml:space="preserve">Srinagar, </w:t>
      </w:r>
      <w:r w:rsidR="00D91AC8" w:rsidRPr="008A1050">
        <w:rPr>
          <w:rFonts w:ascii="Times New Roman" w:hAnsi="Times New Roman"/>
          <w:b/>
          <w:bCs/>
          <w:sz w:val="24"/>
          <w:szCs w:val="24"/>
        </w:rPr>
        <w:t>Jammu &amp; Kashmir</w:t>
      </w:r>
      <w:r w:rsidR="00D91AC8">
        <w:rPr>
          <w:rFonts w:ascii="Times New Roman" w:hAnsi="Times New Roman"/>
          <w:b/>
          <w:sz w:val="24"/>
          <w:szCs w:val="24"/>
        </w:rPr>
        <w:t xml:space="preserve"> </w:t>
      </w:r>
    </w:p>
    <w:p w:rsidR="005E367E" w:rsidRPr="005E367E" w:rsidRDefault="001A226D" w:rsidP="001A226D">
      <w:pPr>
        <w:spacing w:after="120" w:line="240" w:lineRule="auto"/>
        <w:ind w:left="426"/>
        <w:jc w:val="both"/>
        <w:rPr>
          <w:rFonts w:ascii="Times New Roman" w:hAnsi="Times New Roman"/>
          <w:sz w:val="24"/>
          <w:szCs w:val="24"/>
        </w:rPr>
      </w:pPr>
      <w:r w:rsidRPr="003A082B">
        <w:rPr>
          <w:rFonts w:ascii="Times New Roman" w:hAnsi="Times New Roman"/>
          <w:color w:val="FF0000"/>
          <w:sz w:val="24"/>
          <w:szCs w:val="24"/>
        </w:rPr>
        <w:tab/>
      </w:r>
      <w:r w:rsidRPr="003A082B">
        <w:rPr>
          <w:rFonts w:ascii="Times New Roman" w:hAnsi="Times New Roman"/>
          <w:color w:val="FF0000"/>
          <w:sz w:val="24"/>
          <w:szCs w:val="24"/>
        </w:rPr>
        <w:tab/>
      </w:r>
      <w:r w:rsidR="005E367E" w:rsidRPr="005E367E">
        <w:rPr>
          <w:rFonts w:ascii="Times New Roman" w:hAnsi="Times New Roman"/>
          <w:sz w:val="24"/>
          <w:szCs w:val="24"/>
        </w:rPr>
        <w:t xml:space="preserve">The northwestern Himalayan region has good prospects for promotion of trout farming due to favourable climatic condition for exotic and indigenous coldwater fish species. </w:t>
      </w:r>
      <w:r w:rsidR="005E367E">
        <w:rPr>
          <w:rFonts w:ascii="Times New Roman" w:hAnsi="Times New Roman"/>
          <w:sz w:val="24"/>
          <w:szCs w:val="24"/>
        </w:rPr>
        <w:t xml:space="preserve">geographical location of the state also support the necessity and scope of rainbow trout farming which would be a viable farming practice for employment generation, livelihood support and income generation for the rural population of the state. Further the regional centre would serve as a demonstration cum information centre for the advance technology of rainbow trout farming. Moreover, the centre would be a hub for the technical service to neighbouring states such as UT of Laddakh and Himachal Pradesh. </w:t>
      </w:r>
    </w:p>
    <w:p w:rsidR="001A226D" w:rsidRPr="008A1050" w:rsidRDefault="001A226D" w:rsidP="001A226D">
      <w:pPr>
        <w:numPr>
          <w:ilvl w:val="0"/>
          <w:numId w:val="6"/>
        </w:numPr>
        <w:spacing w:after="0" w:line="240" w:lineRule="auto"/>
        <w:jc w:val="both"/>
        <w:rPr>
          <w:rFonts w:ascii="Times New Roman" w:hAnsi="Times New Roman"/>
          <w:b/>
          <w:bCs/>
          <w:sz w:val="24"/>
          <w:szCs w:val="24"/>
        </w:rPr>
      </w:pPr>
      <w:r w:rsidRPr="008A1050">
        <w:rPr>
          <w:rFonts w:ascii="Times New Roman" w:hAnsi="Times New Roman"/>
          <w:b/>
          <w:bCs/>
          <w:sz w:val="24"/>
          <w:szCs w:val="24"/>
        </w:rPr>
        <w:t xml:space="preserve">Proposed Regional Centre at </w:t>
      </w:r>
      <w:r w:rsidR="00D91AC8">
        <w:rPr>
          <w:rFonts w:ascii="Times New Roman" w:hAnsi="Times New Roman"/>
          <w:b/>
          <w:sz w:val="24"/>
          <w:szCs w:val="24"/>
        </w:rPr>
        <w:t>West Kameng</w:t>
      </w:r>
      <w:r w:rsidR="00D91AC8" w:rsidRPr="004D5AC1">
        <w:rPr>
          <w:rFonts w:ascii="Times New Roman" w:hAnsi="Times New Roman"/>
          <w:b/>
          <w:sz w:val="24"/>
          <w:szCs w:val="24"/>
        </w:rPr>
        <w:t xml:space="preserve"> </w:t>
      </w:r>
      <w:r w:rsidR="00D91AC8">
        <w:rPr>
          <w:rFonts w:ascii="Times New Roman" w:hAnsi="Times New Roman"/>
          <w:b/>
          <w:sz w:val="24"/>
          <w:szCs w:val="24"/>
        </w:rPr>
        <w:t>district, Arunachal Pradesh</w:t>
      </w:r>
    </w:p>
    <w:p w:rsidR="001A226D" w:rsidRDefault="001A226D" w:rsidP="001A226D">
      <w:pPr>
        <w:ind w:left="709"/>
        <w:rPr>
          <w:rFonts w:ascii="Times New Roman" w:hAnsi="Times New Roman"/>
          <w:b/>
          <w:sz w:val="24"/>
          <w:szCs w:val="24"/>
        </w:rPr>
      </w:pPr>
    </w:p>
    <w:p w:rsidR="005E367E" w:rsidRPr="0039565E" w:rsidRDefault="005E367E" w:rsidP="005E367E">
      <w:pPr>
        <w:ind w:left="709"/>
        <w:jc w:val="both"/>
        <w:rPr>
          <w:rFonts w:ascii="Times New Roman" w:hAnsi="Times New Roman"/>
          <w:b/>
          <w:sz w:val="24"/>
          <w:szCs w:val="24"/>
        </w:rPr>
      </w:pPr>
      <w:r w:rsidRPr="0039565E">
        <w:rPr>
          <w:rFonts w:ascii="Times New Roman" w:hAnsi="Times New Roman"/>
          <w:sz w:val="24"/>
          <w:szCs w:val="24"/>
        </w:rPr>
        <w:lastRenderedPageBreak/>
        <w:t xml:space="preserve">The proposed area of Arunachal Pradesh has rich biodiversity of indigenous coldwater fish species and </w:t>
      </w:r>
      <w:r w:rsidR="0039565E" w:rsidRPr="0039565E">
        <w:rPr>
          <w:rFonts w:ascii="Times New Roman" w:hAnsi="Times New Roman"/>
          <w:sz w:val="24"/>
          <w:szCs w:val="24"/>
        </w:rPr>
        <w:t xml:space="preserve">considered as one of the hotspot region for fish biodiversity of Northeast region of India. Under the proposed major thrust area, diversification of coldwater aquaculture is an important activity and need of the sector which requires location specific breeding and culture protocol of indigenous species of commercial importance. </w:t>
      </w:r>
      <w:r w:rsidR="0039565E">
        <w:rPr>
          <w:rFonts w:ascii="Times New Roman" w:hAnsi="Times New Roman"/>
          <w:sz w:val="24"/>
          <w:szCs w:val="24"/>
        </w:rPr>
        <w:t xml:space="preserve">Apart from this the northeastern region also has potential for the rainbow and brown trout farming which requires adequate attention through research and developmental activities. </w:t>
      </w:r>
      <w:r w:rsidRPr="0039565E">
        <w:rPr>
          <w:rFonts w:ascii="Times New Roman" w:hAnsi="Times New Roman"/>
          <w:sz w:val="24"/>
          <w:szCs w:val="24"/>
        </w:rPr>
        <w:t xml:space="preserve">Therefore, a new </w:t>
      </w:r>
      <w:r w:rsidR="0039565E" w:rsidRPr="0039565E">
        <w:rPr>
          <w:rFonts w:ascii="Times New Roman" w:hAnsi="Times New Roman"/>
          <w:sz w:val="24"/>
          <w:szCs w:val="24"/>
        </w:rPr>
        <w:t>Regional</w:t>
      </w:r>
      <w:r w:rsidRPr="0039565E">
        <w:rPr>
          <w:rFonts w:ascii="Times New Roman" w:hAnsi="Times New Roman"/>
          <w:sz w:val="24"/>
          <w:szCs w:val="24"/>
        </w:rPr>
        <w:t xml:space="preserve"> Centre of the Directorate would be established in North-Eastern Himalayan region based on the availability of suitable site and necessity on priority. This centre would be a regional facility to address the problems and priorities in coldwater fishery of entire NEH region and to harness the potential of coldwater fisheries covering Arunachal Pradesh, Sikkim, Meghalaya, Mizoram, Nagaland and Manipur state.</w:t>
      </w:r>
    </w:p>
    <w:p w:rsidR="001A226D" w:rsidRPr="008B5A69" w:rsidRDefault="001A226D" w:rsidP="0039565E">
      <w:pPr>
        <w:ind w:left="709"/>
        <w:jc w:val="both"/>
        <w:rPr>
          <w:rFonts w:ascii="Times New Roman" w:hAnsi="Times New Roman"/>
          <w:b/>
          <w:sz w:val="24"/>
          <w:szCs w:val="24"/>
        </w:rPr>
      </w:pPr>
      <w:r w:rsidRPr="00F44B6D">
        <w:rPr>
          <w:rFonts w:ascii="Times New Roman" w:hAnsi="Times New Roman"/>
          <w:b/>
          <w:sz w:val="24"/>
          <w:szCs w:val="24"/>
        </w:rPr>
        <w:t>Network</w:t>
      </w:r>
      <w:r w:rsidRPr="008B5A69">
        <w:rPr>
          <w:rFonts w:ascii="Times New Roman" w:hAnsi="Times New Roman"/>
          <w:b/>
          <w:sz w:val="24"/>
          <w:szCs w:val="24"/>
        </w:rPr>
        <w:t xml:space="preserve"> programmes on Antimicrobial resistance (AMR) and ornamental fish breeding and culture</w:t>
      </w:r>
    </w:p>
    <w:p w:rsidR="001A226D" w:rsidRDefault="001A226D" w:rsidP="0039565E">
      <w:pPr>
        <w:spacing w:before="120" w:after="120" w:line="240" w:lineRule="auto"/>
        <w:ind w:left="709" w:firstLine="709"/>
        <w:jc w:val="both"/>
        <w:rPr>
          <w:rFonts w:ascii="Times New Roman" w:hAnsi="Times New Roman"/>
          <w:bCs/>
          <w:sz w:val="24"/>
          <w:szCs w:val="24"/>
        </w:rPr>
      </w:pPr>
      <w:r w:rsidRPr="00D17037">
        <w:rPr>
          <w:rFonts w:ascii="Times New Roman" w:hAnsi="Times New Roman"/>
          <w:bCs/>
          <w:sz w:val="24"/>
          <w:szCs w:val="24"/>
        </w:rPr>
        <w:t>The ICAR-DCFR is working in partnership in two network projects with regards to antimicrobial resistance in aquaculture and ornamental fish breeding and culture as subcomponents as main centre at ICAR-NBFGR, Lucknow</w:t>
      </w:r>
      <w:r>
        <w:rPr>
          <w:rFonts w:ascii="Times New Roman" w:hAnsi="Times New Roman"/>
          <w:bCs/>
          <w:sz w:val="24"/>
          <w:szCs w:val="24"/>
        </w:rPr>
        <w:t xml:space="preserve"> </w:t>
      </w:r>
      <w:r w:rsidRPr="00D17037">
        <w:rPr>
          <w:rFonts w:ascii="Times New Roman" w:hAnsi="Times New Roman"/>
          <w:bCs/>
          <w:sz w:val="24"/>
          <w:szCs w:val="24"/>
        </w:rPr>
        <w:t xml:space="preserve">and ICAR-CMFRI, Kochi </w:t>
      </w:r>
      <w:r>
        <w:rPr>
          <w:rFonts w:ascii="Times New Roman" w:hAnsi="Times New Roman"/>
          <w:bCs/>
          <w:sz w:val="24"/>
          <w:szCs w:val="24"/>
        </w:rPr>
        <w:t>respectively. So, DCFR, continuous participation for achieving the objectives of these two network program is required.</w:t>
      </w:r>
    </w:p>
    <w:p w:rsidR="001A226D" w:rsidRDefault="001A226D">
      <w:pPr>
        <w:rPr>
          <w:rFonts w:ascii="Times New Roman" w:hAnsi="Times New Roman" w:cs="Times New Roman"/>
          <w:b/>
          <w:bCs/>
          <w:sz w:val="24"/>
          <w:szCs w:val="24"/>
          <w:lang w:val="en-US"/>
        </w:rPr>
        <w:sectPr w:rsidR="001A226D" w:rsidSect="00A7225E">
          <w:headerReference w:type="default" r:id="rId7"/>
          <w:footerReference w:type="default" r:id="rId8"/>
          <w:pgSz w:w="11906" w:h="16838"/>
          <w:pgMar w:top="1134" w:right="1440" w:bottom="1418" w:left="1440" w:header="709" w:footer="709" w:gutter="0"/>
          <w:cols w:space="708"/>
          <w:docGrid w:linePitch="360"/>
        </w:sectPr>
      </w:pPr>
    </w:p>
    <w:p w:rsidR="00002E43" w:rsidRDefault="000C0C23" w:rsidP="00570713">
      <w:pPr>
        <w:pStyle w:val="ListParagraph"/>
        <w:numPr>
          <w:ilvl w:val="0"/>
          <w:numId w:val="3"/>
        </w:numPr>
        <w:spacing w:after="120"/>
        <w:ind w:left="426" w:hanging="426"/>
        <w:jc w:val="both"/>
        <w:rPr>
          <w:rFonts w:ascii="Times New Roman" w:hAnsi="Times New Roman" w:cs="Times New Roman"/>
          <w:b/>
          <w:bCs/>
          <w:sz w:val="24"/>
          <w:szCs w:val="24"/>
          <w:lang w:val="en-US"/>
        </w:rPr>
      </w:pPr>
      <w:r w:rsidRPr="001A226D">
        <w:rPr>
          <w:rFonts w:ascii="Times New Roman" w:hAnsi="Times New Roman" w:cs="Times New Roman"/>
          <w:b/>
          <w:bCs/>
          <w:sz w:val="24"/>
          <w:szCs w:val="24"/>
          <w:lang w:val="en-US"/>
        </w:rPr>
        <w:lastRenderedPageBreak/>
        <w:t>Proposed output/outcomes year-wise</w:t>
      </w:r>
    </w:p>
    <w:p w:rsidR="001A226D" w:rsidRPr="001A226D" w:rsidRDefault="001A226D" w:rsidP="001A226D">
      <w:pPr>
        <w:spacing w:before="120" w:after="120"/>
        <w:jc w:val="both"/>
        <w:rPr>
          <w:rFonts w:ascii="Times New Roman" w:hAnsi="Times New Roman"/>
          <w:sz w:val="24"/>
          <w:szCs w:val="24"/>
          <w:u w:val="single"/>
        </w:rPr>
      </w:pPr>
      <w:r>
        <w:rPr>
          <w:rFonts w:ascii="Times New Roman" w:hAnsi="Times New Roman"/>
          <w:b/>
          <w:sz w:val="24"/>
          <w:szCs w:val="24"/>
        </w:rPr>
        <w:t xml:space="preserve">Table 2: </w:t>
      </w:r>
      <w:r w:rsidRPr="001A226D">
        <w:rPr>
          <w:rFonts w:ascii="Times New Roman" w:hAnsi="Times New Roman"/>
          <w:b/>
          <w:sz w:val="24"/>
          <w:szCs w:val="24"/>
        </w:rPr>
        <w:t xml:space="preserve">year-wise outputs/deliverables in a tabular form </w:t>
      </w:r>
    </w:p>
    <w:tbl>
      <w:tblPr>
        <w:tblW w:w="53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3"/>
        <w:gridCol w:w="1877"/>
        <w:gridCol w:w="909"/>
        <w:gridCol w:w="1068"/>
        <w:gridCol w:w="951"/>
        <w:gridCol w:w="1041"/>
        <w:gridCol w:w="951"/>
        <w:gridCol w:w="1041"/>
        <w:gridCol w:w="909"/>
        <w:gridCol w:w="993"/>
        <w:gridCol w:w="906"/>
        <w:gridCol w:w="942"/>
        <w:gridCol w:w="951"/>
        <w:gridCol w:w="1032"/>
      </w:tblGrid>
      <w:tr w:rsidR="001A226D" w:rsidRPr="00193E6B" w:rsidTr="006C457F">
        <w:trPr>
          <w:trHeight w:val="14"/>
          <w:jc w:val="center"/>
        </w:trPr>
        <w:tc>
          <w:tcPr>
            <w:tcW w:w="490" w:type="pct"/>
            <w:vMerge w:val="restart"/>
          </w:tcPr>
          <w:p w:rsidR="001A226D" w:rsidRPr="00193E6B" w:rsidRDefault="001A226D" w:rsidP="00193E6B">
            <w:pPr>
              <w:spacing w:after="0" w:line="240" w:lineRule="auto"/>
              <w:jc w:val="center"/>
              <w:rPr>
                <w:rFonts w:ascii="Times New Roman" w:hAnsi="Times New Roman" w:cs="Times New Roman"/>
                <w:b/>
                <w:sz w:val="20"/>
              </w:rPr>
            </w:pPr>
            <w:r w:rsidRPr="00193E6B">
              <w:rPr>
                <w:rFonts w:ascii="Times New Roman" w:hAnsi="Times New Roman" w:cs="Times New Roman"/>
                <w:b/>
                <w:sz w:val="20"/>
              </w:rPr>
              <w:t>Component</w:t>
            </w:r>
          </w:p>
        </w:tc>
        <w:tc>
          <w:tcPr>
            <w:tcW w:w="624" w:type="pct"/>
          </w:tcPr>
          <w:p w:rsidR="001A226D" w:rsidRPr="00193E6B" w:rsidRDefault="001A226D" w:rsidP="00193E6B">
            <w:pPr>
              <w:spacing w:after="0" w:line="240" w:lineRule="auto"/>
              <w:jc w:val="center"/>
              <w:rPr>
                <w:rFonts w:ascii="Times New Roman" w:hAnsi="Times New Roman" w:cs="Times New Roman"/>
                <w:b/>
                <w:sz w:val="20"/>
              </w:rPr>
            </w:pPr>
          </w:p>
        </w:tc>
        <w:tc>
          <w:tcPr>
            <w:tcW w:w="657" w:type="pct"/>
            <w:gridSpan w:val="2"/>
          </w:tcPr>
          <w:p w:rsidR="001A226D" w:rsidRPr="00193E6B" w:rsidRDefault="001A226D" w:rsidP="00193E6B">
            <w:pPr>
              <w:spacing w:after="0" w:line="240" w:lineRule="auto"/>
              <w:jc w:val="center"/>
              <w:rPr>
                <w:rFonts w:ascii="Times New Roman" w:hAnsi="Times New Roman" w:cs="Times New Roman"/>
                <w:b/>
                <w:sz w:val="20"/>
              </w:rPr>
            </w:pPr>
            <w:r w:rsidRPr="00193E6B">
              <w:rPr>
                <w:rFonts w:ascii="Times New Roman" w:hAnsi="Times New Roman" w:cs="Times New Roman"/>
                <w:b/>
                <w:sz w:val="20"/>
              </w:rPr>
              <w:t>2021-22</w:t>
            </w:r>
          </w:p>
        </w:tc>
        <w:tc>
          <w:tcPr>
            <w:tcW w:w="662" w:type="pct"/>
            <w:gridSpan w:val="2"/>
          </w:tcPr>
          <w:p w:rsidR="001A226D" w:rsidRPr="00193E6B" w:rsidRDefault="001A226D" w:rsidP="00193E6B">
            <w:pPr>
              <w:spacing w:after="0" w:line="240" w:lineRule="auto"/>
              <w:jc w:val="center"/>
              <w:rPr>
                <w:rFonts w:ascii="Times New Roman" w:hAnsi="Times New Roman" w:cs="Times New Roman"/>
                <w:b/>
                <w:sz w:val="20"/>
              </w:rPr>
            </w:pPr>
            <w:r w:rsidRPr="00193E6B">
              <w:rPr>
                <w:rFonts w:ascii="Times New Roman" w:hAnsi="Times New Roman" w:cs="Times New Roman"/>
                <w:b/>
                <w:sz w:val="20"/>
              </w:rPr>
              <w:t>2022-23</w:t>
            </w:r>
          </w:p>
        </w:tc>
        <w:tc>
          <w:tcPr>
            <w:tcW w:w="662" w:type="pct"/>
            <w:gridSpan w:val="2"/>
          </w:tcPr>
          <w:p w:rsidR="001A226D" w:rsidRPr="00193E6B" w:rsidRDefault="001A226D" w:rsidP="00193E6B">
            <w:pPr>
              <w:spacing w:after="0" w:line="240" w:lineRule="auto"/>
              <w:jc w:val="center"/>
              <w:rPr>
                <w:rFonts w:ascii="Times New Roman" w:hAnsi="Times New Roman" w:cs="Times New Roman"/>
                <w:b/>
                <w:sz w:val="20"/>
              </w:rPr>
            </w:pPr>
            <w:r w:rsidRPr="00193E6B">
              <w:rPr>
                <w:rFonts w:ascii="Times New Roman" w:hAnsi="Times New Roman" w:cs="Times New Roman"/>
                <w:b/>
                <w:sz w:val="20"/>
              </w:rPr>
              <w:t>2023-24</w:t>
            </w:r>
          </w:p>
        </w:tc>
        <w:tc>
          <w:tcPr>
            <w:tcW w:w="632" w:type="pct"/>
            <w:gridSpan w:val="2"/>
          </w:tcPr>
          <w:p w:rsidR="001A226D" w:rsidRPr="00193E6B" w:rsidRDefault="001A226D" w:rsidP="00193E6B">
            <w:pPr>
              <w:spacing w:after="0" w:line="240" w:lineRule="auto"/>
              <w:jc w:val="center"/>
              <w:rPr>
                <w:rFonts w:ascii="Times New Roman" w:hAnsi="Times New Roman" w:cs="Times New Roman"/>
                <w:b/>
                <w:sz w:val="20"/>
              </w:rPr>
            </w:pPr>
            <w:r w:rsidRPr="00193E6B">
              <w:rPr>
                <w:rFonts w:ascii="Times New Roman" w:hAnsi="Times New Roman" w:cs="Times New Roman"/>
                <w:b/>
                <w:sz w:val="20"/>
              </w:rPr>
              <w:t>2024-25</w:t>
            </w:r>
          </w:p>
        </w:tc>
        <w:tc>
          <w:tcPr>
            <w:tcW w:w="614" w:type="pct"/>
            <w:gridSpan w:val="2"/>
          </w:tcPr>
          <w:p w:rsidR="001A226D" w:rsidRPr="00193E6B" w:rsidRDefault="001A226D" w:rsidP="00193E6B">
            <w:pPr>
              <w:spacing w:after="0" w:line="240" w:lineRule="auto"/>
              <w:jc w:val="center"/>
              <w:rPr>
                <w:rFonts w:ascii="Times New Roman" w:hAnsi="Times New Roman" w:cs="Times New Roman"/>
                <w:b/>
                <w:sz w:val="20"/>
              </w:rPr>
            </w:pPr>
            <w:r w:rsidRPr="00193E6B">
              <w:rPr>
                <w:rFonts w:ascii="Times New Roman" w:hAnsi="Times New Roman" w:cs="Times New Roman"/>
                <w:b/>
                <w:sz w:val="20"/>
              </w:rPr>
              <w:t>2025-26</w:t>
            </w:r>
          </w:p>
        </w:tc>
        <w:tc>
          <w:tcPr>
            <w:tcW w:w="659" w:type="pct"/>
            <w:gridSpan w:val="2"/>
          </w:tcPr>
          <w:p w:rsidR="001A226D" w:rsidRPr="00193E6B" w:rsidRDefault="001A226D" w:rsidP="00193E6B">
            <w:pPr>
              <w:spacing w:after="0" w:line="240" w:lineRule="auto"/>
              <w:jc w:val="center"/>
              <w:rPr>
                <w:rFonts w:ascii="Times New Roman" w:hAnsi="Times New Roman" w:cs="Times New Roman"/>
                <w:b/>
                <w:sz w:val="20"/>
              </w:rPr>
            </w:pPr>
            <w:r w:rsidRPr="00193E6B">
              <w:rPr>
                <w:rFonts w:ascii="Times New Roman" w:hAnsi="Times New Roman" w:cs="Times New Roman"/>
                <w:b/>
                <w:sz w:val="20"/>
              </w:rPr>
              <w:t>Total</w:t>
            </w:r>
          </w:p>
        </w:tc>
      </w:tr>
      <w:tr w:rsidR="001A226D" w:rsidRPr="00193E6B" w:rsidTr="006C457F">
        <w:trPr>
          <w:trHeight w:val="14"/>
          <w:jc w:val="center"/>
        </w:trPr>
        <w:tc>
          <w:tcPr>
            <w:tcW w:w="490" w:type="pct"/>
            <w:vMerge/>
          </w:tcPr>
          <w:p w:rsidR="001A226D" w:rsidRPr="00193E6B" w:rsidRDefault="001A226D" w:rsidP="00193E6B">
            <w:pPr>
              <w:spacing w:after="0" w:line="240" w:lineRule="auto"/>
              <w:rPr>
                <w:rFonts w:ascii="Times New Roman" w:hAnsi="Times New Roman" w:cs="Times New Roman"/>
                <w:b/>
                <w:sz w:val="20"/>
              </w:rPr>
            </w:pPr>
          </w:p>
        </w:tc>
        <w:tc>
          <w:tcPr>
            <w:tcW w:w="624" w:type="pct"/>
          </w:tcPr>
          <w:p w:rsidR="001A226D" w:rsidRPr="00193E6B" w:rsidRDefault="001A226D" w:rsidP="00193E6B">
            <w:pPr>
              <w:spacing w:after="0" w:line="240" w:lineRule="auto"/>
              <w:jc w:val="center"/>
              <w:rPr>
                <w:rFonts w:ascii="Times New Roman" w:hAnsi="Times New Roman" w:cs="Times New Roman"/>
                <w:b/>
                <w:sz w:val="20"/>
              </w:rPr>
            </w:pPr>
            <w:r w:rsidRPr="00193E6B">
              <w:rPr>
                <w:rFonts w:ascii="Times New Roman" w:hAnsi="Times New Roman" w:cs="Times New Roman"/>
                <w:b/>
                <w:sz w:val="20"/>
              </w:rPr>
              <w:t>Activities</w:t>
            </w:r>
          </w:p>
        </w:tc>
        <w:tc>
          <w:tcPr>
            <w:tcW w:w="302" w:type="pct"/>
          </w:tcPr>
          <w:p w:rsidR="001A226D" w:rsidRPr="00193E6B" w:rsidRDefault="001A226D" w:rsidP="00193E6B">
            <w:pPr>
              <w:spacing w:after="0" w:line="240" w:lineRule="auto"/>
              <w:rPr>
                <w:rFonts w:ascii="Times New Roman" w:hAnsi="Times New Roman" w:cs="Times New Roman"/>
                <w:b/>
                <w:sz w:val="20"/>
              </w:rPr>
            </w:pPr>
            <w:r w:rsidRPr="00193E6B">
              <w:rPr>
                <w:rFonts w:ascii="Times New Roman" w:hAnsi="Times New Roman" w:cs="Times New Roman"/>
                <w:b/>
                <w:sz w:val="20"/>
              </w:rPr>
              <w:t>Physical</w:t>
            </w:r>
          </w:p>
        </w:tc>
        <w:tc>
          <w:tcPr>
            <w:tcW w:w="355" w:type="pct"/>
          </w:tcPr>
          <w:p w:rsidR="001A226D" w:rsidRPr="00193E6B" w:rsidRDefault="001A226D" w:rsidP="00193E6B">
            <w:pPr>
              <w:spacing w:after="0" w:line="240" w:lineRule="auto"/>
              <w:rPr>
                <w:rFonts w:ascii="Times New Roman" w:hAnsi="Times New Roman" w:cs="Times New Roman"/>
                <w:b/>
                <w:sz w:val="20"/>
              </w:rPr>
            </w:pPr>
            <w:r w:rsidRPr="00193E6B">
              <w:rPr>
                <w:rFonts w:ascii="Times New Roman" w:hAnsi="Times New Roman" w:cs="Times New Roman"/>
                <w:b/>
                <w:sz w:val="20"/>
              </w:rPr>
              <w:t>Financial (lakh)</w:t>
            </w:r>
          </w:p>
        </w:tc>
        <w:tc>
          <w:tcPr>
            <w:tcW w:w="316" w:type="pct"/>
          </w:tcPr>
          <w:p w:rsidR="001A226D" w:rsidRPr="00193E6B" w:rsidRDefault="001A226D" w:rsidP="00193E6B">
            <w:pPr>
              <w:spacing w:after="0" w:line="240" w:lineRule="auto"/>
              <w:rPr>
                <w:rFonts w:ascii="Times New Roman" w:hAnsi="Times New Roman" w:cs="Times New Roman"/>
                <w:b/>
                <w:sz w:val="20"/>
              </w:rPr>
            </w:pPr>
            <w:r w:rsidRPr="00193E6B">
              <w:rPr>
                <w:rFonts w:ascii="Times New Roman" w:hAnsi="Times New Roman" w:cs="Times New Roman"/>
                <w:b/>
                <w:sz w:val="20"/>
              </w:rPr>
              <w:t>Physical</w:t>
            </w:r>
          </w:p>
        </w:tc>
        <w:tc>
          <w:tcPr>
            <w:tcW w:w="346" w:type="pct"/>
          </w:tcPr>
          <w:p w:rsidR="001A226D" w:rsidRPr="00193E6B" w:rsidRDefault="001A226D" w:rsidP="00193E6B">
            <w:pPr>
              <w:spacing w:after="0" w:line="240" w:lineRule="auto"/>
              <w:rPr>
                <w:rFonts w:ascii="Times New Roman" w:hAnsi="Times New Roman" w:cs="Times New Roman"/>
                <w:b/>
                <w:sz w:val="20"/>
              </w:rPr>
            </w:pPr>
            <w:r w:rsidRPr="00193E6B">
              <w:rPr>
                <w:rFonts w:ascii="Times New Roman" w:hAnsi="Times New Roman" w:cs="Times New Roman"/>
                <w:b/>
                <w:sz w:val="20"/>
              </w:rPr>
              <w:t>Financial</w:t>
            </w:r>
          </w:p>
          <w:p w:rsidR="001A226D" w:rsidRPr="00193E6B" w:rsidRDefault="001A226D" w:rsidP="00193E6B">
            <w:pPr>
              <w:spacing w:after="0" w:line="240" w:lineRule="auto"/>
              <w:rPr>
                <w:rFonts w:ascii="Times New Roman" w:hAnsi="Times New Roman" w:cs="Times New Roman"/>
                <w:b/>
                <w:sz w:val="20"/>
              </w:rPr>
            </w:pPr>
            <w:r w:rsidRPr="00193E6B">
              <w:rPr>
                <w:rFonts w:ascii="Times New Roman" w:hAnsi="Times New Roman" w:cs="Times New Roman"/>
                <w:b/>
                <w:sz w:val="20"/>
              </w:rPr>
              <w:t>(lakh)</w:t>
            </w:r>
          </w:p>
        </w:tc>
        <w:tc>
          <w:tcPr>
            <w:tcW w:w="316" w:type="pct"/>
          </w:tcPr>
          <w:p w:rsidR="001A226D" w:rsidRPr="00193E6B" w:rsidRDefault="001A226D" w:rsidP="00193E6B">
            <w:pPr>
              <w:spacing w:after="0" w:line="240" w:lineRule="auto"/>
              <w:rPr>
                <w:rFonts w:ascii="Times New Roman" w:hAnsi="Times New Roman" w:cs="Times New Roman"/>
                <w:b/>
                <w:sz w:val="20"/>
              </w:rPr>
            </w:pPr>
            <w:r w:rsidRPr="00193E6B">
              <w:rPr>
                <w:rFonts w:ascii="Times New Roman" w:hAnsi="Times New Roman" w:cs="Times New Roman"/>
                <w:b/>
                <w:sz w:val="20"/>
              </w:rPr>
              <w:t>Physical</w:t>
            </w:r>
          </w:p>
        </w:tc>
        <w:tc>
          <w:tcPr>
            <w:tcW w:w="346" w:type="pct"/>
          </w:tcPr>
          <w:p w:rsidR="001A226D" w:rsidRPr="00193E6B" w:rsidRDefault="001A226D" w:rsidP="00193E6B">
            <w:pPr>
              <w:spacing w:after="0" w:line="240" w:lineRule="auto"/>
              <w:rPr>
                <w:rFonts w:ascii="Times New Roman" w:hAnsi="Times New Roman" w:cs="Times New Roman"/>
                <w:b/>
                <w:sz w:val="20"/>
              </w:rPr>
            </w:pPr>
            <w:r w:rsidRPr="00193E6B">
              <w:rPr>
                <w:rFonts w:ascii="Times New Roman" w:hAnsi="Times New Roman" w:cs="Times New Roman"/>
                <w:b/>
                <w:sz w:val="20"/>
              </w:rPr>
              <w:t>Financial</w:t>
            </w:r>
          </w:p>
          <w:p w:rsidR="001A226D" w:rsidRPr="00193E6B" w:rsidRDefault="001A226D" w:rsidP="00193E6B">
            <w:pPr>
              <w:spacing w:after="0" w:line="240" w:lineRule="auto"/>
              <w:rPr>
                <w:rFonts w:ascii="Times New Roman" w:hAnsi="Times New Roman" w:cs="Times New Roman"/>
                <w:b/>
                <w:sz w:val="20"/>
              </w:rPr>
            </w:pPr>
            <w:r w:rsidRPr="00193E6B">
              <w:rPr>
                <w:rFonts w:ascii="Times New Roman" w:hAnsi="Times New Roman" w:cs="Times New Roman"/>
                <w:b/>
                <w:sz w:val="20"/>
              </w:rPr>
              <w:t>(lakh)</w:t>
            </w:r>
          </w:p>
        </w:tc>
        <w:tc>
          <w:tcPr>
            <w:tcW w:w="302" w:type="pct"/>
          </w:tcPr>
          <w:p w:rsidR="001A226D" w:rsidRPr="00193E6B" w:rsidRDefault="001A226D" w:rsidP="00193E6B">
            <w:pPr>
              <w:spacing w:after="0" w:line="240" w:lineRule="auto"/>
              <w:rPr>
                <w:rFonts w:ascii="Times New Roman" w:hAnsi="Times New Roman" w:cs="Times New Roman"/>
                <w:b/>
                <w:sz w:val="20"/>
              </w:rPr>
            </w:pPr>
            <w:r w:rsidRPr="00193E6B">
              <w:rPr>
                <w:rFonts w:ascii="Times New Roman" w:hAnsi="Times New Roman" w:cs="Times New Roman"/>
                <w:b/>
                <w:sz w:val="20"/>
              </w:rPr>
              <w:t>Physical</w:t>
            </w:r>
          </w:p>
        </w:tc>
        <w:tc>
          <w:tcPr>
            <w:tcW w:w="330" w:type="pct"/>
          </w:tcPr>
          <w:p w:rsidR="001A226D" w:rsidRPr="00193E6B" w:rsidRDefault="001A226D" w:rsidP="00193E6B">
            <w:pPr>
              <w:spacing w:after="0" w:line="240" w:lineRule="auto"/>
              <w:rPr>
                <w:rFonts w:ascii="Times New Roman" w:hAnsi="Times New Roman" w:cs="Times New Roman"/>
                <w:b/>
                <w:sz w:val="20"/>
              </w:rPr>
            </w:pPr>
            <w:r w:rsidRPr="00193E6B">
              <w:rPr>
                <w:rFonts w:ascii="Times New Roman" w:hAnsi="Times New Roman" w:cs="Times New Roman"/>
                <w:b/>
                <w:sz w:val="20"/>
              </w:rPr>
              <w:t>Financial</w:t>
            </w:r>
            <w:r w:rsidR="00193E6B">
              <w:rPr>
                <w:rFonts w:ascii="Times New Roman" w:hAnsi="Times New Roman" w:cs="Times New Roman"/>
                <w:b/>
                <w:sz w:val="20"/>
              </w:rPr>
              <w:t xml:space="preserve"> </w:t>
            </w:r>
          </w:p>
          <w:p w:rsidR="001A226D" w:rsidRPr="00193E6B" w:rsidRDefault="001A226D" w:rsidP="00193E6B">
            <w:pPr>
              <w:spacing w:after="0" w:line="240" w:lineRule="auto"/>
              <w:rPr>
                <w:rFonts w:ascii="Times New Roman" w:hAnsi="Times New Roman" w:cs="Times New Roman"/>
                <w:b/>
                <w:sz w:val="20"/>
              </w:rPr>
            </w:pPr>
            <w:r w:rsidRPr="00193E6B">
              <w:rPr>
                <w:rFonts w:ascii="Times New Roman" w:hAnsi="Times New Roman" w:cs="Times New Roman"/>
                <w:b/>
                <w:sz w:val="20"/>
              </w:rPr>
              <w:t>(lakh)</w:t>
            </w:r>
          </w:p>
        </w:tc>
        <w:tc>
          <w:tcPr>
            <w:tcW w:w="301" w:type="pct"/>
          </w:tcPr>
          <w:p w:rsidR="001A226D" w:rsidRPr="00193E6B" w:rsidRDefault="001A226D" w:rsidP="00193E6B">
            <w:pPr>
              <w:spacing w:after="0" w:line="240" w:lineRule="auto"/>
              <w:rPr>
                <w:rFonts w:ascii="Times New Roman" w:hAnsi="Times New Roman" w:cs="Times New Roman"/>
                <w:b/>
                <w:sz w:val="20"/>
              </w:rPr>
            </w:pPr>
            <w:r w:rsidRPr="00193E6B">
              <w:rPr>
                <w:rFonts w:ascii="Times New Roman" w:hAnsi="Times New Roman" w:cs="Times New Roman"/>
                <w:b/>
                <w:sz w:val="20"/>
              </w:rPr>
              <w:t>Physical</w:t>
            </w:r>
          </w:p>
        </w:tc>
        <w:tc>
          <w:tcPr>
            <w:tcW w:w="313" w:type="pct"/>
          </w:tcPr>
          <w:p w:rsidR="001A226D" w:rsidRPr="00193E6B" w:rsidRDefault="001A226D" w:rsidP="00193E6B">
            <w:pPr>
              <w:spacing w:after="0" w:line="240" w:lineRule="auto"/>
              <w:rPr>
                <w:rFonts w:ascii="Times New Roman" w:hAnsi="Times New Roman" w:cs="Times New Roman"/>
                <w:b/>
                <w:sz w:val="20"/>
              </w:rPr>
            </w:pPr>
            <w:r w:rsidRPr="00193E6B">
              <w:rPr>
                <w:rFonts w:ascii="Times New Roman" w:hAnsi="Times New Roman" w:cs="Times New Roman"/>
                <w:b/>
                <w:sz w:val="20"/>
              </w:rPr>
              <w:t>Financial</w:t>
            </w:r>
          </w:p>
          <w:p w:rsidR="001A226D" w:rsidRPr="00193E6B" w:rsidRDefault="001A226D" w:rsidP="00193E6B">
            <w:pPr>
              <w:spacing w:after="0" w:line="240" w:lineRule="auto"/>
              <w:rPr>
                <w:rFonts w:ascii="Times New Roman" w:hAnsi="Times New Roman" w:cs="Times New Roman"/>
                <w:b/>
                <w:sz w:val="20"/>
              </w:rPr>
            </w:pPr>
            <w:r w:rsidRPr="00193E6B">
              <w:rPr>
                <w:rFonts w:ascii="Times New Roman" w:hAnsi="Times New Roman" w:cs="Times New Roman"/>
                <w:b/>
                <w:sz w:val="20"/>
              </w:rPr>
              <w:t>(lakh)</w:t>
            </w:r>
          </w:p>
        </w:tc>
        <w:tc>
          <w:tcPr>
            <w:tcW w:w="316" w:type="pct"/>
          </w:tcPr>
          <w:p w:rsidR="001A226D" w:rsidRPr="00193E6B" w:rsidRDefault="001A226D" w:rsidP="00193E6B">
            <w:pPr>
              <w:spacing w:after="0" w:line="240" w:lineRule="auto"/>
              <w:rPr>
                <w:rFonts w:ascii="Times New Roman" w:hAnsi="Times New Roman" w:cs="Times New Roman"/>
                <w:b/>
                <w:sz w:val="20"/>
              </w:rPr>
            </w:pPr>
            <w:r w:rsidRPr="00193E6B">
              <w:rPr>
                <w:rFonts w:ascii="Times New Roman" w:hAnsi="Times New Roman" w:cs="Times New Roman"/>
                <w:b/>
                <w:sz w:val="20"/>
              </w:rPr>
              <w:t>Physical</w:t>
            </w:r>
          </w:p>
        </w:tc>
        <w:tc>
          <w:tcPr>
            <w:tcW w:w="343" w:type="pct"/>
          </w:tcPr>
          <w:p w:rsidR="001A226D" w:rsidRPr="00193E6B" w:rsidRDefault="001A226D" w:rsidP="00193E6B">
            <w:pPr>
              <w:spacing w:after="0" w:line="240" w:lineRule="auto"/>
              <w:rPr>
                <w:rFonts w:ascii="Times New Roman" w:hAnsi="Times New Roman" w:cs="Times New Roman"/>
                <w:b/>
                <w:sz w:val="20"/>
              </w:rPr>
            </w:pPr>
            <w:r w:rsidRPr="00193E6B">
              <w:rPr>
                <w:rFonts w:ascii="Times New Roman" w:hAnsi="Times New Roman" w:cs="Times New Roman"/>
                <w:b/>
                <w:sz w:val="20"/>
              </w:rPr>
              <w:t>Financial</w:t>
            </w:r>
          </w:p>
          <w:p w:rsidR="001A226D" w:rsidRPr="00193E6B" w:rsidRDefault="001A226D" w:rsidP="00193E6B">
            <w:pPr>
              <w:spacing w:after="0" w:line="240" w:lineRule="auto"/>
              <w:rPr>
                <w:rFonts w:ascii="Times New Roman" w:hAnsi="Times New Roman" w:cs="Times New Roman"/>
                <w:b/>
                <w:sz w:val="20"/>
              </w:rPr>
            </w:pPr>
            <w:r w:rsidRPr="00193E6B">
              <w:rPr>
                <w:rFonts w:ascii="Times New Roman" w:hAnsi="Times New Roman" w:cs="Times New Roman"/>
                <w:b/>
                <w:sz w:val="20"/>
              </w:rPr>
              <w:t>(lakh)</w:t>
            </w:r>
          </w:p>
        </w:tc>
      </w:tr>
      <w:tr w:rsidR="001A226D" w:rsidRPr="00193E6B" w:rsidTr="006C457F">
        <w:trPr>
          <w:trHeight w:val="14"/>
          <w:jc w:val="center"/>
        </w:trPr>
        <w:tc>
          <w:tcPr>
            <w:tcW w:w="5000" w:type="pct"/>
            <w:gridSpan w:val="14"/>
          </w:tcPr>
          <w:p w:rsidR="001A226D" w:rsidRPr="00193E6B" w:rsidRDefault="001A226D" w:rsidP="00193E6B">
            <w:pPr>
              <w:spacing w:after="0" w:line="240" w:lineRule="auto"/>
              <w:rPr>
                <w:rFonts w:ascii="Times New Roman" w:hAnsi="Times New Roman" w:cs="Times New Roman"/>
                <w:b/>
                <w:sz w:val="20"/>
              </w:rPr>
            </w:pPr>
            <w:r w:rsidRPr="00193E6B">
              <w:rPr>
                <w:rFonts w:ascii="Times New Roman" w:hAnsi="Times New Roman" w:cs="Times New Roman"/>
                <w:b/>
                <w:sz w:val="20"/>
              </w:rPr>
              <w:t xml:space="preserve">Allocated by Niti Aayog </w:t>
            </w:r>
          </w:p>
        </w:tc>
      </w:tr>
      <w:tr w:rsidR="001A226D" w:rsidRPr="00193E6B" w:rsidTr="006C457F">
        <w:trPr>
          <w:trHeight w:val="14"/>
          <w:jc w:val="center"/>
        </w:trPr>
        <w:tc>
          <w:tcPr>
            <w:tcW w:w="490" w:type="pct"/>
          </w:tcPr>
          <w:p w:rsidR="001A226D" w:rsidRPr="00193E6B" w:rsidRDefault="001A226D" w:rsidP="00193E6B">
            <w:pPr>
              <w:spacing w:after="0" w:line="240" w:lineRule="auto"/>
              <w:rPr>
                <w:rFonts w:ascii="Times New Roman" w:hAnsi="Times New Roman" w:cs="Times New Roman"/>
                <w:sz w:val="20"/>
              </w:rPr>
            </w:pPr>
            <w:r w:rsidRPr="00193E6B">
              <w:rPr>
                <w:rFonts w:ascii="Times New Roman" w:hAnsi="Times New Roman" w:cs="Times New Roman"/>
                <w:bCs/>
                <w:sz w:val="20"/>
              </w:rPr>
              <w:t>Resource assessment and Monitoring</w:t>
            </w:r>
          </w:p>
        </w:tc>
        <w:tc>
          <w:tcPr>
            <w:tcW w:w="624" w:type="pct"/>
          </w:tcPr>
          <w:p w:rsidR="001A226D" w:rsidRPr="00193E6B" w:rsidRDefault="001A226D" w:rsidP="00193E6B">
            <w:pPr>
              <w:spacing w:after="0" w:line="240" w:lineRule="auto"/>
              <w:rPr>
                <w:rFonts w:ascii="Times New Roman" w:hAnsi="Times New Roman" w:cs="Times New Roman"/>
                <w:sz w:val="20"/>
              </w:rPr>
            </w:pPr>
            <w:r w:rsidRPr="00193E6B">
              <w:rPr>
                <w:rFonts w:ascii="Times New Roman" w:hAnsi="Times New Roman" w:cs="Times New Roman"/>
                <w:bCs/>
                <w:sz w:val="20"/>
              </w:rPr>
              <w:t xml:space="preserve">Carrying out  Exploration/survey for fisheries resource Assessment </w:t>
            </w:r>
          </w:p>
        </w:tc>
        <w:tc>
          <w:tcPr>
            <w:tcW w:w="302"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8</w:t>
            </w:r>
          </w:p>
        </w:tc>
        <w:tc>
          <w:tcPr>
            <w:tcW w:w="355"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60</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10</w:t>
            </w:r>
          </w:p>
        </w:tc>
        <w:tc>
          <w:tcPr>
            <w:tcW w:w="34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80</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10</w:t>
            </w:r>
          </w:p>
        </w:tc>
        <w:tc>
          <w:tcPr>
            <w:tcW w:w="34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85</w:t>
            </w:r>
          </w:p>
        </w:tc>
        <w:tc>
          <w:tcPr>
            <w:tcW w:w="302"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12</w:t>
            </w:r>
          </w:p>
        </w:tc>
        <w:tc>
          <w:tcPr>
            <w:tcW w:w="330"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95</w:t>
            </w:r>
          </w:p>
        </w:tc>
        <w:tc>
          <w:tcPr>
            <w:tcW w:w="301"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12</w:t>
            </w:r>
          </w:p>
        </w:tc>
        <w:tc>
          <w:tcPr>
            <w:tcW w:w="313"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110</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52</w:t>
            </w:r>
          </w:p>
        </w:tc>
        <w:tc>
          <w:tcPr>
            <w:tcW w:w="343"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430</w:t>
            </w:r>
          </w:p>
        </w:tc>
      </w:tr>
      <w:tr w:rsidR="001A226D" w:rsidRPr="00193E6B" w:rsidTr="006C457F">
        <w:trPr>
          <w:trHeight w:val="14"/>
          <w:jc w:val="center"/>
        </w:trPr>
        <w:tc>
          <w:tcPr>
            <w:tcW w:w="490" w:type="pct"/>
          </w:tcPr>
          <w:p w:rsidR="001A226D" w:rsidRPr="00193E6B" w:rsidRDefault="001A226D" w:rsidP="00193E6B">
            <w:pPr>
              <w:spacing w:after="0" w:line="240" w:lineRule="auto"/>
              <w:rPr>
                <w:rFonts w:ascii="Times New Roman" w:hAnsi="Times New Roman" w:cs="Times New Roman"/>
                <w:bCs/>
                <w:sz w:val="20"/>
              </w:rPr>
            </w:pPr>
            <w:r w:rsidRPr="00193E6B">
              <w:rPr>
                <w:rFonts w:ascii="Times New Roman" w:hAnsi="Times New Roman" w:cs="Times New Roman"/>
                <w:bCs/>
                <w:sz w:val="20"/>
              </w:rPr>
              <w:t xml:space="preserve">Human resource Development </w:t>
            </w:r>
          </w:p>
        </w:tc>
        <w:tc>
          <w:tcPr>
            <w:tcW w:w="624" w:type="pct"/>
          </w:tcPr>
          <w:p w:rsidR="001A226D" w:rsidRPr="00193E6B" w:rsidRDefault="001A226D" w:rsidP="00193E6B">
            <w:pPr>
              <w:spacing w:after="0" w:line="240" w:lineRule="auto"/>
              <w:rPr>
                <w:rFonts w:ascii="Times New Roman" w:hAnsi="Times New Roman" w:cs="Times New Roman"/>
                <w:bCs/>
                <w:sz w:val="20"/>
              </w:rPr>
            </w:pPr>
            <w:r w:rsidRPr="00193E6B">
              <w:rPr>
                <w:rFonts w:ascii="Times New Roman" w:hAnsi="Times New Roman" w:cs="Times New Roman"/>
                <w:bCs/>
                <w:sz w:val="20"/>
              </w:rPr>
              <w:t>Conducting training and skill development programme (Min. 100 persons)</w:t>
            </w:r>
          </w:p>
        </w:tc>
        <w:tc>
          <w:tcPr>
            <w:tcW w:w="302"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500</w:t>
            </w:r>
          </w:p>
        </w:tc>
        <w:tc>
          <w:tcPr>
            <w:tcW w:w="355"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40</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550</w:t>
            </w:r>
          </w:p>
        </w:tc>
        <w:tc>
          <w:tcPr>
            <w:tcW w:w="34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40</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600</w:t>
            </w:r>
          </w:p>
        </w:tc>
        <w:tc>
          <w:tcPr>
            <w:tcW w:w="34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50</w:t>
            </w:r>
          </w:p>
        </w:tc>
        <w:tc>
          <w:tcPr>
            <w:tcW w:w="302"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650</w:t>
            </w:r>
          </w:p>
        </w:tc>
        <w:tc>
          <w:tcPr>
            <w:tcW w:w="330"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60</w:t>
            </w:r>
          </w:p>
        </w:tc>
        <w:tc>
          <w:tcPr>
            <w:tcW w:w="301"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700</w:t>
            </w:r>
          </w:p>
        </w:tc>
        <w:tc>
          <w:tcPr>
            <w:tcW w:w="313"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70</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3000</w:t>
            </w:r>
          </w:p>
        </w:tc>
        <w:tc>
          <w:tcPr>
            <w:tcW w:w="343"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260</w:t>
            </w:r>
          </w:p>
        </w:tc>
      </w:tr>
      <w:tr w:rsidR="001A226D" w:rsidRPr="00193E6B" w:rsidTr="006C457F">
        <w:trPr>
          <w:trHeight w:val="14"/>
          <w:jc w:val="center"/>
        </w:trPr>
        <w:tc>
          <w:tcPr>
            <w:tcW w:w="5000" w:type="pct"/>
            <w:gridSpan w:val="14"/>
          </w:tcPr>
          <w:p w:rsidR="001A226D" w:rsidRPr="00193E6B" w:rsidRDefault="001A226D" w:rsidP="00193E6B">
            <w:pPr>
              <w:spacing w:after="0" w:line="240" w:lineRule="auto"/>
              <w:rPr>
                <w:rFonts w:ascii="Times New Roman" w:hAnsi="Times New Roman" w:cs="Times New Roman"/>
                <w:b/>
                <w:sz w:val="20"/>
              </w:rPr>
            </w:pPr>
            <w:r w:rsidRPr="00193E6B">
              <w:rPr>
                <w:rFonts w:ascii="Times New Roman" w:hAnsi="Times New Roman" w:cs="Times New Roman"/>
                <w:b/>
                <w:sz w:val="20"/>
              </w:rPr>
              <w:t xml:space="preserve">Other Mandated Activities </w:t>
            </w:r>
          </w:p>
        </w:tc>
      </w:tr>
      <w:tr w:rsidR="001A226D" w:rsidRPr="00193E6B" w:rsidTr="006C457F">
        <w:trPr>
          <w:trHeight w:val="1082"/>
          <w:jc w:val="center"/>
        </w:trPr>
        <w:tc>
          <w:tcPr>
            <w:tcW w:w="490" w:type="pct"/>
          </w:tcPr>
          <w:p w:rsidR="001A226D" w:rsidRPr="00193E6B" w:rsidRDefault="001A226D" w:rsidP="00193E6B">
            <w:pPr>
              <w:spacing w:after="0" w:line="240" w:lineRule="auto"/>
              <w:rPr>
                <w:rFonts w:ascii="Times New Roman" w:hAnsi="Times New Roman" w:cs="Times New Roman"/>
                <w:bCs/>
                <w:sz w:val="20"/>
              </w:rPr>
            </w:pPr>
            <w:r w:rsidRPr="00193E6B">
              <w:rPr>
                <w:rFonts w:ascii="Times New Roman" w:hAnsi="Times New Roman" w:cs="Times New Roman"/>
                <w:bCs/>
                <w:sz w:val="20"/>
              </w:rPr>
              <w:t>Species diversification and climate resilient aquaculture</w:t>
            </w:r>
          </w:p>
        </w:tc>
        <w:tc>
          <w:tcPr>
            <w:tcW w:w="624" w:type="pct"/>
          </w:tcPr>
          <w:p w:rsidR="001A226D" w:rsidRPr="00193E6B" w:rsidRDefault="001A226D" w:rsidP="00193E6B">
            <w:pPr>
              <w:spacing w:after="0" w:line="240" w:lineRule="auto"/>
              <w:rPr>
                <w:rFonts w:ascii="Times New Roman" w:hAnsi="Times New Roman" w:cs="Times New Roman"/>
                <w:bCs/>
                <w:sz w:val="20"/>
              </w:rPr>
            </w:pPr>
            <w:r w:rsidRPr="00193E6B">
              <w:rPr>
                <w:rFonts w:ascii="Times New Roman" w:hAnsi="Times New Roman" w:cs="Times New Roman"/>
                <w:bCs/>
                <w:sz w:val="20"/>
              </w:rPr>
              <w:t xml:space="preserve">Number of species bred and introduced in culture system  </w:t>
            </w:r>
          </w:p>
        </w:tc>
        <w:tc>
          <w:tcPr>
            <w:tcW w:w="302"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1</w:t>
            </w:r>
          </w:p>
        </w:tc>
        <w:tc>
          <w:tcPr>
            <w:tcW w:w="355"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40</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1</w:t>
            </w:r>
          </w:p>
        </w:tc>
        <w:tc>
          <w:tcPr>
            <w:tcW w:w="34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45</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1</w:t>
            </w:r>
          </w:p>
        </w:tc>
        <w:tc>
          <w:tcPr>
            <w:tcW w:w="34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50</w:t>
            </w:r>
          </w:p>
        </w:tc>
        <w:tc>
          <w:tcPr>
            <w:tcW w:w="302"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1</w:t>
            </w:r>
          </w:p>
        </w:tc>
        <w:tc>
          <w:tcPr>
            <w:tcW w:w="330"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55</w:t>
            </w:r>
          </w:p>
        </w:tc>
        <w:tc>
          <w:tcPr>
            <w:tcW w:w="301"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1</w:t>
            </w:r>
          </w:p>
        </w:tc>
        <w:tc>
          <w:tcPr>
            <w:tcW w:w="313"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60</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5</w:t>
            </w:r>
          </w:p>
        </w:tc>
        <w:tc>
          <w:tcPr>
            <w:tcW w:w="343"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250</w:t>
            </w:r>
          </w:p>
        </w:tc>
      </w:tr>
      <w:tr w:rsidR="001A226D" w:rsidRPr="00193E6B" w:rsidTr="006C457F">
        <w:trPr>
          <w:trHeight w:val="14"/>
          <w:jc w:val="center"/>
        </w:trPr>
        <w:tc>
          <w:tcPr>
            <w:tcW w:w="490" w:type="pct"/>
          </w:tcPr>
          <w:p w:rsidR="001A226D" w:rsidRPr="00193E6B" w:rsidRDefault="001A226D" w:rsidP="00193E6B">
            <w:pPr>
              <w:spacing w:after="0" w:line="240" w:lineRule="auto"/>
              <w:rPr>
                <w:rFonts w:ascii="Times New Roman" w:hAnsi="Times New Roman" w:cs="Times New Roman"/>
                <w:bCs/>
                <w:sz w:val="20"/>
              </w:rPr>
            </w:pPr>
            <w:r w:rsidRPr="00193E6B">
              <w:rPr>
                <w:rFonts w:ascii="Times New Roman" w:hAnsi="Times New Roman" w:cs="Times New Roman"/>
                <w:bCs/>
                <w:sz w:val="20"/>
              </w:rPr>
              <w:t>System diversification and water budgeting</w:t>
            </w:r>
          </w:p>
        </w:tc>
        <w:tc>
          <w:tcPr>
            <w:tcW w:w="624" w:type="pct"/>
          </w:tcPr>
          <w:p w:rsidR="001A226D" w:rsidRPr="00193E6B" w:rsidRDefault="001A226D" w:rsidP="00193E6B">
            <w:pPr>
              <w:spacing w:after="0" w:line="240" w:lineRule="auto"/>
              <w:rPr>
                <w:rFonts w:ascii="Times New Roman" w:hAnsi="Times New Roman" w:cs="Times New Roman"/>
                <w:bCs/>
                <w:sz w:val="20"/>
              </w:rPr>
            </w:pPr>
            <w:r w:rsidRPr="00193E6B">
              <w:rPr>
                <w:rFonts w:ascii="Times New Roman" w:hAnsi="Times New Roman" w:cs="Times New Roman"/>
                <w:bCs/>
                <w:sz w:val="20"/>
              </w:rPr>
              <w:t xml:space="preserve">Number of </w:t>
            </w:r>
            <w:r w:rsidRPr="00193E6B">
              <w:rPr>
                <w:rFonts w:ascii="Times New Roman" w:hAnsi="Times New Roman" w:cs="Times New Roman"/>
                <w:sz w:val="20"/>
              </w:rPr>
              <w:t>Improved/new  model for hill aquaculture</w:t>
            </w:r>
          </w:p>
        </w:tc>
        <w:tc>
          <w:tcPr>
            <w:tcW w:w="302"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1</w:t>
            </w:r>
          </w:p>
        </w:tc>
        <w:tc>
          <w:tcPr>
            <w:tcW w:w="355"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40</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1</w:t>
            </w:r>
          </w:p>
        </w:tc>
        <w:tc>
          <w:tcPr>
            <w:tcW w:w="34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45</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1</w:t>
            </w:r>
          </w:p>
        </w:tc>
        <w:tc>
          <w:tcPr>
            <w:tcW w:w="34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50</w:t>
            </w:r>
          </w:p>
        </w:tc>
        <w:tc>
          <w:tcPr>
            <w:tcW w:w="302"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2</w:t>
            </w:r>
          </w:p>
        </w:tc>
        <w:tc>
          <w:tcPr>
            <w:tcW w:w="330"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80</w:t>
            </w:r>
          </w:p>
        </w:tc>
        <w:tc>
          <w:tcPr>
            <w:tcW w:w="301"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3</w:t>
            </w:r>
          </w:p>
        </w:tc>
        <w:tc>
          <w:tcPr>
            <w:tcW w:w="313"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90</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8</w:t>
            </w:r>
          </w:p>
        </w:tc>
        <w:tc>
          <w:tcPr>
            <w:tcW w:w="343"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305</w:t>
            </w:r>
          </w:p>
        </w:tc>
      </w:tr>
      <w:tr w:rsidR="001A226D" w:rsidRPr="00193E6B" w:rsidTr="006C457F">
        <w:trPr>
          <w:trHeight w:val="14"/>
          <w:jc w:val="center"/>
        </w:trPr>
        <w:tc>
          <w:tcPr>
            <w:tcW w:w="490" w:type="pct"/>
          </w:tcPr>
          <w:p w:rsidR="001A226D" w:rsidRPr="00193E6B" w:rsidRDefault="001A226D" w:rsidP="00193E6B">
            <w:pPr>
              <w:spacing w:after="0" w:line="240" w:lineRule="auto"/>
              <w:rPr>
                <w:rFonts w:ascii="Times New Roman" w:hAnsi="Times New Roman" w:cs="Times New Roman"/>
                <w:sz w:val="20"/>
              </w:rPr>
            </w:pPr>
            <w:r w:rsidRPr="00193E6B">
              <w:rPr>
                <w:rFonts w:ascii="Times New Roman" w:hAnsi="Times New Roman" w:cs="Times New Roman"/>
                <w:sz w:val="20"/>
              </w:rPr>
              <w:t>Feed formulation for candidate coldwater fish species</w:t>
            </w:r>
          </w:p>
        </w:tc>
        <w:tc>
          <w:tcPr>
            <w:tcW w:w="624" w:type="pct"/>
          </w:tcPr>
          <w:p w:rsidR="001A226D" w:rsidRPr="00193E6B" w:rsidRDefault="001A226D" w:rsidP="00193E6B">
            <w:pPr>
              <w:spacing w:after="0" w:line="240" w:lineRule="auto"/>
              <w:rPr>
                <w:rFonts w:ascii="Times New Roman" w:hAnsi="Times New Roman" w:cs="Times New Roman"/>
                <w:bCs/>
                <w:sz w:val="20"/>
              </w:rPr>
            </w:pPr>
            <w:r w:rsidRPr="00193E6B">
              <w:rPr>
                <w:rFonts w:ascii="Times New Roman" w:hAnsi="Times New Roman" w:cs="Times New Roman"/>
                <w:bCs/>
                <w:sz w:val="20"/>
              </w:rPr>
              <w:t xml:space="preserve">Number of feed formulated for coldwater fish species </w:t>
            </w:r>
          </w:p>
        </w:tc>
        <w:tc>
          <w:tcPr>
            <w:tcW w:w="302"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1</w:t>
            </w:r>
          </w:p>
        </w:tc>
        <w:tc>
          <w:tcPr>
            <w:tcW w:w="355"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40</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1</w:t>
            </w:r>
          </w:p>
        </w:tc>
        <w:tc>
          <w:tcPr>
            <w:tcW w:w="34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50</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2</w:t>
            </w:r>
          </w:p>
        </w:tc>
        <w:tc>
          <w:tcPr>
            <w:tcW w:w="34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80</w:t>
            </w:r>
          </w:p>
        </w:tc>
        <w:tc>
          <w:tcPr>
            <w:tcW w:w="302"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2</w:t>
            </w:r>
          </w:p>
        </w:tc>
        <w:tc>
          <w:tcPr>
            <w:tcW w:w="330"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90</w:t>
            </w:r>
          </w:p>
        </w:tc>
        <w:tc>
          <w:tcPr>
            <w:tcW w:w="301"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2</w:t>
            </w:r>
          </w:p>
        </w:tc>
        <w:tc>
          <w:tcPr>
            <w:tcW w:w="313"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95</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8</w:t>
            </w:r>
          </w:p>
        </w:tc>
        <w:tc>
          <w:tcPr>
            <w:tcW w:w="343"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355</w:t>
            </w:r>
          </w:p>
        </w:tc>
      </w:tr>
      <w:tr w:rsidR="001A226D" w:rsidRPr="00193E6B" w:rsidTr="006C457F">
        <w:trPr>
          <w:trHeight w:val="14"/>
          <w:jc w:val="center"/>
        </w:trPr>
        <w:tc>
          <w:tcPr>
            <w:tcW w:w="490" w:type="pct"/>
          </w:tcPr>
          <w:p w:rsidR="001A226D" w:rsidRPr="00193E6B" w:rsidRDefault="001A226D" w:rsidP="00193E6B">
            <w:pPr>
              <w:spacing w:after="0" w:line="240" w:lineRule="auto"/>
              <w:rPr>
                <w:rFonts w:ascii="Times New Roman" w:hAnsi="Times New Roman" w:cs="Times New Roman"/>
                <w:sz w:val="20"/>
              </w:rPr>
            </w:pPr>
            <w:r w:rsidRPr="00193E6B">
              <w:rPr>
                <w:rFonts w:ascii="Times New Roman" w:hAnsi="Times New Roman" w:cs="Times New Roman"/>
                <w:sz w:val="20"/>
              </w:rPr>
              <w:t>Disease diagnostics and control measures</w:t>
            </w:r>
          </w:p>
        </w:tc>
        <w:tc>
          <w:tcPr>
            <w:tcW w:w="624" w:type="pct"/>
          </w:tcPr>
          <w:p w:rsidR="001A226D" w:rsidRPr="00193E6B" w:rsidRDefault="001A226D" w:rsidP="00193E6B">
            <w:pPr>
              <w:spacing w:after="0" w:line="240" w:lineRule="auto"/>
              <w:rPr>
                <w:rFonts w:ascii="Times New Roman" w:hAnsi="Times New Roman" w:cs="Times New Roman"/>
                <w:bCs/>
                <w:sz w:val="20"/>
              </w:rPr>
            </w:pPr>
            <w:r w:rsidRPr="00193E6B">
              <w:rPr>
                <w:rFonts w:ascii="Times New Roman" w:hAnsi="Times New Roman" w:cs="Times New Roman"/>
                <w:sz w:val="20"/>
              </w:rPr>
              <w:t xml:space="preserve">Identification of pathogens in coldwater fish species and diseases </w:t>
            </w:r>
            <w:r w:rsidRPr="00193E6B">
              <w:rPr>
                <w:rFonts w:ascii="Times New Roman" w:hAnsi="Times New Roman" w:cs="Times New Roman"/>
                <w:sz w:val="20"/>
              </w:rPr>
              <w:lastRenderedPageBreak/>
              <w:t>of concern</w:t>
            </w:r>
          </w:p>
        </w:tc>
        <w:tc>
          <w:tcPr>
            <w:tcW w:w="302"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lastRenderedPageBreak/>
              <w:t>4</w:t>
            </w:r>
          </w:p>
        </w:tc>
        <w:tc>
          <w:tcPr>
            <w:tcW w:w="355"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50</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5</w:t>
            </w:r>
          </w:p>
        </w:tc>
        <w:tc>
          <w:tcPr>
            <w:tcW w:w="34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60</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5</w:t>
            </w:r>
          </w:p>
        </w:tc>
        <w:tc>
          <w:tcPr>
            <w:tcW w:w="34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65</w:t>
            </w:r>
          </w:p>
        </w:tc>
        <w:tc>
          <w:tcPr>
            <w:tcW w:w="302"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6</w:t>
            </w:r>
          </w:p>
        </w:tc>
        <w:tc>
          <w:tcPr>
            <w:tcW w:w="330"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75</w:t>
            </w:r>
          </w:p>
        </w:tc>
        <w:tc>
          <w:tcPr>
            <w:tcW w:w="301"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6</w:t>
            </w:r>
          </w:p>
        </w:tc>
        <w:tc>
          <w:tcPr>
            <w:tcW w:w="313"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80</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26</w:t>
            </w:r>
          </w:p>
        </w:tc>
        <w:tc>
          <w:tcPr>
            <w:tcW w:w="343"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330</w:t>
            </w:r>
          </w:p>
        </w:tc>
      </w:tr>
      <w:tr w:rsidR="001A226D" w:rsidRPr="00193E6B" w:rsidTr="006C457F">
        <w:trPr>
          <w:trHeight w:val="14"/>
          <w:jc w:val="center"/>
        </w:trPr>
        <w:tc>
          <w:tcPr>
            <w:tcW w:w="490" w:type="pct"/>
          </w:tcPr>
          <w:p w:rsidR="001A226D" w:rsidRPr="00193E6B" w:rsidRDefault="001A226D" w:rsidP="00193E6B">
            <w:pPr>
              <w:spacing w:after="0" w:line="240" w:lineRule="auto"/>
              <w:rPr>
                <w:rFonts w:ascii="Times New Roman" w:hAnsi="Times New Roman" w:cs="Times New Roman"/>
                <w:sz w:val="20"/>
              </w:rPr>
            </w:pPr>
            <w:r w:rsidRPr="00193E6B">
              <w:rPr>
                <w:rFonts w:ascii="Times New Roman" w:hAnsi="Times New Roman" w:cs="Times New Roman"/>
                <w:sz w:val="20"/>
              </w:rPr>
              <w:lastRenderedPageBreak/>
              <w:t>Resource mapping</w:t>
            </w:r>
          </w:p>
        </w:tc>
        <w:tc>
          <w:tcPr>
            <w:tcW w:w="624" w:type="pct"/>
          </w:tcPr>
          <w:p w:rsidR="001A226D" w:rsidRPr="00193E6B" w:rsidRDefault="001A226D" w:rsidP="00193E6B">
            <w:pPr>
              <w:spacing w:after="0" w:line="240" w:lineRule="auto"/>
              <w:rPr>
                <w:rFonts w:ascii="Times New Roman" w:hAnsi="Times New Roman" w:cs="Times New Roman"/>
                <w:sz w:val="20"/>
              </w:rPr>
            </w:pPr>
            <w:r w:rsidRPr="00193E6B">
              <w:rPr>
                <w:rFonts w:ascii="Times New Roman" w:hAnsi="Times New Roman" w:cs="Times New Roman"/>
                <w:sz w:val="20"/>
              </w:rPr>
              <w:t>GIS based resource maps Developed</w:t>
            </w:r>
          </w:p>
        </w:tc>
        <w:tc>
          <w:tcPr>
            <w:tcW w:w="302" w:type="pct"/>
          </w:tcPr>
          <w:p w:rsidR="001A226D" w:rsidRPr="00193E6B" w:rsidRDefault="001A226D" w:rsidP="00193E6B">
            <w:pPr>
              <w:spacing w:after="0" w:line="240" w:lineRule="auto"/>
              <w:jc w:val="right"/>
              <w:rPr>
                <w:rFonts w:ascii="Times New Roman" w:hAnsi="Times New Roman" w:cs="Times New Roman"/>
                <w:sz w:val="20"/>
              </w:rPr>
            </w:pPr>
            <w:r w:rsidRPr="00193E6B">
              <w:rPr>
                <w:rFonts w:ascii="Times New Roman" w:hAnsi="Times New Roman" w:cs="Times New Roman"/>
                <w:sz w:val="20"/>
              </w:rPr>
              <w:t>10</w:t>
            </w:r>
          </w:p>
        </w:tc>
        <w:tc>
          <w:tcPr>
            <w:tcW w:w="355" w:type="pct"/>
          </w:tcPr>
          <w:p w:rsidR="001A226D" w:rsidRPr="00193E6B" w:rsidRDefault="001A226D" w:rsidP="00193E6B">
            <w:pPr>
              <w:spacing w:after="0" w:line="240" w:lineRule="auto"/>
              <w:jc w:val="right"/>
              <w:rPr>
                <w:rFonts w:ascii="Times New Roman" w:hAnsi="Times New Roman" w:cs="Times New Roman"/>
                <w:sz w:val="20"/>
              </w:rPr>
            </w:pPr>
            <w:r w:rsidRPr="00193E6B">
              <w:rPr>
                <w:rFonts w:ascii="Times New Roman" w:hAnsi="Times New Roman" w:cs="Times New Roman"/>
                <w:sz w:val="20"/>
              </w:rPr>
              <w:t>80</w:t>
            </w:r>
          </w:p>
        </w:tc>
        <w:tc>
          <w:tcPr>
            <w:tcW w:w="316" w:type="pct"/>
          </w:tcPr>
          <w:p w:rsidR="001A226D" w:rsidRPr="00193E6B" w:rsidRDefault="001A226D" w:rsidP="00193E6B">
            <w:pPr>
              <w:spacing w:after="0" w:line="240" w:lineRule="auto"/>
              <w:jc w:val="right"/>
              <w:rPr>
                <w:rFonts w:ascii="Times New Roman" w:hAnsi="Times New Roman" w:cs="Times New Roman"/>
                <w:sz w:val="20"/>
              </w:rPr>
            </w:pPr>
            <w:r w:rsidRPr="00193E6B">
              <w:rPr>
                <w:rFonts w:ascii="Times New Roman" w:hAnsi="Times New Roman" w:cs="Times New Roman"/>
                <w:sz w:val="20"/>
              </w:rPr>
              <w:t>10</w:t>
            </w:r>
          </w:p>
        </w:tc>
        <w:tc>
          <w:tcPr>
            <w:tcW w:w="346" w:type="pct"/>
          </w:tcPr>
          <w:p w:rsidR="001A226D" w:rsidRPr="00193E6B" w:rsidRDefault="001A226D" w:rsidP="00193E6B">
            <w:pPr>
              <w:spacing w:after="0" w:line="240" w:lineRule="auto"/>
              <w:jc w:val="right"/>
              <w:rPr>
                <w:rFonts w:ascii="Times New Roman" w:hAnsi="Times New Roman" w:cs="Times New Roman"/>
                <w:sz w:val="20"/>
              </w:rPr>
            </w:pPr>
            <w:r w:rsidRPr="00193E6B">
              <w:rPr>
                <w:rFonts w:ascii="Times New Roman" w:hAnsi="Times New Roman" w:cs="Times New Roman"/>
                <w:sz w:val="20"/>
              </w:rPr>
              <w:t>90</w:t>
            </w:r>
          </w:p>
        </w:tc>
        <w:tc>
          <w:tcPr>
            <w:tcW w:w="316" w:type="pct"/>
          </w:tcPr>
          <w:p w:rsidR="001A226D" w:rsidRPr="00193E6B" w:rsidRDefault="001A226D" w:rsidP="00193E6B">
            <w:pPr>
              <w:spacing w:after="0" w:line="240" w:lineRule="auto"/>
              <w:jc w:val="right"/>
              <w:rPr>
                <w:rFonts w:ascii="Times New Roman" w:hAnsi="Times New Roman" w:cs="Times New Roman"/>
                <w:sz w:val="20"/>
              </w:rPr>
            </w:pPr>
            <w:r w:rsidRPr="00193E6B">
              <w:rPr>
                <w:rFonts w:ascii="Times New Roman" w:hAnsi="Times New Roman" w:cs="Times New Roman"/>
                <w:sz w:val="20"/>
              </w:rPr>
              <w:t>12</w:t>
            </w:r>
          </w:p>
        </w:tc>
        <w:tc>
          <w:tcPr>
            <w:tcW w:w="346" w:type="pct"/>
          </w:tcPr>
          <w:p w:rsidR="001A226D" w:rsidRPr="00193E6B" w:rsidRDefault="001A226D" w:rsidP="00193E6B">
            <w:pPr>
              <w:spacing w:after="0" w:line="240" w:lineRule="auto"/>
              <w:jc w:val="right"/>
              <w:rPr>
                <w:rFonts w:ascii="Times New Roman" w:hAnsi="Times New Roman" w:cs="Times New Roman"/>
                <w:sz w:val="20"/>
              </w:rPr>
            </w:pPr>
            <w:r w:rsidRPr="00193E6B">
              <w:rPr>
                <w:rFonts w:ascii="Times New Roman" w:hAnsi="Times New Roman" w:cs="Times New Roman"/>
                <w:sz w:val="20"/>
              </w:rPr>
              <w:t>110</w:t>
            </w:r>
          </w:p>
        </w:tc>
        <w:tc>
          <w:tcPr>
            <w:tcW w:w="302" w:type="pct"/>
          </w:tcPr>
          <w:p w:rsidR="001A226D" w:rsidRPr="00193E6B" w:rsidRDefault="001A226D" w:rsidP="00193E6B">
            <w:pPr>
              <w:spacing w:after="0" w:line="240" w:lineRule="auto"/>
              <w:jc w:val="right"/>
              <w:rPr>
                <w:rFonts w:ascii="Times New Roman" w:hAnsi="Times New Roman" w:cs="Times New Roman"/>
                <w:sz w:val="20"/>
              </w:rPr>
            </w:pPr>
            <w:r w:rsidRPr="00193E6B">
              <w:rPr>
                <w:rFonts w:ascii="Times New Roman" w:hAnsi="Times New Roman" w:cs="Times New Roman"/>
                <w:sz w:val="20"/>
              </w:rPr>
              <w:t>12</w:t>
            </w:r>
          </w:p>
        </w:tc>
        <w:tc>
          <w:tcPr>
            <w:tcW w:w="330" w:type="pct"/>
          </w:tcPr>
          <w:p w:rsidR="001A226D" w:rsidRPr="00193E6B" w:rsidRDefault="001A226D" w:rsidP="00193E6B">
            <w:pPr>
              <w:spacing w:after="0" w:line="240" w:lineRule="auto"/>
              <w:jc w:val="right"/>
              <w:rPr>
                <w:rFonts w:ascii="Times New Roman" w:hAnsi="Times New Roman" w:cs="Times New Roman"/>
                <w:sz w:val="20"/>
              </w:rPr>
            </w:pPr>
            <w:r w:rsidRPr="00193E6B">
              <w:rPr>
                <w:rFonts w:ascii="Times New Roman" w:hAnsi="Times New Roman" w:cs="Times New Roman"/>
                <w:sz w:val="20"/>
              </w:rPr>
              <w:t>115</w:t>
            </w:r>
          </w:p>
        </w:tc>
        <w:tc>
          <w:tcPr>
            <w:tcW w:w="301" w:type="pct"/>
          </w:tcPr>
          <w:p w:rsidR="001A226D" w:rsidRPr="00193E6B" w:rsidRDefault="001A226D" w:rsidP="00193E6B">
            <w:pPr>
              <w:spacing w:after="0" w:line="240" w:lineRule="auto"/>
              <w:jc w:val="right"/>
              <w:rPr>
                <w:rFonts w:ascii="Times New Roman" w:hAnsi="Times New Roman" w:cs="Times New Roman"/>
                <w:sz w:val="20"/>
              </w:rPr>
            </w:pPr>
            <w:r w:rsidRPr="00193E6B">
              <w:rPr>
                <w:rFonts w:ascii="Times New Roman" w:hAnsi="Times New Roman" w:cs="Times New Roman"/>
                <w:sz w:val="20"/>
              </w:rPr>
              <w:t>14</w:t>
            </w:r>
          </w:p>
        </w:tc>
        <w:tc>
          <w:tcPr>
            <w:tcW w:w="313" w:type="pct"/>
          </w:tcPr>
          <w:p w:rsidR="001A226D" w:rsidRPr="00193E6B" w:rsidRDefault="001A226D" w:rsidP="00193E6B">
            <w:pPr>
              <w:spacing w:after="0" w:line="240" w:lineRule="auto"/>
              <w:jc w:val="right"/>
              <w:rPr>
                <w:rFonts w:ascii="Times New Roman" w:hAnsi="Times New Roman" w:cs="Times New Roman"/>
                <w:sz w:val="20"/>
              </w:rPr>
            </w:pPr>
            <w:r w:rsidRPr="00193E6B">
              <w:rPr>
                <w:rFonts w:ascii="Times New Roman" w:hAnsi="Times New Roman" w:cs="Times New Roman"/>
                <w:sz w:val="20"/>
              </w:rPr>
              <w:t>120</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58</w:t>
            </w:r>
          </w:p>
        </w:tc>
        <w:tc>
          <w:tcPr>
            <w:tcW w:w="343"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515</w:t>
            </w:r>
          </w:p>
        </w:tc>
      </w:tr>
      <w:tr w:rsidR="001A226D" w:rsidRPr="00193E6B" w:rsidTr="006C457F">
        <w:trPr>
          <w:trHeight w:val="14"/>
          <w:jc w:val="center"/>
        </w:trPr>
        <w:tc>
          <w:tcPr>
            <w:tcW w:w="490" w:type="pct"/>
          </w:tcPr>
          <w:p w:rsidR="001A226D" w:rsidRPr="00193E6B" w:rsidRDefault="001A226D" w:rsidP="00193E6B">
            <w:pPr>
              <w:spacing w:after="0" w:line="240" w:lineRule="auto"/>
              <w:rPr>
                <w:rFonts w:ascii="Times New Roman" w:hAnsi="Times New Roman" w:cs="Times New Roman"/>
                <w:sz w:val="20"/>
              </w:rPr>
            </w:pPr>
            <w:r w:rsidRPr="00193E6B">
              <w:rPr>
                <w:rFonts w:ascii="Times New Roman" w:hAnsi="Times New Roman" w:cs="Times New Roman"/>
                <w:sz w:val="20"/>
              </w:rPr>
              <w:t>Species/stock characterization for usable traits</w:t>
            </w:r>
          </w:p>
        </w:tc>
        <w:tc>
          <w:tcPr>
            <w:tcW w:w="624" w:type="pct"/>
          </w:tcPr>
          <w:p w:rsidR="001A226D" w:rsidRPr="00193E6B" w:rsidRDefault="001A226D" w:rsidP="00193E6B">
            <w:pPr>
              <w:spacing w:after="0" w:line="240" w:lineRule="auto"/>
              <w:rPr>
                <w:rFonts w:ascii="Times New Roman" w:hAnsi="Times New Roman" w:cs="Times New Roman"/>
                <w:sz w:val="20"/>
              </w:rPr>
            </w:pPr>
            <w:r w:rsidRPr="00193E6B">
              <w:rPr>
                <w:rFonts w:ascii="Times New Roman" w:hAnsi="Times New Roman" w:cs="Times New Roman"/>
                <w:sz w:val="20"/>
              </w:rPr>
              <w:t xml:space="preserve">Species -wise genetic markers &amp; molecular characterization  </w:t>
            </w:r>
          </w:p>
        </w:tc>
        <w:tc>
          <w:tcPr>
            <w:tcW w:w="302" w:type="pct"/>
          </w:tcPr>
          <w:p w:rsidR="001A226D" w:rsidRPr="00193E6B" w:rsidRDefault="001A226D" w:rsidP="00193E6B">
            <w:pPr>
              <w:spacing w:after="0" w:line="240" w:lineRule="auto"/>
              <w:jc w:val="right"/>
              <w:rPr>
                <w:rFonts w:ascii="Times New Roman" w:hAnsi="Times New Roman" w:cs="Times New Roman"/>
                <w:sz w:val="20"/>
              </w:rPr>
            </w:pPr>
            <w:r w:rsidRPr="00193E6B">
              <w:rPr>
                <w:rFonts w:ascii="Times New Roman" w:hAnsi="Times New Roman" w:cs="Times New Roman"/>
                <w:sz w:val="20"/>
              </w:rPr>
              <w:t>1</w:t>
            </w:r>
          </w:p>
        </w:tc>
        <w:tc>
          <w:tcPr>
            <w:tcW w:w="355" w:type="pct"/>
          </w:tcPr>
          <w:p w:rsidR="001A226D" w:rsidRPr="00193E6B" w:rsidRDefault="001A226D" w:rsidP="00193E6B">
            <w:pPr>
              <w:spacing w:after="0" w:line="240" w:lineRule="auto"/>
              <w:jc w:val="right"/>
              <w:rPr>
                <w:rFonts w:ascii="Times New Roman" w:hAnsi="Times New Roman" w:cs="Times New Roman"/>
                <w:sz w:val="20"/>
              </w:rPr>
            </w:pPr>
            <w:r w:rsidRPr="00193E6B">
              <w:rPr>
                <w:rFonts w:ascii="Times New Roman" w:hAnsi="Times New Roman" w:cs="Times New Roman"/>
                <w:sz w:val="20"/>
              </w:rPr>
              <w:t>60</w:t>
            </w:r>
          </w:p>
        </w:tc>
        <w:tc>
          <w:tcPr>
            <w:tcW w:w="316" w:type="pct"/>
          </w:tcPr>
          <w:p w:rsidR="001A226D" w:rsidRPr="00193E6B" w:rsidRDefault="001A226D" w:rsidP="00193E6B">
            <w:pPr>
              <w:spacing w:after="0" w:line="240" w:lineRule="auto"/>
              <w:jc w:val="right"/>
              <w:rPr>
                <w:rFonts w:ascii="Times New Roman" w:hAnsi="Times New Roman" w:cs="Times New Roman"/>
                <w:sz w:val="20"/>
              </w:rPr>
            </w:pPr>
            <w:r w:rsidRPr="00193E6B">
              <w:rPr>
                <w:rFonts w:ascii="Times New Roman" w:hAnsi="Times New Roman" w:cs="Times New Roman"/>
                <w:sz w:val="20"/>
              </w:rPr>
              <w:t>1</w:t>
            </w:r>
          </w:p>
        </w:tc>
        <w:tc>
          <w:tcPr>
            <w:tcW w:w="346" w:type="pct"/>
          </w:tcPr>
          <w:p w:rsidR="001A226D" w:rsidRPr="00193E6B" w:rsidRDefault="001A226D" w:rsidP="00193E6B">
            <w:pPr>
              <w:spacing w:after="0" w:line="240" w:lineRule="auto"/>
              <w:jc w:val="right"/>
              <w:rPr>
                <w:rFonts w:ascii="Times New Roman" w:hAnsi="Times New Roman" w:cs="Times New Roman"/>
                <w:sz w:val="20"/>
              </w:rPr>
            </w:pPr>
            <w:r w:rsidRPr="00193E6B">
              <w:rPr>
                <w:rFonts w:ascii="Times New Roman" w:hAnsi="Times New Roman" w:cs="Times New Roman"/>
                <w:sz w:val="20"/>
              </w:rPr>
              <w:t>70</w:t>
            </w:r>
          </w:p>
        </w:tc>
        <w:tc>
          <w:tcPr>
            <w:tcW w:w="316" w:type="pct"/>
          </w:tcPr>
          <w:p w:rsidR="001A226D" w:rsidRPr="00193E6B" w:rsidRDefault="001A226D" w:rsidP="00193E6B">
            <w:pPr>
              <w:spacing w:after="0" w:line="240" w:lineRule="auto"/>
              <w:jc w:val="right"/>
              <w:rPr>
                <w:rFonts w:ascii="Times New Roman" w:hAnsi="Times New Roman" w:cs="Times New Roman"/>
                <w:sz w:val="20"/>
              </w:rPr>
            </w:pPr>
            <w:r w:rsidRPr="00193E6B">
              <w:rPr>
                <w:rFonts w:ascii="Times New Roman" w:hAnsi="Times New Roman" w:cs="Times New Roman"/>
                <w:sz w:val="20"/>
              </w:rPr>
              <w:t>1</w:t>
            </w:r>
          </w:p>
        </w:tc>
        <w:tc>
          <w:tcPr>
            <w:tcW w:w="346" w:type="pct"/>
          </w:tcPr>
          <w:p w:rsidR="001A226D" w:rsidRPr="00193E6B" w:rsidRDefault="001A226D" w:rsidP="00193E6B">
            <w:pPr>
              <w:spacing w:after="0" w:line="240" w:lineRule="auto"/>
              <w:jc w:val="right"/>
              <w:rPr>
                <w:rFonts w:ascii="Times New Roman" w:hAnsi="Times New Roman" w:cs="Times New Roman"/>
                <w:sz w:val="20"/>
              </w:rPr>
            </w:pPr>
            <w:r w:rsidRPr="00193E6B">
              <w:rPr>
                <w:rFonts w:ascii="Times New Roman" w:hAnsi="Times New Roman" w:cs="Times New Roman"/>
                <w:sz w:val="20"/>
              </w:rPr>
              <w:t>80</w:t>
            </w:r>
          </w:p>
        </w:tc>
        <w:tc>
          <w:tcPr>
            <w:tcW w:w="302" w:type="pct"/>
          </w:tcPr>
          <w:p w:rsidR="001A226D" w:rsidRPr="00193E6B" w:rsidRDefault="001A226D" w:rsidP="00193E6B">
            <w:pPr>
              <w:spacing w:after="0" w:line="240" w:lineRule="auto"/>
              <w:jc w:val="right"/>
              <w:rPr>
                <w:rFonts w:ascii="Times New Roman" w:hAnsi="Times New Roman" w:cs="Times New Roman"/>
                <w:sz w:val="20"/>
              </w:rPr>
            </w:pPr>
            <w:r w:rsidRPr="00193E6B">
              <w:rPr>
                <w:rFonts w:ascii="Times New Roman" w:hAnsi="Times New Roman" w:cs="Times New Roman"/>
                <w:sz w:val="20"/>
              </w:rPr>
              <w:t>2</w:t>
            </w:r>
          </w:p>
        </w:tc>
        <w:tc>
          <w:tcPr>
            <w:tcW w:w="330" w:type="pct"/>
          </w:tcPr>
          <w:p w:rsidR="001A226D" w:rsidRPr="00193E6B" w:rsidRDefault="001A226D" w:rsidP="00193E6B">
            <w:pPr>
              <w:spacing w:after="0" w:line="240" w:lineRule="auto"/>
              <w:jc w:val="right"/>
              <w:rPr>
                <w:rFonts w:ascii="Times New Roman" w:hAnsi="Times New Roman" w:cs="Times New Roman"/>
                <w:sz w:val="20"/>
              </w:rPr>
            </w:pPr>
            <w:r w:rsidRPr="00193E6B">
              <w:rPr>
                <w:rFonts w:ascii="Times New Roman" w:hAnsi="Times New Roman" w:cs="Times New Roman"/>
                <w:sz w:val="20"/>
              </w:rPr>
              <w:t>150</w:t>
            </w:r>
          </w:p>
        </w:tc>
        <w:tc>
          <w:tcPr>
            <w:tcW w:w="301" w:type="pct"/>
          </w:tcPr>
          <w:p w:rsidR="001A226D" w:rsidRPr="00193E6B" w:rsidRDefault="001A226D" w:rsidP="00193E6B">
            <w:pPr>
              <w:spacing w:after="0" w:line="240" w:lineRule="auto"/>
              <w:jc w:val="right"/>
              <w:rPr>
                <w:rFonts w:ascii="Times New Roman" w:hAnsi="Times New Roman" w:cs="Times New Roman"/>
                <w:sz w:val="20"/>
              </w:rPr>
            </w:pPr>
            <w:r w:rsidRPr="00193E6B">
              <w:rPr>
                <w:rFonts w:ascii="Times New Roman" w:hAnsi="Times New Roman" w:cs="Times New Roman"/>
                <w:sz w:val="20"/>
              </w:rPr>
              <w:t>2</w:t>
            </w:r>
          </w:p>
        </w:tc>
        <w:tc>
          <w:tcPr>
            <w:tcW w:w="313" w:type="pct"/>
          </w:tcPr>
          <w:p w:rsidR="001A226D" w:rsidRPr="00193E6B" w:rsidRDefault="001A226D" w:rsidP="00193E6B">
            <w:pPr>
              <w:spacing w:after="0" w:line="240" w:lineRule="auto"/>
              <w:jc w:val="right"/>
              <w:rPr>
                <w:rFonts w:ascii="Times New Roman" w:hAnsi="Times New Roman" w:cs="Times New Roman"/>
                <w:sz w:val="20"/>
              </w:rPr>
            </w:pPr>
            <w:r w:rsidRPr="00193E6B">
              <w:rPr>
                <w:rFonts w:ascii="Times New Roman" w:hAnsi="Times New Roman" w:cs="Times New Roman"/>
                <w:sz w:val="20"/>
              </w:rPr>
              <w:t>150</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7</w:t>
            </w:r>
          </w:p>
        </w:tc>
        <w:tc>
          <w:tcPr>
            <w:tcW w:w="343"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510</w:t>
            </w:r>
          </w:p>
        </w:tc>
      </w:tr>
      <w:tr w:rsidR="001A226D" w:rsidRPr="00193E6B" w:rsidTr="006C457F">
        <w:trPr>
          <w:trHeight w:val="14"/>
          <w:jc w:val="center"/>
        </w:trPr>
        <w:tc>
          <w:tcPr>
            <w:tcW w:w="490" w:type="pct"/>
          </w:tcPr>
          <w:p w:rsidR="001A226D" w:rsidRPr="00193E6B" w:rsidRDefault="001A226D" w:rsidP="00193E6B">
            <w:pPr>
              <w:spacing w:after="0" w:line="240" w:lineRule="auto"/>
              <w:rPr>
                <w:rFonts w:ascii="Times New Roman" w:hAnsi="Times New Roman" w:cs="Times New Roman"/>
                <w:sz w:val="20"/>
              </w:rPr>
            </w:pPr>
            <w:r w:rsidRPr="00193E6B">
              <w:rPr>
                <w:rFonts w:ascii="Times New Roman" w:hAnsi="Times New Roman" w:cs="Times New Roman"/>
                <w:sz w:val="20"/>
              </w:rPr>
              <w:t>Gene and allele mining for climate resilience</w:t>
            </w:r>
          </w:p>
        </w:tc>
        <w:tc>
          <w:tcPr>
            <w:tcW w:w="624" w:type="pct"/>
          </w:tcPr>
          <w:p w:rsidR="001A226D" w:rsidRPr="00193E6B" w:rsidRDefault="001A226D" w:rsidP="00193E6B">
            <w:pPr>
              <w:spacing w:after="0" w:line="240" w:lineRule="auto"/>
              <w:rPr>
                <w:rFonts w:ascii="Times New Roman" w:hAnsi="Times New Roman" w:cs="Times New Roman"/>
                <w:sz w:val="20"/>
              </w:rPr>
            </w:pPr>
            <w:r w:rsidRPr="00193E6B">
              <w:rPr>
                <w:rFonts w:ascii="Times New Roman" w:hAnsi="Times New Roman" w:cs="Times New Roman"/>
                <w:sz w:val="20"/>
              </w:rPr>
              <w:t>Species wise transcriptome data generation for abiotic/biotic stress</w:t>
            </w:r>
          </w:p>
        </w:tc>
        <w:tc>
          <w:tcPr>
            <w:tcW w:w="302"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1</w:t>
            </w:r>
          </w:p>
        </w:tc>
        <w:tc>
          <w:tcPr>
            <w:tcW w:w="355"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60</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2</w:t>
            </w:r>
          </w:p>
        </w:tc>
        <w:tc>
          <w:tcPr>
            <w:tcW w:w="34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70</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2</w:t>
            </w:r>
          </w:p>
        </w:tc>
        <w:tc>
          <w:tcPr>
            <w:tcW w:w="34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110</w:t>
            </w:r>
          </w:p>
        </w:tc>
        <w:tc>
          <w:tcPr>
            <w:tcW w:w="302"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2</w:t>
            </w:r>
          </w:p>
        </w:tc>
        <w:tc>
          <w:tcPr>
            <w:tcW w:w="330"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110</w:t>
            </w:r>
          </w:p>
        </w:tc>
        <w:tc>
          <w:tcPr>
            <w:tcW w:w="301"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2</w:t>
            </w:r>
          </w:p>
        </w:tc>
        <w:tc>
          <w:tcPr>
            <w:tcW w:w="313"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127</w:t>
            </w:r>
          </w:p>
        </w:tc>
        <w:tc>
          <w:tcPr>
            <w:tcW w:w="316"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9</w:t>
            </w:r>
          </w:p>
        </w:tc>
        <w:tc>
          <w:tcPr>
            <w:tcW w:w="343" w:type="pct"/>
          </w:tcPr>
          <w:p w:rsidR="001A226D" w:rsidRPr="00193E6B" w:rsidRDefault="001A226D" w:rsidP="00193E6B">
            <w:pPr>
              <w:spacing w:after="0" w:line="240" w:lineRule="auto"/>
              <w:jc w:val="right"/>
              <w:rPr>
                <w:rFonts w:ascii="Times New Roman" w:hAnsi="Times New Roman" w:cs="Times New Roman"/>
                <w:color w:val="000000"/>
                <w:sz w:val="20"/>
              </w:rPr>
            </w:pPr>
            <w:r w:rsidRPr="00193E6B">
              <w:rPr>
                <w:rFonts w:ascii="Times New Roman" w:hAnsi="Times New Roman" w:cs="Times New Roman"/>
                <w:color w:val="000000"/>
                <w:sz w:val="20"/>
              </w:rPr>
              <w:t>477</w:t>
            </w:r>
          </w:p>
        </w:tc>
      </w:tr>
    </w:tbl>
    <w:p w:rsidR="001A226D" w:rsidRDefault="001A226D">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1A226D" w:rsidRDefault="001A226D" w:rsidP="00193E6B">
      <w:pPr>
        <w:spacing w:before="120" w:after="120"/>
        <w:contextualSpacing/>
        <w:jc w:val="both"/>
        <w:rPr>
          <w:rFonts w:ascii="Times New Roman" w:hAnsi="Times New Roman"/>
          <w:b/>
          <w:sz w:val="24"/>
          <w:szCs w:val="24"/>
        </w:rPr>
      </w:pPr>
      <w:r>
        <w:rPr>
          <w:rFonts w:ascii="Times New Roman" w:hAnsi="Times New Roman"/>
          <w:b/>
          <w:sz w:val="24"/>
          <w:szCs w:val="24"/>
        </w:rPr>
        <w:lastRenderedPageBreak/>
        <w:t xml:space="preserve">Table 3: </w:t>
      </w:r>
      <w:r w:rsidRPr="000216FA">
        <w:rPr>
          <w:rFonts w:ascii="Times New Roman" w:hAnsi="Times New Roman"/>
          <w:b/>
          <w:sz w:val="24"/>
          <w:szCs w:val="24"/>
        </w:rPr>
        <w:t>Indicate Outcomes of the Scheme in the form of measurable indicators which can be used to evaluate the proposal periodically. Baseline data or survey against which such outcomes should be benchmarked should also be mentioned.</w:t>
      </w:r>
      <w:r>
        <w:rPr>
          <w:rFonts w:ascii="Times New Roman" w:hAnsi="Times New Roman"/>
          <w:b/>
          <w:sz w:val="24"/>
          <w:szCs w:val="24"/>
        </w:rPr>
        <w:t xml:space="preserve"> </w:t>
      </w:r>
    </w:p>
    <w:tbl>
      <w:tblPr>
        <w:tblpPr w:leftFromText="180" w:rightFromText="180" w:vertAnchor="page" w:horzAnchor="margin" w:tblpY="2544"/>
        <w:tblW w:w="51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7"/>
        <w:gridCol w:w="2794"/>
        <w:gridCol w:w="3505"/>
        <w:gridCol w:w="2978"/>
        <w:gridCol w:w="2165"/>
        <w:gridCol w:w="2549"/>
      </w:tblGrid>
      <w:tr w:rsidR="001A226D" w:rsidRPr="0049740A" w:rsidTr="006C457F">
        <w:tc>
          <w:tcPr>
            <w:tcW w:w="198" w:type="pct"/>
          </w:tcPr>
          <w:p w:rsidR="001A226D" w:rsidRPr="0049740A" w:rsidRDefault="001A226D" w:rsidP="001A226D">
            <w:pPr>
              <w:spacing w:after="0" w:line="240" w:lineRule="auto"/>
              <w:rPr>
                <w:rFonts w:ascii="Times New Roman" w:hAnsi="Times New Roman"/>
                <w:b/>
              </w:rPr>
            </w:pPr>
            <w:r w:rsidRPr="0049740A">
              <w:rPr>
                <w:rFonts w:ascii="Times New Roman" w:hAnsi="Times New Roman"/>
                <w:b/>
              </w:rPr>
              <w:t>Sl. No.</w:t>
            </w:r>
          </w:p>
        </w:tc>
        <w:tc>
          <w:tcPr>
            <w:tcW w:w="959" w:type="pct"/>
            <w:shd w:val="clear" w:color="auto" w:fill="auto"/>
          </w:tcPr>
          <w:p w:rsidR="001A226D" w:rsidRPr="0049740A" w:rsidRDefault="001A226D" w:rsidP="001A226D">
            <w:pPr>
              <w:pStyle w:val="ListParagraph"/>
              <w:spacing w:after="0" w:line="240" w:lineRule="auto"/>
              <w:rPr>
                <w:rFonts w:ascii="Times New Roman" w:eastAsia="Times New Roman" w:hAnsi="Times New Roman" w:cs="Times New Roman"/>
                <w:b/>
                <w:szCs w:val="22"/>
                <w:lang w:eastAsia="en-US" w:bidi="ar-SA"/>
              </w:rPr>
            </w:pPr>
            <w:r w:rsidRPr="0049740A">
              <w:rPr>
                <w:rFonts w:ascii="Times New Roman" w:eastAsia="Times New Roman" w:hAnsi="Times New Roman" w:cs="Times New Roman"/>
                <w:b/>
                <w:szCs w:val="22"/>
                <w:lang w:eastAsia="en-US" w:bidi="ar-SA"/>
              </w:rPr>
              <w:t xml:space="preserve">Programs </w:t>
            </w:r>
          </w:p>
        </w:tc>
        <w:tc>
          <w:tcPr>
            <w:tcW w:w="1203" w:type="pct"/>
            <w:shd w:val="clear" w:color="auto" w:fill="auto"/>
          </w:tcPr>
          <w:p w:rsidR="001A226D" w:rsidRPr="0049740A" w:rsidRDefault="001A226D" w:rsidP="001A226D">
            <w:pPr>
              <w:pStyle w:val="ListParagraph"/>
              <w:spacing w:after="0" w:line="240" w:lineRule="auto"/>
              <w:rPr>
                <w:rFonts w:ascii="Times New Roman" w:eastAsia="Times New Roman" w:hAnsi="Times New Roman" w:cs="Times New Roman"/>
                <w:b/>
                <w:szCs w:val="22"/>
                <w:lang w:eastAsia="en-US" w:bidi="ar-SA"/>
              </w:rPr>
            </w:pPr>
            <w:r w:rsidRPr="0049740A">
              <w:rPr>
                <w:rFonts w:ascii="Times New Roman" w:eastAsia="Times New Roman" w:hAnsi="Times New Roman" w:cs="Times New Roman"/>
                <w:b/>
                <w:szCs w:val="22"/>
                <w:lang w:eastAsia="en-US" w:bidi="ar-SA"/>
              </w:rPr>
              <w:t>Activities</w:t>
            </w:r>
          </w:p>
        </w:tc>
        <w:tc>
          <w:tcPr>
            <w:tcW w:w="1022" w:type="pct"/>
            <w:shd w:val="clear" w:color="auto" w:fill="auto"/>
          </w:tcPr>
          <w:p w:rsidR="001A226D" w:rsidRPr="0049740A" w:rsidRDefault="001A226D" w:rsidP="001A226D">
            <w:pPr>
              <w:pStyle w:val="ListParagraph"/>
              <w:spacing w:after="0" w:line="240" w:lineRule="auto"/>
              <w:rPr>
                <w:rFonts w:ascii="Times New Roman" w:eastAsia="Times New Roman" w:hAnsi="Times New Roman" w:cs="Times New Roman"/>
                <w:b/>
                <w:szCs w:val="22"/>
                <w:lang w:eastAsia="en-US" w:bidi="ar-SA"/>
              </w:rPr>
            </w:pPr>
            <w:r w:rsidRPr="0049740A">
              <w:rPr>
                <w:rFonts w:ascii="Times New Roman" w:eastAsia="Times New Roman" w:hAnsi="Times New Roman" w:cs="Times New Roman"/>
                <w:b/>
                <w:szCs w:val="22"/>
                <w:lang w:eastAsia="en-US" w:bidi="ar-SA"/>
              </w:rPr>
              <w:t>Output</w:t>
            </w:r>
          </w:p>
        </w:tc>
        <w:tc>
          <w:tcPr>
            <w:tcW w:w="743" w:type="pct"/>
            <w:shd w:val="clear" w:color="auto" w:fill="auto"/>
          </w:tcPr>
          <w:p w:rsidR="001A226D" w:rsidRPr="0049740A" w:rsidRDefault="001A226D" w:rsidP="001A226D">
            <w:pPr>
              <w:pStyle w:val="ListParagraph"/>
              <w:spacing w:after="0" w:line="240" w:lineRule="auto"/>
              <w:rPr>
                <w:rFonts w:ascii="Times New Roman" w:eastAsia="Times New Roman" w:hAnsi="Times New Roman" w:cs="Times New Roman"/>
                <w:b/>
                <w:szCs w:val="22"/>
                <w:lang w:eastAsia="en-US" w:bidi="ar-SA"/>
              </w:rPr>
            </w:pPr>
            <w:r w:rsidRPr="0049740A">
              <w:rPr>
                <w:rFonts w:ascii="Times New Roman" w:eastAsia="Times New Roman" w:hAnsi="Times New Roman" w:cs="Times New Roman"/>
                <w:b/>
                <w:szCs w:val="22"/>
                <w:lang w:eastAsia="en-US" w:bidi="ar-SA"/>
              </w:rPr>
              <w:t>Outcome</w:t>
            </w:r>
          </w:p>
        </w:tc>
        <w:tc>
          <w:tcPr>
            <w:tcW w:w="875" w:type="pct"/>
          </w:tcPr>
          <w:p w:rsidR="001A226D" w:rsidRPr="0049740A" w:rsidRDefault="001A226D" w:rsidP="001A226D">
            <w:pPr>
              <w:pStyle w:val="ListParagraph"/>
              <w:spacing w:after="0" w:line="240" w:lineRule="auto"/>
              <w:ind w:left="71"/>
              <w:rPr>
                <w:rFonts w:ascii="Times New Roman" w:eastAsia="Times New Roman" w:hAnsi="Times New Roman" w:cs="Times New Roman"/>
                <w:b/>
                <w:szCs w:val="22"/>
                <w:lang w:eastAsia="en-US" w:bidi="ar-SA"/>
              </w:rPr>
            </w:pPr>
            <w:r w:rsidRPr="0049740A">
              <w:rPr>
                <w:rFonts w:ascii="Times New Roman" w:eastAsia="Times New Roman" w:hAnsi="Times New Roman" w:cs="Times New Roman"/>
                <w:b/>
                <w:szCs w:val="22"/>
                <w:lang w:eastAsia="en-US" w:bidi="ar-SA"/>
              </w:rPr>
              <w:t>Measurable indicators</w:t>
            </w:r>
          </w:p>
        </w:tc>
      </w:tr>
      <w:tr w:rsidR="001A226D" w:rsidRPr="0049740A" w:rsidTr="006C457F">
        <w:tc>
          <w:tcPr>
            <w:tcW w:w="198" w:type="pct"/>
            <w:vMerge w:val="restart"/>
          </w:tcPr>
          <w:p w:rsidR="001A226D" w:rsidRPr="0049740A" w:rsidRDefault="001A226D" w:rsidP="001A226D">
            <w:pPr>
              <w:spacing w:after="0" w:line="240" w:lineRule="auto"/>
              <w:rPr>
                <w:rFonts w:ascii="Times New Roman" w:hAnsi="Times New Roman"/>
                <w:b/>
              </w:rPr>
            </w:pPr>
            <w:r w:rsidRPr="0049740A">
              <w:rPr>
                <w:rFonts w:ascii="Times New Roman" w:hAnsi="Times New Roman"/>
                <w:b/>
              </w:rPr>
              <w:t>1.</w:t>
            </w:r>
          </w:p>
        </w:tc>
        <w:tc>
          <w:tcPr>
            <w:tcW w:w="959" w:type="pct"/>
            <w:vMerge w:val="restart"/>
            <w:shd w:val="clear" w:color="auto" w:fill="auto"/>
          </w:tcPr>
          <w:p w:rsidR="001A226D" w:rsidRPr="0049740A" w:rsidRDefault="001A226D" w:rsidP="001A226D">
            <w:pPr>
              <w:pStyle w:val="ListParagraph"/>
              <w:spacing w:after="0" w:line="240" w:lineRule="auto"/>
              <w:ind w:left="0"/>
              <w:rPr>
                <w:rFonts w:ascii="Times New Roman" w:eastAsia="Times New Roman" w:hAnsi="Times New Roman" w:cs="Times New Roman"/>
                <w:b/>
                <w:szCs w:val="22"/>
                <w:lang w:eastAsia="en-US" w:bidi="ar-SA"/>
              </w:rPr>
            </w:pPr>
            <w:r w:rsidRPr="0049740A">
              <w:rPr>
                <w:rFonts w:ascii="Times New Roman" w:hAnsi="Times New Roman"/>
                <w:bCs/>
                <w:szCs w:val="22"/>
              </w:rPr>
              <w:t>Diversification of species in culture system and development of climate resilient aquaculture</w:t>
            </w:r>
          </w:p>
        </w:tc>
        <w:tc>
          <w:tcPr>
            <w:tcW w:w="1203" w:type="pct"/>
            <w:shd w:val="clear" w:color="auto" w:fill="auto"/>
          </w:tcPr>
          <w:p w:rsidR="001A226D" w:rsidRPr="0049740A" w:rsidRDefault="001A226D" w:rsidP="001A226D">
            <w:pPr>
              <w:pStyle w:val="ListParagraph"/>
              <w:spacing w:after="0" w:line="240" w:lineRule="auto"/>
              <w:ind w:left="0"/>
              <w:rPr>
                <w:rFonts w:ascii="Times New Roman" w:eastAsia="Times New Roman" w:hAnsi="Times New Roman" w:cs="Times New Roman"/>
                <w:b/>
                <w:szCs w:val="22"/>
                <w:lang w:eastAsia="en-US" w:bidi="ar-SA"/>
              </w:rPr>
            </w:pPr>
            <w:r w:rsidRPr="0049740A">
              <w:rPr>
                <w:rFonts w:ascii="Times New Roman" w:hAnsi="Times New Roman"/>
                <w:bCs/>
                <w:szCs w:val="22"/>
              </w:rPr>
              <w:t xml:space="preserve">Breeding and culture of </w:t>
            </w:r>
            <w:r w:rsidRPr="0049740A">
              <w:rPr>
                <w:rFonts w:ascii="Times New Roman" w:hAnsi="Times New Roman"/>
                <w:bCs/>
                <w:iCs/>
                <w:szCs w:val="22"/>
              </w:rPr>
              <w:t>protocol for new candidate species</w:t>
            </w:r>
          </w:p>
        </w:tc>
        <w:tc>
          <w:tcPr>
            <w:tcW w:w="1022" w:type="pct"/>
            <w:shd w:val="clear" w:color="auto" w:fill="auto"/>
          </w:tcPr>
          <w:p w:rsidR="001A226D" w:rsidRPr="0049740A" w:rsidRDefault="001A226D" w:rsidP="001A226D">
            <w:pPr>
              <w:pStyle w:val="ListParagraph"/>
              <w:spacing w:after="0" w:line="240" w:lineRule="auto"/>
              <w:ind w:left="0"/>
              <w:rPr>
                <w:rFonts w:ascii="Times New Roman" w:eastAsia="Times New Roman" w:hAnsi="Times New Roman" w:cs="Times New Roman"/>
                <w:b/>
                <w:szCs w:val="22"/>
                <w:lang w:eastAsia="en-US" w:bidi="ar-SA"/>
              </w:rPr>
            </w:pPr>
            <w:r w:rsidRPr="0049740A">
              <w:rPr>
                <w:rFonts w:ascii="Times New Roman" w:hAnsi="Times New Roman"/>
                <w:bCs/>
                <w:szCs w:val="22"/>
              </w:rPr>
              <w:t xml:space="preserve">Developed breeding and culture of </w:t>
            </w:r>
            <w:r w:rsidRPr="0049740A">
              <w:rPr>
                <w:rFonts w:ascii="Times New Roman" w:hAnsi="Times New Roman"/>
                <w:bCs/>
                <w:iCs/>
                <w:szCs w:val="22"/>
              </w:rPr>
              <w:t>protocol for new candidate species</w:t>
            </w:r>
          </w:p>
        </w:tc>
        <w:tc>
          <w:tcPr>
            <w:tcW w:w="743" w:type="pct"/>
            <w:vMerge w:val="restart"/>
            <w:shd w:val="clear" w:color="auto" w:fill="auto"/>
          </w:tcPr>
          <w:p w:rsidR="001A226D" w:rsidRPr="0049740A" w:rsidRDefault="001A226D" w:rsidP="001A226D">
            <w:pPr>
              <w:pStyle w:val="ListParagraph"/>
              <w:spacing w:after="0" w:line="240" w:lineRule="auto"/>
              <w:ind w:left="0"/>
              <w:rPr>
                <w:rFonts w:ascii="Times New Roman" w:eastAsia="Times New Roman" w:hAnsi="Times New Roman" w:cs="Times New Roman"/>
                <w:b/>
                <w:szCs w:val="22"/>
                <w:lang w:eastAsia="en-US" w:bidi="ar-SA"/>
              </w:rPr>
            </w:pPr>
            <w:r w:rsidRPr="0049740A">
              <w:rPr>
                <w:rFonts w:ascii="Times New Roman" w:eastAsia="Times New Roman" w:hAnsi="Times New Roman"/>
                <w:szCs w:val="22"/>
              </w:rPr>
              <w:t xml:space="preserve">Increased productivity of coldwater aquaculture and sustainability </w:t>
            </w:r>
          </w:p>
        </w:tc>
        <w:tc>
          <w:tcPr>
            <w:tcW w:w="875" w:type="pct"/>
            <w:vMerge w:val="restart"/>
          </w:tcPr>
          <w:p w:rsidR="001A226D" w:rsidRPr="0049740A" w:rsidRDefault="001A226D" w:rsidP="001A226D">
            <w:pPr>
              <w:pStyle w:val="ListParagraph"/>
              <w:spacing w:after="0" w:line="240" w:lineRule="auto"/>
              <w:ind w:left="71"/>
              <w:rPr>
                <w:rFonts w:ascii="Times New Roman" w:eastAsia="Times New Roman" w:hAnsi="Times New Roman" w:cs="Times New Roman"/>
                <w:b/>
                <w:szCs w:val="22"/>
                <w:lang w:eastAsia="en-US" w:bidi="ar-SA"/>
              </w:rPr>
            </w:pPr>
            <w:r w:rsidRPr="0049740A">
              <w:rPr>
                <w:rFonts w:ascii="Times New Roman" w:eastAsia="Times New Roman" w:hAnsi="Times New Roman" w:cs="Times New Roman"/>
                <w:szCs w:val="22"/>
                <w:lang w:eastAsia="en-US" w:bidi="ar-SA"/>
              </w:rPr>
              <w:t>Developed number of breeding and culture protocol</w:t>
            </w:r>
          </w:p>
        </w:tc>
      </w:tr>
      <w:tr w:rsidR="001A226D" w:rsidRPr="0049740A" w:rsidTr="006C457F">
        <w:tc>
          <w:tcPr>
            <w:tcW w:w="198" w:type="pct"/>
            <w:vMerge/>
          </w:tcPr>
          <w:p w:rsidR="001A226D" w:rsidRPr="0049740A" w:rsidRDefault="001A226D" w:rsidP="001A226D">
            <w:pPr>
              <w:spacing w:after="0" w:line="240" w:lineRule="auto"/>
              <w:rPr>
                <w:rFonts w:ascii="Times New Roman" w:hAnsi="Times New Roman"/>
                <w:b/>
              </w:rPr>
            </w:pPr>
          </w:p>
        </w:tc>
        <w:tc>
          <w:tcPr>
            <w:tcW w:w="959" w:type="pct"/>
            <w:vMerge/>
            <w:shd w:val="clear" w:color="auto" w:fill="auto"/>
          </w:tcPr>
          <w:p w:rsidR="001A226D" w:rsidRPr="0049740A" w:rsidRDefault="001A226D" w:rsidP="001A226D">
            <w:pPr>
              <w:pStyle w:val="ListParagraph"/>
              <w:spacing w:after="0" w:line="240" w:lineRule="auto"/>
              <w:ind w:left="0"/>
              <w:rPr>
                <w:rFonts w:ascii="Times New Roman" w:hAnsi="Times New Roman"/>
                <w:bCs/>
                <w:szCs w:val="22"/>
              </w:rPr>
            </w:pPr>
          </w:p>
        </w:tc>
        <w:tc>
          <w:tcPr>
            <w:tcW w:w="1203" w:type="pct"/>
            <w:shd w:val="clear" w:color="auto" w:fill="auto"/>
          </w:tcPr>
          <w:p w:rsidR="001A226D" w:rsidRPr="0049740A" w:rsidRDefault="001A226D" w:rsidP="001A226D">
            <w:pPr>
              <w:pStyle w:val="ListParagraph"/>
              <w:spacing w:after="0" w:line="240" w:lineRule="auto"/>
              <w:ind w:left="0"/>
              <w:rPr>
                <w:rFonts w:ascii="Times New Roman" w:hAnsi="Times New Roman"/>
                <w:bCs/>
                <w:szCs w:val="22"/>
              </w:rPr>
            </w:pPr>
            <w:r w:rsidRPr="0049740A">
              <w:rPr>
                <w:rFonts w:ascii="Times New Roman" w:hAnsi="Times New Roman"/>
                <w:bCs/>
                <w:szCs w:val="22"/>
              </w:rPr>
              <w:t>Performance evaluation of new candidate species</w:t>
            </w:r>
          </w:p>
        </w:tc>
        <w:tc>
          <w:tcPr>
            <w:tcW w:w="1022" w:type="pct"/>
            <w:shd w:val="clear" w:color="auto" w:fill="auto"/>
          </w:tcPr>
          <w:p w:rsidR="001A226D" w:rsidRPr="0049740A" w:rsidRDefault="001A226D" w:rsidP="001A226D">
            <w:pPr>
              <w:pStyle w:val="ListParagraph"/>
              <w:spacing w:after="0" w:line="240" w:lineRule="auto"/>
              <w:ind w:left="0"/>
              <w:rPr>
                <w:rFonts w:ascii="Times New Roman" w:hAnsi="Times New Roman"/>
                <w:bCs/>
                <w:szCs w:val="22"/>
              </w:rPr>
            </w:pPr>
            <w:r w:rsidRPr="0049740A">
              <w:rPr>
                <w:rFonts w:ascii="Times New Roman" w:hAnsi="Times New Roman"/>
                <w:bCs/>
                <w:szCs w:val="22"/>
              </w:rPr>
              <w:t>Evaluated performance of new candidate species</w:t>
            </w:r>
          </w:p>
        </w:tc>
        <w:tc>
          <w:tcPr>
            <w:tcW w:w="743" w:type="pct"/>
            <w:vMerge/>
            <w:shd w:val="clear" w:color="auto" w:fill="auto"/>
          </w:tcPr>
          <w:p w:rsidR="001A226D" w:rsidRPr="0049740A" w:rsidRDefault="001A226D" w:rsidP="001A226D">
            <w:pPr>
              <w:pStyle w:val="ListParagraph"/>
              <w:spacing w:after="0" w:line="240" w:lineRule="auto"/>
              <w:ind w:left="0"/>
              <w:rPr>
                <w:rFonts w:ascii="Times New Roman" w:eastAsia="Times New Roman" w:hAnsi="Times New Roman"/>
                <w:szCs w:val="22"/>
              </w:rPr>
            </w:pPr>
          </w:p>
        </w:tc>
        <w:tc>
          <w:tcPr>
            <w:tcW w:w="875" w:type="pct"/>
            <w:vMerge/>
          </w:tcPr>
          <w:p w:rsidR="001A226D" w:rsidRPr="0049740A" w:rsidRDefault="001A226D" w:rsidP="001A226D">
            <w:pPr>
              <w:pStyle w:val="ListParagraph"/>
              <w:spacing w:after="0" w:line="240" w:lineRule="auto"/>
              <w:ind w:left="71"/>
              <w:rPr>
                <w:rFonts w:ascii="Times New Roman" w:eastAsia="Times New Roman" w:hAnsi="Times New Roman" w:cs="Times New Roman"/>
                <w:szCs w:val="22"/>
                <w:lang w:eastAsia="en-US" w:bidi="ar-SA"/>
              </w:rPr>
            </w:pPr>
          </w:p>
        </w:tc>
      </w:tr>
      <w:tr w:rsidR="001A226D" w:rsidRPr="0049740A" w:rsidTr="006C457F">
        <w:tc>
          <w:tcPr>
            <w:tcW w:w="198" w:type="pct"/>
            <w:vMerge/>
          </w:tcPr>
          <w:p w:rsidR="001A226D" w:rsidRPr="0049740A" w:rsidRDefault="001A226D" w:rsidP="001A226D">
            <w:pPr>
              <w:spacing w:after="0" w:line="240" w:lineRule="auto"/>
              <w:rPr>
                <w:rFonts w:ascii="Times New Roman" w:hAnsi="Times New Roman"/>
                <w:b/>
              </w:rPr>
            </w:pPr>
          </w:p>
        </w:tc>
        <w:tc>
          <w:tcPr>
            <w:tcW w:w="959" w:type="pct"/>
            <w:vMerge/>
            <w:shd w:val="clear" w:color="auto" w:fill="auto"/>
          </w:tcPr>
          <w:p w:rsidR="001A226D" w:rsidRPr="0049740A" w:rsidRDefault="001A226D" w:rsidP="001A226D">
            <w:pPr>
              <w:pStyle w:val="ListParagraph"/>
              <w:spacing w:after="0" w:line="240" w:lineRule="auto"/>
              <w:ind w:left="0"/>
              <w:rPr>
                <w:rFonts w:ascii="Times New Roman" w:hAnsi="Times New Roman"/>
                <w:bCs/>
                <w:szCs w:val="22"/>
              </w:rPr>
            </w:pPr>
          </w:p>
        </w:tc>
        <w:tc>
          <w:tcPr>
            <w:tcW w:w="1203" w:type="pct"/>
            <w:shd w:val="clear" w:color="auto" w:fill="auto"/>
          </w:tcPr>
          <w:p w:rsidR="001A226D" w:rsidRPr="0049740A" w:rsidRDefault="001A226D" w:rsidP="001A226D">
            <w:pPr>
              <w:tabs>
                <w:tab w:val="num" w:pos="-180"/>
              </w:tabs>
              <w:spacing w:after="0" w:line="240" w:lineRule="auto"/>
              <w:jc w:val="both"/>
              <w:rPr>
                <w:rFonts w:ascii="Times New Roman" w:hAnsi="Times New Roman"/>
                <w:bCs/>
              </w:rPr>
            </w:pPr>
            <w:r w:rsidRPr="0049740A">
              <w:rPr>
                <w:rFonts w:ascii="Times New Roman" w:hAnsi="Times New Roman"/>
                <w:bCs/>
              </w:rPr>
              <w:t xml:space="preserve">Expansion of improved strains in aquaculture system </w:t>
            </w:r>
          </w:p>
        </w:tc>
        <w:tc>
          <w:tcPr>
            <w:tcW w:w="1022" w:type="pct"/>
            <w:shd w:val="clear" w:color="auto" w:fill="auto"/>
          </w:tcPr>
          <w:p w:rsidR="001A226D" w:rsidRPr="0049740A" w:rsidRDefault="001A226D" w:rsidP="001A226D">
            <w:pPr>
              <w:spacing w:after="0" w:line="240" w:lineRule="auto"/>
              <w:rPr>
                <w:rFonts w:ascii="Times New Roman" w:eastAsia="Times New Roman" w:hAnsi="Times New Roman"/>
              </w:rPr>
            </w:pPr>
            <w:r w:rsidRPr="0049740A">
              <w:rPr>
                <w:rFonts w:ascii="Times New Roman" w:eastAsia="Times New Roman" w:hAnsi="Times New Roman"/>
              </w:rPr>
              <w:t xml:space="preserve">Horizontal expansion of </w:t>
            </w:r>
            <w:r w:rsidRPr="0049740A">
              <w:rPr>
                <w:rFonts w:ascii="Times New Roman" w:hAnsi="Times New Roman"/>
                <w:bCs/>
              </w:rPr>
              <w:t xml:space="preserve"> improved strains in aquaculture</w:t>
            </w:r>
          </w:p>
        </w:tc>
        <w:tc>
          <w:tcPr>
            <w:tcW w:w="743" w:type="pct"/>
            <w:vMerge/>
            <w:shd w:val="clear" w:color="auto" w:fill="auto"/>
          </w:tcPr>
          <w:p w:rsidR="001A226D" w:rsidRPr="0049740A" w:rsidRDefault="001A226D" w:rsidP="001A226D">
            <w:pPr>
              <w:pStyle w:val="ListParagraph"/>
              <w:spacing w:after="0" w:line="240" w:lineRule="auto"/>
              <w:ind w:left="0"/>
              <w:rPr>
                <w:rFonts w:ascii="Times New Roman" w:eastAsia="Times New Roman" w:hAnsi="Times New Roman"/>
                <w:szCs w:val="22"/>
              </w:rPr>
            </w:pPr>
          </w:p>
        </w:tc>
        <w:tc>
          <w:tcPr>
            <w:tcW w:w="875" w:type="pct"/>
            <w:vMerge/>
          </w:tcPr>
          <w:p w:rsidR="001A226D" w:rsidRPr="0049740A" w:rsidRDefault="001A226D" w:rsidP="001A226D">
            <w:pPr>
              <w:pStyle w:val="ListParagraph"/>
              <w:spacing w:after="0" w:line="240" w:lineRule="auto"/>
              <w:ind w:left="71"/>
              <w:rPr>
                <w:rFonts w:ascii="Times New Roman" w:eastAsia="Times New Roman" w:hAnsi="Times New Roman" w:cs="Times New Roman"/>
                <w:szCs w:val="22"/>
                <w:lang w:eastAsia="en-US" w:bidi="ar-SA"/>
              </w:rPr>
            </w:pPr>
          </w:p>
        </w:tc>
      </w:tr>
      <w:tr w:rsidR="001A226D" w:rsidRPr="0049740A" w:rsidTr="006C457F">
        <w:tc>
          <w:tcPr>
            <w:tcW w:w="198" w:type="pct"/>
            <w:vMerge/>
          </w:tcPr>
          <w:p w:rsidR="001A226D" w:rsidRPr="0049740A" w:rsidRDefault="001A226D" w:rsidP="001A226D">
            <w:pPr>
              <w:spacing w:after="0" w:line="240" w:lineRule="auto"/>
              <w:rPr>
                <w:rFonts w:ascii="Times New Roman" w:hAnsi="Times New Roman"/>
                <w:b/>
              </w:rPr>
            </w:pPr>
          </w:p>
        </w:tc>
        <w:tc>
          <w:tcPr>
            <w:tcW w:w="959" w:type="pct"/>
            <w:vMerge/>
            <w:shd w:val="clear" w:color="auto" w:fill="auto"/>
          </w:tcPr>
          <w:p w:rsidR="001A226D" w:rsidRPr="0049740A" w:rsidRDefault="001A226D" w:rsidP="001A226D">
            <w:pPr>
              <w:pStyle w:val="ListParagraph"/>
              <w:spacing w:after="0" w:line="240" w:lineRule="auto"/>
              <w:ind w:left="0"/>
              <w:rPr>
                <w:rFonts w:ascii="Times New Roman" w:hAnsi="Times New Roman"/>
                <w:bCs/>
                <w:szCs w:val="22"/>
              </w:rPr>
            </w:pPr>
          </w:p>
        </w:tc>
        <w:tc>
          <w:tcPr>
            <w:tcW w:w="1203" w:type="pct"/>
            <w:shd w:val="clear" w:color="auto" w:fill="auto"/>
          </w:tcPr>
          <w:p w:rsidR="001A226D" w:rsidRPr="0049740A" w:rsidRDefault="001A226D" w:rsidP="001A226D">
            <w:pPr>
              <w:tabs>
                <w:tab w:val="num" w:pos="-180"/>
              </w:tabs>
              <w:spacing w:after="0" w:line="240" w:lineRule="auto"/>
              <w:jc w:val="both"/>
              <w:rPr>
                <w:rFonts w:ascii="Times New Roman" w:hAnsi="Times New Roman"/>
                <w:bCs/>
              </w:rPr>
            </w:pPr>
            <w:r w:rsidRPr="0049740A">
              <w:rPr>
                <w:rFonts w:ascii="Times New Roman" w:hAnsi="Times New Roman"/>
                <w:bCs/>
              </w:rPr>
              <w:t>Development of thermally adapted candidate species</w:t>
            </w:r>
          </w:p>
        </w:tc>
        <w:tc>
          <w:tcPr>
            <w:tcW w:w="1022" w:type="pct"/>
            <w:shd w:val="clear" w:color="auto" w:fill="auto"/>
          </w:tcPr>
          <w:p w:rsidR="001A226D" w:rsidRPr="0049740A" w:rsidRDefault="001A226D" w:rsidP="001A226D">
            <w:pPr>
              <w:spacing w:after="0" w:line="240" w:lineRule="auto"/>
              <w:rPr>
                <w:rFonts w:ascii="Times New Roman" w:eastAsia="Times New Roman" w:hAnsi="Times New Roman"/>
              </w:rPr>
            </w:pPr>
            <w:r w:rsidRPr="0049740A">
              <w:rPr>
                <w:rFonts w:ascii="Times New Roman" w:eastAsia="Times New Roman" w:hAnsi="Times New Roman"/>
              </w:rPr>
              <w:t>Protocols of climate resilient smart fish farming for sustainable development</w:t>
            </w:r>
          </w:p>
        </w:tc>
        <w:tc>
          <w:tcPr>
            <w:tcW w:w="743" w:type="pct"/>
            <w:vMerge/>
            <w:shd w:val="clear" w:color="auto" w:fill="auto"/>
          </w:tcPr>
          <w:p w:rsidR="001A226D" w:rsidRPr="0049740A" w:rsidRDefault="001A226D" w:rsidP="001A226D">
            <w:pPr>
              <w:pStyle w:val="ListParagraph"/>
              <w:spacing w:after="0" w:line="240" w:lineRule="auto"/>
              <w:ind w:left="0"/>
              <w:rPr>
                <w:rFonts w:ascii="Times New Roman" w:eastAsia="Times New Roman" w:hAnsi="Times New Roman"/>
                <w:szCs w:val="22"/>
              </w:rPr>
            </w:pPr>
          </w:p>
        </w:tc>
        <w:tc>
          <w:tcPr>
            <w:tcW w:w="875" w:type="pct"/>
            <w:vMerge/>
          </w:tcPr>
          <w:p w:rsidR="001A226D" w:rsidRPr="0049740A" w:rsidRDefault="001A226D" w:rsidP="001A226D">
            <w:pPr>
              <w:pStyle w:val="ListParagraph"/>
              <w:spacing w:after="0" w:line="240" w:lineRule="auto"/>
              <w:ind w:left="71"/>
              <w:rPr>
                <w:rFonts w:ascii="Times New Roman" w:eastAsia="Times New Roman" w:hAnsi="Times New Roman" w:cs="Times New Roman"/>
                <w:szCs w:val="22"/>
                <w:lang w:eastAsia="en-US" w:bidi="ar-SA"/>
              </w:rPr>
            </w:pPr>
          </w:p>
        </w:tc>
      </w:tr>
      <w:tr w:rsidR="001A226D" w:rsidRPr="0049740A" w:rsidTr="006C457F">
        <w:tc>
          <w:tcPr>
            <w:tcW w:w="198" w:type="pct"/>
            <w:vMerge w:val="restart"/>
          </w:tcPr>
          <w:p w:rsidR="001A226D" w:rsidRPr="0049740A" w:rsidRDefault="001A226D" w:rsidP="001A226D">
            <w:pPr>
              <w:spacing w:after="0" w:line="240" w:lineRule="auto"/>
              <w:rPr>
                <w:rFonts w:ascii="Times New Roman" w:hAnsi="Times New Roman"/>
              </w:rPr>
            </w:pPr>
            <w:r w:rsidRPr="0049740A">
              <w:rPr>
                <w:rFonts w:ascii="Times New Roman" w:hAnsi="Times New Roman"/>
              </w:rPr>
              <w:t>2.</w:t>
            </w:r>
          </w:p>
        </w:tc>
        <w:tc>
          <w:tcPr>
            <w:tcW w:w="959" w:type="pct"/>
            <w:vMerge w:val="restart"/>
            <w:shd w:val="clear" w:color="auto" w:fill="auto"/>
          </w:tcPr>
          <w:p w:rsidR="001A226D" w:rsidRPr="0049740A" w:rsidRDefault="001A226D" w:rsidP="001A226D">
            <w:pPr>
              <w:pStyle w:val="ListParagraph"/>
              <w:spacing w:after="0" w:line="240" w:lineRule="auto"/>
              <w:ind w:left="0"/>
              <w:rPr>
                <w:rFonts w:ascii="Times New Roman" w:hAnsi="Times New Roman"/>
                <w:bCs/>
                <w:szCs w:val="22"/>
              </w:rPr>
            </w:pPr>
            <w:r w:rsidRPr="0049740A">
              <w:rPr>
                <w:rFonts w:ascii="Times New Roman" w:hAnsi="Times New Roman"/>
                <w:bCs/>
                <w:szCs w:val="22"/>
              </w:rPr>
              <w:t>Aquatic resource assessment, management and conservation</w:t>
            </w:r>
          </w:p>
          <w:p w:rsidR="001A226D" w:rsidRPr="0049740A" w:rsidRDefault="001A226D" w:rsidP="001A226D">
            <w:pPr>
              <w:pStyle w:val="ListParagraph"/>
              <w:spacing w:after="0" w:line="240" w:lineRule="auto"/>
              <w:ind w:left="0"/>
              <w:rPr>
                <w:rFonts w:ascii="Times New Roman" w:hAnsi="Times New Roman"/>
                <w:bCs/>
                <w:szCs w:val="22"/>
              </w:rPr>
            </w:pPr>
          </w:p>
        </w:tc>
        <w:tc>
          <w:tcPr>
            <w:tcW w:w="1203" w:type="pct"/>
            <w:shd w:val="clear" w:color="auto" w:fill="auto"/>
          </w:tcPr>
          <w:p w:rsidR="001A226D" w:rsidRPr="0049740A" w:rsidRDefault="001A226D" w:rsidP="001A226D">
            <w:pPr>
              <w:spacing w:after="0" w:line="240" w:lineRule="auto"/>
              <w:rPr>
                <w:rFonts w:ascii="Times New Roman" w:eastAsia="Times New Roman" w:hAnsi="Times New Roman"/>
              </w:rPr>
            </w:pPr>
            <w:r w:rsidRPr="0049740A">
              <w:rPr>
                <w:rFonts w:ascii="Times New Roman" w:eastAsia="Times New Roman" w:hAnsi="Times New Roman"/>
              </w:rPr>
              <w:t xml:space="preserve">Survey and exploration  of coldwater bodies </w:t>
            </w:r>
          </w:p>
        </w:tc>
        <w:tc>
          <w:tcPr>
            <w:tcW w:w="1022" w:type="pct"/>
            <w:shd w:val="clear" w:color="auto" w:fill="auto"/>
          </w:tcPr>
          <w:p w:rsidR="001A226D" w:rsidRPr="0049740A" w:rsidRDefault="001A226D" w:rsidP="001A226D">
            <w:pPr>
              <w:spacing w:after="0" w:line="240" w:lineRule="auto"/>
              <w:rPr>
                <w:rFonts w:ascii="Times New Roman" w:eastAsia="Times New Roman" w:hAnsi="Times New Roman"/>
              </w:rPr>
            </w:pPr>
            <w:r w:rsidRPr="0049740A">
              <w:rPr>
                <w:rFonts w:ascii="Times New Roman" w:eastAsia="Times New Roman" w:hAnsi="Times New Roman"/>
              </w:rPr>
              <w:t>Ichthyofaunal diversity studied</w:t>
            </w:r>
          </w:p>
        </w:tc>
        <w:tc>
          <w:tcPr>
            <w:tcW w:w="743" w:type="pct"/>
            <w:vMerge w:val="restart"/>
            <w:shd w:val="clear" w:color="auto" w:fill="auto"/>
          </w:tcPr>
          <w:p w:rsidR="001A226D" w:rsidRPr="0049740A" w:rsidRDefault="001A226D" w:rsidP="001A226D">
            <w:pPr>
              <w:spacing w:after="0" w:line="240" w:lineRule="auto"/>
              <w:rPr>
                <w:rFonts w:ascii="Times New Roman" w:eastAsia="Times New Roman" w:hAnsi="Times New Roman"/>
              </w:rPr>
            </w:pPr>
            <w:r w:rsidRPr="0049740A">
              <w:rPr>
                <w:rFonts w:ascii="Times New Roman" w:eastAsia="Times New Roman" w:hAnsi="Times New Roman"/>
              </w:rPr>
              <w:t xml:space="preserve">Resource planning and management </w:t>
            </w:r>
          </w:p>
        </w:tc>
        <w:tc>
          <w:tcPr>
            <w:tcW w:w="875" w:type="pct"/>
          </w:tcPr>
          <w:p w:rsidR="001A226D" w:rsidRPr="0049740A" w:rsidRDefault="001A226D" w:rsidP="001A226D">
            <w:pPr>
              <w:pStyle w:val="ListParagraph"/>
              <w:spacing w:after="0" w:line="240" w:lineRule="auto"/>
              <w:ind w:left="71"/>
              <w:rPr>
                <w:rFonts w:ascii="Times New Roman" w:eastAsia="Times New Roman" w:hAnsi="Times New Roman" w:cs="Times New Roman"/>
                <w:szCs w:val="22"/>
                <w:lang w:eastAsia="en-US" w:bidi="ar-SA"/>
              </w:rPr>
            </w:pPr>
            <w:r w:rsidRPr="0049740A">
              <w:rPr>
                <w:rFonts w:ascii="Times New Roman" w:eastAsia="Times New Roman" w:hAnsi="Times New Roman" w:cs="Times New Roman"/>
                <w:szCs w:val="22"/>
                <w:lang w:eastAsia="en-US" w:bidi="ar-SA"/>
              </w:rPr>
              <w:t>Number of survey / exploration carried out</w:t>
            </w:r>
          </w:p>
        </w:tc>
      </w:tr>
      <w:tr w:rsidR="001A226D" w:rsidRPr="0049740A" w:rsidTr="006C457F">
        <w:tc>
          <w:tcPr>
            <w:tcW w:w="198" w:type="pct"/>
            <w:vMerge/>
          </w:tcPr>
          <w:p w:rsidR="001A226D" w:rsidRPr="0049740A" w:rsidRDefault="001A226D" w:rsidP="001A226D">
            <w:pPr>
              <w:spacing w:after="0" w:line="240" w:lineRule="auto"/>
              <w:rPr>
                <w:rFonts w:ascii="Times New Roman" w:hAnsi="Times New Roman"/>
              </w:rPr>
            </w:pPr>
          </w:p>
        </w:tc>
        <w:tc>
          <w:tcPr>
            <w:tcW w:w="959" w:type="pct"/>
            <w:vMerge/>
            <w:shd w:val="clear" w:color="auto" w:fill="auto"/>
          </w:tcPr>
          <w:p w:rsidR="001A226D" w:rsidRPr="0049740A" w:rsidRDefault="001A226D" w:rsidP="001A226D">
            <w:pPr>
              <w:spacing w:after="0" w:line="240" w:lineRule="auto"/>
              <w:rPr>
                <w:rFonts w:ascii="Times New Roman" w:eastAsia="Times New Roman" w:hAnsi="Times New Roman"/>
              </w:rPr>
            </w:pPr>
          </w:p>
        </w:tc>
        <w:tc>
          <w:tcPr>
            <w:tcW w:w="1203" w:type="pct"/>
            <w:shd w:val="clear" w:color="auto" w:fill="auto"/>
          </w:tcPr>
          <w:p w:rsidR="001A226D" w:rsidRPr="0049740A" w:rsidRDefault="001A226D" w:rsidP="001A226D">
            <w:pPr>
              <w:spacing w:after="0" w:line="240" w:lineRule="auto"/>
              <w:rPr>
                <w:rFonts w:ascii="Times New Roman" w:hAnsi="Times New Roman"/>
                <w:bCs/>
              </w:rPr>
            </w:pPr>
            <w:r w:rsidRPr="0049740A">
              <w:rPr>
                <w:rFonts w:ascii="Times New Roman" w:hAnsi="Times New Roman"/>
              </w:rPr>
              <w:t xml:space="preserve">Mapping of aquatic resources using Geoinformatics </w:t>
            </w:r>
          </w:p>
        </w:tc>
        <w:tc>
          <w:tcPr>
            <w:tcW w:w="1022" w:type="pct"/>
            <w:shd w:val="clear" w:color="auto" w:fill="auto"/>
          </w:tcPr>
          <w:p w:rsidR="001A226D" w:rsidRPr="0049740A" w:rsidRDefault="001A226D" w:rsidP="001A226D">
            <w:pPr>
              <w:spacing w:after="0" w:line="240" w:lineRule="auto"/>
              <w:rPr>
                <w:rFonts w:ascii="Times New Roman" w:eastAsia="Times New Roman" w:hAnsi="Times New Roman"/>
              </w:rPr>
            </w:pPr>
            <w:r w:rsidRPr="0049740A">
              <w:rPr>
                <w:rFonts w:ascii="Times New Roman" w:eastAsia="Times New Roman" w:hAnsi="Times New Roman"/>
              </w:rPr>
              <w:t xml:space="preserve">Resource map developed </w:t>
            </w:r>
          </w:p>
        </w:tc>
        <w:tc>
          <w:tcPr>
            <w:tcW w:w="743" w:type="pct"/>
            <w:vMerge/>
            <w:shd w:val="clear" w:color="auto" w:fill="auto"/>
          </w:tcPr>
          <w:p w:rsidR="001A226D" w:rsidRPr="0049740A" w:rsidRDefault="001A226D" w:rsidP="001A226D">
            <w:pPr>
              <w:pStyle w:val="ListParagraph"/>
              <w:spacing w:after="0" w:line="240" w:lineRule="auto"/>
              <w:rPr>
                <w:rFonts w:ascii="Times New Roman" w:eastAsia="Times New Roman" w:hAnsi="Times New Roman" w:cs="Times New Roman"/>
                <w:szCs w:val="22"/>
                <w:lang w:eastAsia="en-US" w:bidi="ar-SA"/>
              </w:rPr>
            </w:pPr>
          </w:p>
        </w:tc>
        <w:tc>
          <w:tcPr>
            <w:tcW w:w="875" w:type="pct"/>
          </w:tcPr>
          <w:p w:rsidR="001A226D" w:rsidRPr="0049740A" w:rsidRDefault="001A226D" w:rsidP="001A226D">
            <w:pPr>
              <w:pStyle w:val="ListParagraph"/>
              <w:spacing w:after="0" w:line="240" w:lineRule="auto"/>
              <w:ind w:left="71"/>
              <w:rPr>
                <w:rFonts w:ascii="Times New Roman" w:eastAsia="Times New Roman" w:hAnsi="Times New Roman" w:cs="Times New Roman"/>
                <w:szCs w:val="22"/>
                <w:lang w:eastAsia="en-US" w:bidi="ar-SA"/>
              </w:rPr>
            </w:pPr>
            <w:r w:rsidRPr="0049740A">
              <w:rPr>
                <w:rFonts w:ascii="Times New Roman" w:eastAsia="Times New Roman" w:hAnsi="Times New Roman" w:cs="Times New Roman"/>
                <w:szCs w:val="22"/>
                <w:lang w:eastAsia="en-US" w:bidi="ar-SA"/>
              </w:rPr>
              <w:t xml:space="preserve">Number of resource map developed </w:t>
            </w:r>
          </w:p>
        </w:tc>
      </w:tr>
      <w:tr w:rsidR="001A226D" w:rsidRPr="0049740A" w:rsidTr="006C457F">
        <w:tc>
          <w:tcPr>
            <w:tcW w:w="198" w:type="pct"/>
            <w:vMerge/>
          </w:tcPr>
          <w:p w:rsidR="001A226D" w:rsidRPr="0049740A" w:rsidRDefault="001A226D" w:rsidP="001A226D">
            <w:pPr>
              <w:spacing w:after="0" w:line="240" w:lineRule="auto"/>
              <w:rPr>
                <w:rFonts w:ascii="Times New Roman" w:hAnsi="Times New Roman"/>
              </w:rPr>
            </w:pPr>
          </w:p>
        </w:tc>
        <w:tc>
          <w:tcPr>
            <w:tcW w:w="959" w:type="pct"/>
            <w:vMerge/>
            <w:shd w:val="clear" w:color="auto" w:fill="auto"/>
          </w:tcPr>
          <w:p w:rsidR="001A226D" w:rsidRPr="0049740A" w:rsidRDefault="001A226D" w:rsidP="001A226D">
            <w:pPr>
              <w:pStyle w:val="ListParagraph"/>
              <w:spacing w:after="0" w:line="240" w:lineRule="auto"/>
              <w:rPr>
                <w:rFonts w:ascii="Times New Roman" w:eastAsia="Times New Roman" w:hAnsi="Times New Roman" w:cs="Times New Roman"/>
                <w:szCs w:val="22"/>
                <w:lang w:eastAsia="en-US" w:bidi="ar-SA"/>
              </w:rPr>
            </w:pPr>
          </w:p>
        </w:tc>
        <w:tc>
          <w:tcPr>
            <w:tcW w:w="1203" w:type="pct"/>
            <w:shd w:val="clear" w:color="auto" w:fill="auto"/>
          </w:tcPr>
          <w:p w:rsidR="001A226D" w:rsidRPr="0049740A" w:rsidRDefault="001A226D" w:rsidP="001A226D">
            <w:pPr>
              <w:spacing w:after="0" w:line="240" w:lineRule="auto"/>
              <w:jc w:val="both"/>
              <w:rPr>
                <w:rFonts w:ascii="Times New Roman" w:hAnsi="Times New Roman"/>
              </w:rPr>
            </w:pPr>
            <w:r w:rsidRPr="0049740A">
              <w:rPr>
                <w:rFonts w:ascii="Times New Roman" w:hAnsi="Times New Roman"/>
              </w:rPr>
              <w:t>Assessment of life history traits of important coldwater fishes</w:t>
            </w:r>
          </w:p>
        </w:tc>
        <w:tc>
          <w:tcPr>
            <w:tcW w:w="1022" w:type="pct"/>
            <w:shd w:val="clear" w:color="auto" w:fill="auto"/>
          </w:tcPr>
          <w:p w:rsidR="001A226D" w:rsidRPr="0049740A" w:rsidRDefault="001A226D" w:rsidP="001A226D">
            <w:pPr>
              <w:spacing w:after="0" w:line="240" w:lineRule="auto"/>
              <w:rPr>
                <w:rFonts w:ascii="Times New Roman" w:eastAsia="Times New Roman" w:hAnsi="Times New Roman"/>
              </w:rPr>
            </w:pPr>
            <w:r w:rsidRPr="0049740A">
              <w:rPr>
                <w:rFonts w:ascii="Times New Roman" w:eastAsia="Times New Roman" w:hAnsi="Times New Roman"/>
              </w:rPr>
              <w:t>Developed life history traits of coldwater fishes in respect to climate change</w:t>
            </w:r>
          </w:p>
        </w:tc>
        <w:tc>
          <w:tcPr>
            <w:tcW w:w="743" w:type="pct"/>
            <w:vMerge/>
            <w:shd w:val="clear" w:color="auto" w:fill="auto"/>
          </w:tcPr>
          <w:p w:rsidR="001A226D" w:rsidRPr="0049740A" w:rsidRDefault="001A226D" w:rsidP="001A226D">
            <w:pPr>
              <w:pStyle w:val="ListParagraph"/>
              <w:spacing w:after="0" w:line="240" w:lineRule="auto"/>
              <w:rPr>
                <w:rFonts w:ascii="Times New Roman" w:eastAsia="Times New Roman" w:hAnsi="Times New Roman" w:cs="Times New Roman"/>
                <w:szCs w:val="22"/>
                <w:lang w:eastAsia="en-US" w:bidi="ar-SA"/>
              </w:rPr>
            </w:pPr>
          </w:p>
        </w:tc>
        <w:tc>
          <w:tcPr>
            <w:tcW w:w="875" w:type="pct"/>
          </w:tcPr>
          <w:p w:rsidR="001A226D" w:rsidRPr="0049740A" w:rsidRDefault="001A226D" w:rsidP="001A226D">
            <w:pPr>
              <w:pStyle w:val="ListParagraph"/>
              <w:spacing w:after="0" w:line="240" w:lineRule="auto"/>
              <w:ind w:left="71"/>
              <w:rPr>
                <w:rFonts w:ascii="Times New Roman" w:eastAsia="Times New Roman" w:hAnsi="Times New Roman" w:cs="Times New Roman"/>
                <w:szCs w:val="22"/>
                <w:lang w:eastAsia="en-US" w:bidi="ar-SA"/>
              </w:rPr>
            </w:pPr>
            <w:r w:rsidRPr="0049740A">
              <w:rPr>
                <w:rFonts w:ascii="Times New Roman" w:eastAsia="Times New Roman" w:hAnsi="Times New Roman" w:cs="Times New Roman"/>
                <w:szCs w:val="22"/>
                <w:lang w:eastAsia="en-US" w:bidi="ar-SA"/>
              </w:rPr>
              <w:t xml:space="preserve">Number of  life history traits of coldwater fishes developed </w:t>
            </w:r>
          </w:p>
        </w:tc>
      </w:tr>
      <w:tr w:rsidR="001A226D" w:rsidRPr="0049740A" w:rsidTr="006C457F">
        <w:trPr>
          <w:trHeight w:val="794"/>
        </w:trPr>
        <w:tc>
          <w:tcPr>
            <w:tcW w:w="198" w:type="pct"/>
            <w:vMerge/>
          </w:tcPr>
          <w:p w:rsidR="001A226D" w:rsidRPr="0049740A" w:rsidRDefault="001A226D" w:rsidP="001A226D">
            <w:pPr>
              <w:spacing w:after="0" w:line="240" w:lineRule="auto"/>
              <w:rPr>
                <w:rFonts w:ascii="Times New Roman" w:hAnsi="Times New Roman"/>
              </w:rPr>
            </w:pPr>
          </w:p>
        </w:tc>
        <w:tc>
          <w:tcPr>
            <w:tcW w:w="959" w:type="pct"/>
            <w:vMerge/>
            <w:shd w:val="clear" w:color="auto" w:fill="auto"/>
          </w:tcPr>
          <w:p w:rsidR="001A226D" w:rsidRPr="0049740A" w:rsidRDefault="001A226D" w:rsidP="001A226D">
            <w:pPr>
              <w:pStyle w:val="ListParagraph"/>
              <w:spacing w:after="0" w:line="240" w:lineRule="auto"/>
              <w:rPr>
                <w:rFonts w:ascii="Times New Roman" w:eastAsia="Times New Roman" w:hAnsi="Times New Roman" w:cs="Times New Roman"/>
                <w:szCs w:val="22"/>
                <w:lang w:eastAsia="en-US" w:bidi="ar-SA"/>
              </w:rPr>
            </w:pPr>
          </w:p>
        </w:tc>
        <w:tc>
          <w:tcPr>
            <w:tcW w:w="1203" w:type="pct"/>
            <w:shd w:val="clear" w:color="auto" w:fill="auto"/>
          </w:tcPr>
          <w:p w:rsidR="001A226D" w:rsidRPr="0049740A" w:rsidRDefault="001A226D" w:rsidP="001A226D">
            <w:pPr>
              <w:spacing w:after="0" w:line="240" w:lineRule="auto"/>
              <w:jc w:val="both"/>
              <w:rPr>
                <w:rFonts w:ascii="Times New Roman" w:hAnsi="Times New Roman"/>
              </w:rPr>
            </w:pPr>
            <w:r w:rsidRPr="0049740A">
              <w:rPr>
                <w:rFonts w:ascii="Times New Roman" w:hAnsi="Times New Roman"/>
              </w:rPr>
              <w:t>Development of ecological models for coldwater resources</w:t>
            </w:r>
          </w:p>
        </w:tc>
        <w:tc>
          <w:tcPr>
            <w:tcW w:w="1022" w:type="pct"/>
            <w:shd w:val="clear" w:color="auto" w:fill="auto"/>
          </w:tcPr>
          <w:p w:rsidR="001A226D" w:rsidRPr="0049740A" w:rsidRDefault="001A226D" w:rsidP="001A226D">
            <w:pPr>
              <w:spacing w:after="0" w:line="240" w:lineRule="auto"/>
              <w:rPr>
                <w:rFonts w:ascii="Times New Roman" w:eastAsia="Times New Roman" w:hAnsi="Times New Roman"/>
              </w:rPr>
            </w:pPr>
            <w:r w:rsidRPr="0049740A">
              <w:rPr>
                <w:rFonts w:ascii="Times New Roman" w:eastAsia="Times New Roman" w:hAnsi="Times New Roman"/>
              </w:rPr>
              <w:t xml:space="preserve">Ecological models developed for aquatic health evaluation and management </w:t>
            </w:r>
          </w:p>
        </w:tc>
        <w:tc>
          <w:tcPr>
            <w:tcW w:w="743" w:type="pct"/>
            <w:vMerge/>
            <w:shd w:val="clear" w:color="auto" w:fill="auto"/>
          </w:tcPr>
          <w:p w:rsidR="001A226D" w:rsidRPr="0049740A" w:rsidRDefault="001A226D" w:rsidP="001A226D">
            <w:pPr>
              <w:pStyle w:val="ListParagraph"/>
              <w:spacing w:after="0" w:line="240" w:lineRule="auto"/>
              <w:rPr>
                <w:rFonts w:ascii="Times New Roman" w:eastAsia="Times New Roman" w:hAnsi="Times New Roman" w:cs="Times New Roman"/>
                <w:szCs w:val="22"/>
                <w:lang w:eastAsia="en-US" w:bidi="ar-SA"/>
              </w:rPr>
            </w:pPr>
          </w:p>
        </w:tc>
        <w:tc>
          <w:tcPr>
            <w:tcW w:w="875" w:type="pct"/>
          </w:tcPr>
          <w:p w:rsidR="001A226D" w:rsidRPr="0049740A" w:rsidRDefault="001A226D" w:rsidP="001A226D">
            <w:pPr>
              <w:pStyle w:val="ListParagraph"/>
              <w:spacing w:after="0" w:line="240" w:lineRule="auto"/>
              <w:ind w:left="71"/>
              <w:rPr>
                <w:rFonts w:ascii="Times New Roman" w:eastAsia="Times New Roman" w:hAnsi="Times New Roman" w:cs="Times New Roman"/>
                <w:szCs w:val="22"/>
                <w:lang w:eastAsia="en-US" w:bidi="ar-SA"/>
              </w:rPr>
            </w:pPr>
            <w:r w:rsidRPr="0049740A">
              <w:rPr>
                <w:rFonts w:ascii="Times New Roman" w:eastAsia="Times New Roman" w:hAnsi="Times New Roman" w:cs="Times New Roman"/>
                <w:szCs w:val="22"/>
                <w:lang w:eastAsia="en-US" w:bidi="ar-SA"/>
              </w:rPr>
              <w:t>Numbers of ecological models developed</w:t>
            </w:r>
          </w:p>
        </w:tc>
      </w:tr>
      <w:tr w:rsidR="001A226D" w:rsidRPr="0049740A" w:rsidTr="006C457F">
        <w:trPr>
          <w:trHeight w:val="540"/>
        </w:trPr>
        <w:tc>
          <w:tcPr>
            <w:tcW w:w="198" w:type="pct"/>
            <w:vMerge w:val="restart"/>
          </w:tcPr>
          <w:p w:rsidR="001A226D" w:rsidRPr="0049740A" w:rsidRDefault="001A226D" w:rsidP="001A226D">
            <w:pPr>
              <w:spacing w:after="0" w:line="240" w:lineRule="auto"/>
              <w:rPr>
                <w:rFonts w:ascii="Times New Roman" w:hAnsi="Times New Roman"/>
              </w:rPr>
            </w:pPr>
            <w:r w:rsidRPr="0049740A">
              <w:rPr>
                <w:rFonts w:ascii="Times New Roman" w:hAnsi="Times New Roman"/>
              </w:rPr>
              <w:t>3</w:t>
            </w:r>
          </w:p>
        </w:tc>
        <w:tc>
          <w:tcPr>
            <w:tcW w:w="959" w:type="pct"/>
            <w:vMerge w:val="restart"/>
            <w:shd w:val="clear" w:color="auto" w:fill="auto"/>
            <w:vAlign w:val="center"/>
          </w:tcPr>
          <w:p w:rsidR="001A226D" w:rsidRPr="0049740A" w:rsidRDefault="001A226D" w:rsidP="001A226D">
            <w:pPr>
              <w:spacing w:after="0" w:line="240" w:lineRule="auto"/>
              <w:rPr>
                <w:rFonts w:ascii="Times New Roman" w:eastAsia="Times New Roman" w:hAnsi="Times New Roman"/>
              </w:rPr>
            </w:pPr>
            <w:r w:rsidRPr="0049740A">
              <w:rPr>
                <w:rFonts w:ascii="Times New Roman" w:eastAsia="Times New Roman" w:hAnsi="Times New Roman"/>
              </w:rPr>
              <w:t xml:space="preserve">System diversification and water budgeting </w:t>
            </w:r>
          </w:p>
        </w:tc>
        <w:tc>
          <w:tcPr>
            <w:tcW w:w="1203" w:type="pct"/>
            <w:shd w:val="clear" w:color="auto" w:fill="auto"/>
          </w:tcPr>
          <w:p w:rsidR="001A226D" w:rsidRPr="0049740A" w:rsidRDefault="001A226D" w:rsidP="001A226D">
            <w:pPr>
              <w:tabs>
                <w:tab w:val="num" w:pos="-180"/>
              </w:tabs>
              <w:spacing w:after="0" w:line="240" w:lineRule="auto"/>
              <w:jc w:val="both"/>
              <w:rPr>
                <w:rFonts w:ascii="Times New Roman" w:hAnsi="Times New Roman"/>
                <w:bCs/>
              </w:rPr>
            </w:pPr>
            <w:r w:rsidRPr="0049740A">
              <w:rPr>
                <w:rFonts w:ascii="Times New Roman" w:hAnsi="Times New Roman"/>
                <w:bCs/>
              </w:rPr>
              <w:t xml:space="preserve">Development of new culture system </w:t>
            </w:r>
          </w:p>
        </w:tc>
        <w:tc>
          <w:tcPr>
            <w:tcW w:w="1022" w:type="pct"/>
            <w:shd w:val="clear" w:color="auto" w:fill="auto"/>
          </w:tcPr>
          <w:p w:rsidR="001A226D" w:rsidRPr="0049740A" w:rsidRDefault="001A226D" w:rsidP="001A226D">
            <w:pPr>
              <w:tabs>
                <w:tab w:val="num" w:pos="-180"/>
              </w:tabs>
              <w:spacing w:after="0" w:line="240" w:lineRule="auto"/>
              <w:jc w:val="both"/>
              <w:rPr>
                <w:rFonts w:ascii="Times New Roman" w:hAnsi="Times New Roman"/>
                <w:bCs/>
              </w:rPr>
            </w:pPr>
            <w:r w:rsidRPr="0049740A">
              <w:rPr>
                <w:rFonts w:ascii="Times New Roman" w:hAnsi="Times New Roman"/>
                <w:bCs/>
              </w:rPr>
              <w:t xml:space="preserve">Developed new culture system </w:t>
            </w:r>
          </w:p>
        </w:tc>
        <w:tc>
          <w:tcPr>
            <w:tcW w:w="743" w:type="pct"/>
            <w:vMerge w:val="restart"/>
            <w:shd w:val="clear" w:color="auto" w:fill="auto"/>
          </w:tcPr>
          <w:p w:rsidR="001A226D" w:rsidRPr="0049740A" w:rsidRDefault="001A226D" w:rsidP="001A226D">
            <w:pPr>
              <w:spacing w:after="0" w:line="240" w:lineRule="auto"/>
              <w:rPr>
                <w:rFonts w:ascii="Times New Roman" w:eastAsia="Times New Roman" w:hAnsi="Times New Roman"/>
              </w:rPr>
            </w:pPr>
            <w:r w:rsidRPr="0049740A">
              <w:rPr>
                <w:rFonts w:ascii="Times New Roman" w:eastAsia="Times New Roman" w:hAnsi="Times New Roman"/>
              </w:rPr>
              <w:t xml:space="preserve">Efficient culture system for enhancement of productivity </w:t>
            </w:r>
          </w:p>
        </w:tc>
        <w:tc>
          <w:tcPr>
            <w:tcW w:w="875" w:type="pct"/>
          </w:tcPr>
          <w:p w:rsidR="001A226D" w:rsidRPr="0049740A" w:rsidRDefault="001A226D" w:rsidP="001A226D">
            <w:pPr>
              <w:pStyle w:val="ListParagraph"/>
              <w:spacing w:after="0" w:line="240" w:lineRule="auto"/>
              <w:ind w:left="71"/>
              <w:rPr>
                <w:rFonts w:ascii="Times New Roman" w:eastAsia="Times New Roman" w:hAnsi="Times New Roman" w:cs="Times New Roman"/>
                <w:szCs w:val="22"/>
                <w:lang w:eastAsia="en-US" w:bidi="ar-SA"/>
              </w:rPr>
            </w:pPr>
            <w:r w:rsidRPr="0049740A">
              <w:rPr>
                <w:rFonts w:ascii="Times New Roman" w:eastAsia="Times New Roman" w:hAnsi="Times New Roman" w:cs="Times New Roman"/>
                <w:szCs w:val="22"/>
                <w:lang w:eastAsia="en-US" w:bidi="ar-SA"/>
              </w:rPr>
              <w:t xml:space="preserve">Number of new culture system developed </w:t>
            </w:r>
          </w:p>
        </w:tc>
      </w:tr>
      <w:tr w:rsidR="001A226D" w:rsidRPr="0049740A" w:rsidTr="006C457F">
        <w:tc>
          <w:tcPr>
            <w:tcW w:w="198" w:type="pct"/>
            <w:vMerge/>
          </w:tcPr>
          <w:p w:rsidR="001A226D" w:rsidRPr="0049740A" w:rsidRDefault="001A226D" w:rsidP="001A226D">
            <w:pPr>
              <w:spacing w:after="0" w:line="240" w:lineRule="auto"/>
              <w:rPr>
                <w:rFonts w:ascii="Times New Roman" w:hAnsi="Times New Roman"/>
              </w:rPr>
            </w:pPr>
          </w:p>
        </w:tc>
        <w:tc>
          <w:tcPr>
            <w:tcW w:w="959" w:type="pct"/>
            <w:vMerge/>
            <w:shd w:val="clear" w:color="auto" w:fill="auto"/>
          </w:tcPr>
          <w:p w:rsidR="001A226D" w:rsidRPr="0049740A" w:rsidRDefault="001A226D" w:rsidP="001A226D">
            <w:pPr>
              <w:spacing w:after="0" w:line="240" w:lineRule="auto"/>
              <w:rPr>
                <w:rFonts w:ascii="Times New Roman" w:eastAsia="Times New Roman" w:hAnsi="Times New Roman"/>
              </w:rPr>
            </w:pPr>
          </w:p>
        </w:tc>
        <w:tc>
          <w:tcPr>
            <w:tcW w:w="1203" w:type="pct"/>
            <w:shd w:val="clear" w:color="auto" w:fill="auto"/>
          </w:tcPr>
          <w:p w:rsidR="001A226D" w:rsidRPr="0049740A" w:rsidRDefault="001A226D" w:rsidP="001A226D">
            <w:pPr>
              <w:spacing w:after="0" w:line="240" w:lineRule="auto"/>
              <w:jc w:val="both"/>
              <w:rPr>
                <w:rFonts w:ascii="Times New Roman" w:hAnsi="Times New Roman"/>
              </w:rPr>
            </w:pPr>
            <w:r w:rsidRPr="0049740A">
              <w:rPr>
                <w:rFonts w:ascii="Times New Roman" w:hAnsi="Times New Roman"/>
                <w:bCs/>
              </w:rPr>
              <w:t xml:space="preserve">Water budgeting for different hill aquaculture system </w:t>
            </w:r>
          </w:p>
        </w:tc>
        <w:tc>
          <w:tcPr>
            <w:tcW w:w="1022" w:type="pct"/>
            <w:shd w:val="clear" w:color="auto" w:fill="auto"/>
          </w:tcPr>
          <w:p w:rsidR="001A226D" w:rsidRPr="0049740A" w:rsidRDefault="001A226D" w:rsidP="001A226D">
            <w:pPr>
              <w:spacing w:after="0" w:line="240" w:lineRule="auto"/>
              <w:jc w:val="both"/>
              <w:rPr>
                <w:rFonts w:ascii="Times New Roman" w:hAnsi="Times New Roman"/>
              </w:rPr>
            </w:pPr>
            <w:r w:rsidRPr="0049740A">
              <w:rPr>
                <w:rFonts w:ascii="Times New Roman" w:hAnsi="Times New Roman"/>
                <w:bCs/>
              </w:rPr>
              <w:t>Optimization of water use for fish farming</w:t>
            </w:r>
          </w:p>
        </w:tc>
        <w:tc>
          <w:tcPr>
            <w:tcW w:w="743" w:type="pct"/>
            <w:vMerge/>
            <w:shd w:val="clear" w:color="auto" w:fill="auto"/>
          </w:tcPr>
          <w:p w:rsidR="001A226D" w:rsidRPr="0049740A" w:rsidRDefault="001A226D" w:rsidP="001A226D">
            <w:pPr>
              <w:pStyle w:val="ListParagraph"/>
              <w:spacing w:after="0" w:line="240" w:lineRule="auto"/>
              <w:rPr>
                <w:rFonts w:ascii="Times New Roman" w:eastAsia="Times New Roman" w:hAnsi="Times New Roman" w:cs="Times New Roman"/>
                <w:szCs w:val="22"/>
                <w:lang w:eastAsia="en-US" w:bidi="ar-SA"/>
              </w:rPr>
            </w:pPr>
          </w:p>
        </w:tc>
        <w:tc>
          <w:tcPr>
            <w:tcW w:w="875" w:type="pct"/>
          </w:tcPr>
          <w:p w:rsidR="001A226D" w:rsidRPr="0049740A" w:rsidRDefault="001A226D" w:rsidP="001A226D">
            <w:pPr>
              <w:pStyle w:val="ListParagraph"/>
              <w:spacing w:after="0" w:line="240" w:lineRule="auto"/>
              <w:ind w:left="71"/>
              <w:rPr>
                <w:rFonts w:ascii="Times New Roman" w:eastAsia="Times New Roman" w:hAnsi="Times New Roman" w:cs="Times New Roman"/>
                <w:szCs w:val="22"/>
                <w:lang w:eastAsia="en-US" w:bidi="ar-SA"/>
              </w:rPr>
            </w:pPr>
            <w:r w:rsidRPr="0049740A">
              <w:rPr>
                <w:rFonts w:ascii="Times New Roman" w:eastAsia="Times New Roman" w:hAnsi="Times New Roman" w:cs="Times New Roman"/>
                <w:szCs w:val="22"/>
                <w:lang w:eastAsia="en-US" w:bidi="ar-SA"/>
              </w:rPr>
              <w:t xml:space="preserve">Number of </w:t>
            </w:r>
            <w:r w:rsidRPr="0049740A">
              <w:rPr>
                <w:rFonts w:ascii="Times New Roman" w:hAnsi="Times New Roman" w:cs="Times New Roman"/>
                <w:bCs/>
                <w:szCs w:val="22"/>
                <w:lang w:eastAsia="en-US" w:bidi="ar-SA"/>
              </w:rPr>
              <w:t xml:space="preserve"> fish farming system evaluated for water budgeting </w:t>
            </w:r>
          </w:p>
        </w:tc>
      </w:tr>
      <w:tr w:rsidR="001A226D" w:rsidRPr="0049740A" w:rsidTr="006C457F">
        <w:tc>
          <w:tcPr>
            <w:tcW w:w="198" w:type="pct"/>
            <w:vMerge w:val="restart"/>
            <w:vAlign w:val="center"/>
          </w:tcPr>
          <w:p w:rsidR="001A226D" w:rsidRPr="0049740A" w:rsidRDefault="001A226D" w:rsidP="001A226D">
            <w:pPr>
              <w:spacing w:after="0" w:line="240" w:lineRule="auto"/>
              <w:rPr>
                <w:rFonts w:ascii="Times New Roman" w:hAnsi="Times New Roman"/>
              </w:rPr>
            </w:pPr>
            <w:r w:rsidRPr="0049740A">
              <w:rPr>
                <w:rFonts w:ascii="Times New Roman" w:hAnsi="Times New Roman"/>
              </w:rPr>
              <w:t>4</w:t>
            </w:r>
          </w:p>
          <w:p w:rsidR="001A226D" w:rsidRPr="0049740A" w:rsidRDefault="001A226D" w:rsidP="001A226D">
            <w:pPr>
              <w:spacing w:after="0" w:line="240" w:lineRule="auto"/>
              <w:rPr>
                <w:rFonts w:ascii="Times New Roman" w:hAnsi="Times New Roman"/>
              </w:rPr>
            </w:pPr>
          </w:p>
        </w:tc>
        <w:tc>
          <w:tcPr>
            <w:tcW w:w="959" w:type="pct"/>
            <w:vMerge w:val="restart"/>
            <w:shd w:val="clear" w:color="auto" w:fill="auto"/>
            <w:vAlign w:val="center"/>
          </w:tcPr>
          <w:p w:rsidR="001A226D" w:rsidRPr="0049740A" w:rsidRDefault="001A226D" w:rsidP="001A226D">
            <w:pPr>
              <w:spacing w:after="0" w:line="240" w:lineRule="auto"/>
              <w:rPr>
                <w:rFonts w:ascii="Times New Roman" w:eastAsia="Times New Roman" w:hAnsi="Times New Roman"/>
              </w:rPr>
            </w:pPr>
            <w:r w:rsidRPr="0049740A">
              <w:rPr>
                <w:rFonts w:ascii="Times New Roman" w:eastAsia="Times New Roman" w:hAnsi="Times New Roman"/>
              </w:rPr>
              <w:t>Fish nutrition and feed development</w:t>
            </w:r>
          </w:p>
          <w:p w:rsidR="001A226D" w:rsidRPr="0049740A" w:rsidRDefault="001A226D" w:rsidP="001A226D">
            <w:pPr>
              <w:spacing w:after="0" w:line="240" w:lineRule="auto"/>
              <w:rPr>
                <w:rFonts w:ascii="Times New Roman" w:eastAsia="Times New Roman" w:hAnsi="Times New Roman"/>
              </w:rPr>
            </w:pPr>
          </w:p>
        </w:tc>
        <w:tc>
          <w:tcPr>
            <w:tcW w:w="1203" w:type="pct"/>
            <w:shd w:val="clear" w:color="auto" w:fill="auto"/>
          </w:tcPr>
          <w:p w:rsidR="001A226D" w:rsidRPr="0049740A" w:rsidRDefault="001A226D" w:rsidP="001A226D">
            <w:pPr>
              <w:spacing w:after="0" w:line="240" w:lineRule="auto"/>
              <w:jc w:val="both"/>
              <w:rPr>
                <w:rFonts w:ascii="Times New Roman" w:hAnsi="Times New Roman"/>
                <w:bCs/>
              </w:rPr>
            </w:pPr>
            <w:r w:rsidRPr="0049740A">
              <w:rPr>
                <w:rFonts w:ascii="Times New Roman" w:hAnsi="Times New Roman"/>
                <w:bCs/>
              </w:rPr>
              <w:t>Evaluation of nutritional requirement of candidate fish species</w:t>
            </w:r>
          </w:p>
        </w:tc>
        <w:tc>
          <w:tcPr>
            <w:tcW w:w="1022" w:type="pct"/>
            <w:shd w:val="clear" w:color="auto" w:fill="auto"/>
          </w:tcPr>
          <w:p w:rsidR="001A226D" w:rsidRPr="0049740A" w:rsidRDefault="001A226D" w:rsidP="001A226D">
            <w:pPr>
              <w:spacing w:after="0" w:line="240" w:lineRule="auto"/>
              <w:rPr>
                <w:rFonts w:ascii="Times New Roman" w:eastAsia="Times New Roman" w:hAnsi="Times New Roman"/>
              </w:rPr>
            </w:pPr>
            <w:r w:rsidRPr="0049740A">
              <w:rPr>
                <w:rFonts w:ascii="Times New Roman" w:eastAsia="Times New Roman" w:hAnsi="Times New Roman"/>
              </w:rPr>
              <w:t xml:space="preserve">Evaluated </w:t>
            </w:r>
            <w:r w:rsidRPr="0049740A">
              <w:rPr>
                <w:rFonts w:ascii="Times New Roman" w:hAnsi="Times New Roman"/>
                <w:bCs/>
              </w:rPr>
              <w:t xml:space="preserve"> nutritional requirement of candidate fish species</w:t>
            </w:r>
          </w:p>
        </w:tc>
        <w:tc>
          <w:tcPr>
            <w:tcW w:w="743" w:type="pct"/>
            <w:vMerge w:val="restart"/>
            <w:shd w:val="clear" w:color="auto" w:fill="auto"/>
          </w:tcPr>
          <w:p w:rsidR="001A226D" w:rsidRPr="0049740A" w:rsidRDefault="001A226D" w:rsidP="001A226D">
            <w:pPr>
              <w:spacing w:after="0" w:line="240" w:lineRule="auto"/>
              <w:rPr>
                <w:rFonts w:ascii="Times New Roman" w:eastAsia="Times New Roman" w:hAnsi="Times New Roman"/>
              </w:rPr>
            </w:pPr>
            <w:r w:rsidRPr="0049740A">
              <w:rPr>
                <w:rFonts w:ascii="Times New Roman" w:eastAsia="Times New Roman" w:hAnsi="Times New Roman"/>
              </w:rPr>
              <w:t xml:space="preserve">Availability of cost effective fish feed and increasing yield </w:t>
            </w:r>
          </w:p>
        </w:tc>
        <w:tc>
          <w:tcPr>
            <w:tcW w:w="875" w:type="pct"/>
          </w:tcPr>
          <w:p w:rsidR="001A226D" w:rsidRPr="0049740A" w:rsidRDefault="001A226D" w:rsidP="001A226D">
            <w:pPr>
              <w:pStyle w:val="ListParagraph"/>
              <w:spacing w:after="0" w:line="240" w:lineRule="auto"/>
              <w:ind w:left="71"/>
              <w:rPr>
                <w:rFonts w:ascii="Times New Roman" w:eastAsia="Times New Roman" w:hAnsi="Times New Roman" w:cs="Times New Roman"/>
                <w:szCs w:val="22"/>
                <w:lang w:eastAsia="en-US" w:bidi="ar-SA"/>
              </w:rPr>
            </w:pPr>
            <w:r w:rsidRPr="0049740A">
              <w:rPr>
                <w:rFonts w:ascii="Times New Roman" w:eastAsia="Times New Roman" w:hAnsi="Times New Roman" w:cs="Times New Roman"/>
                <w:szCs w:val="22"/>
                <w:lang w:eastAsia="en-US" w:bidi="ar-SA"/>
              </w:rPr>
              <w:t>Number of fish species evaluated</w:t>
            </w:r>
          </w:p>
        </w:tc>
      </w:tr>
      <w:tr w:rsidR="001A226D" w:rsidRPr="0049740A" w:rsidTr="006C457F">
        <w:tc>
          <w:tcPr>
            <w:tcW w:w="198" w:type="pct"/>
            <w:vMerge/>
          </w:tcPr>
          <w:p w:rsidR="001A226D" w:rsidRPr="0049740A" w:rsidRDefault="001A226D" w:rsidP="001A226D">
            <w:pPr>
              <w:spacing w:after="0" w:line="240" w:lineRule="auto"/>
              <w:rPr>
                <w:rFonts w:ascii="Times New Roman" w:hAnsi="Times New Roman"/>
              </w:rPr>
            </w:pPr>
          </w:p>
        </w:tc>
        <w:tc>
          <w:tcPr>
            <w:tcW w:w="959" w:type="pct"/>
            <w:vMerge/>
            <w:shd w:val="clear" w:color="auto" w:fill="auto"/>
          </w:tcPr>
          <w:p w:rsidR="001A226D" w:rsidRPr="0049740A" w:rsidRDefault="001A226D" w:rsidP="001A226D">
            <w:pPr>
              <w:spacing w:after="0" w:line="240" w:lineRule="auto"/>
              <w:rPr>
                <w:rFonts w:ascii="Times New Roman" w:hAnsi="Times New Roman"/>
                <w:bCs/>
              </w:rPr>
            </w:pPr>
          </w:p>
        </w:tc>
        <w:tc>
          <w:tcPr>
            <w:tcW w:w="1203" w:type="pct"/>
            <w:shd w:val="clear" w:color="auto" w:fill="auto"/>
          </w:tcPr>
          <w:p w:rsidR="001A226D" w:rsidRPr="0049740A" w:rsidRDefault="001A226D" w:rsidP="001A226D">
            <w:pPr>
              <w:spacing w:after="0" w:line="240" w:lineRule="auto"/>
              <w:jc w:val="both"/>
              <w:rPr>
                <w:rFonts w:ascii="Times New Roman" w:hAnsi="Times New Roman"/>
                <w:bCs/>
              </w:rPr>
            </w:pPr>
            <w:r w:rsidRPr="0049740A">
              <w:rPr>
                <w:rFonts w:ascii="Times New Roman" w:hAnsi="Times New Roman"/>
                <w:bCs/>
              </w:rPr>
              <w:t xml:space="preserve">Formulation of cost effective feed </w:t>
            </w:r>
            <w:r w:rsidRPr="0049740A">
              <w:rPr>
                <w:rFonts w:ascii="Times New Roman" w:hAnsi="Times New Roman"/>
                <w:bCs/>
              </w:rPr>
              <w:lastRenderedPageBreak/>
              <w:t>for different life stages of candidate species</w:t>
            </w:r>
          </w:p>
        </w:tc>
        <w:tc>
          <w:tcPr>
            <w:tcW w:w="1022" w:type="pct"/>
            <w:shd w:val="clear" w:color="auto" w:fill="auto"/>
          </w:tcPr>
          <w:p w:rsidR="001A226D" w:rsidRPr="0049740A" w:rsidRDefault="001A226D" w:rsidP="001A226D">
            <w:pPr>
              <w:spacing w:after="0" w:line="240" w:lineRule="auto"/>
              <w:rPr>
                <w:rFonts w:ascii="Times New Roman" w:hAnsi="Times New Roman"/>
                <w:bCs/>
              </w:rPr>
            </w:pPr>
            <w:r w:rsidRPr="0049740A">
              <w:rPr>
                <w:rFonts w:ascii="Times New Roman" w:hAnsi="Times New Roman"/>
                <w:bCs/>
              </w:rPr>
              <w:lastRenderedPageBreak/>
              <w:t xml:space="preserve">Formulated feed for different </w:t>
            </w:r>
            <w:r w:rsidRPr="0049740A">
              <w:rPr>
                <w:rFonts w:ascii="Times New Roman" w:hAnsi="Times New Roman"/>
                <w:bCs/>
              </w:rPr>
              <w:lastRenderedPageBreak/>
              <w:t>life stages of fishes</w:t>
            </w:r>
          </w:p>
        </w:tc>
        <w:tc>
          <w:tcPr>
            <w:tcW w:w="743" w:type="pct"/>
            <w:vMerge/>
            <w:shd w:val="clear" w:color="auto" w:fill="auto"/>
          </w:tcPr>
          <w:p w:rsidR="001A226D" w:rsidRPr="0049740A" w:rsidRDefault="001A226D" w:rsidP="001A226D">
            <w:pPr>
              <w:spacing w:after="0" w:line="240" w:lineRule="auto"/>
              <w:rPr>
                <w:rFonts w:ascii="Times New Roman" w:eastAsia="Times New Roman" w:hAnsi="Times New Roman"/>
              </w:rPr>
            </w:pPr>
          </w:p>
        </w:tc>
        <w:tc>
          <w:tcPr>
            <w:tcW w:w="875" w:type="pct"/>
          </w:tcPr>
          <w:p w:rsidR="001A226D" w:rsidRPr="0049740A" w:rsidRDefault="001A226D" w:rsidP="001A226D">
            <w:pPr>
              <w:pStyle w:val="ListParagraph"/>
              <w:spacing w:after="0" w:line="240" w:lineRule="auto"/>
              <w:ind w:left="71"/>
              <w:rPr>
                <w:rFonts w:ascii="Times New Roman" w:eastAsia="Times New Roman" w:hAnsi="Times New Roman" w:cs="Times New Roman"/>
                <w:szCs w:val="22"/>
                <w:lang w:eastAsia="en-US" w:bidi="ar-SA"/>
              </w:rPr>
            </w:pPr>
            <w:r w:rsidRPr="0049740A">
              <w:rPr>
                <w:rFonts w:ascii="Times New Roman" w:eastAsia="Times New Roman" w:hAnsi="Times New Roman" w:cs="Times New Roman"/>
                <w:szCs w:val="22"/>
                <w:lang w:eastAsia="en-US" w:bidi="ar-SA"/>
              </w:rPr>
              <w:t xml:space="preserve">Number of  feed </w:t>
            </w:r>
            <w:r w:rsidRPr="0049740A">
              <w:rPr>
                <w:rFonts w:ascii="Times New Roman" w:eastAsia="Times New Roman" w:hAnsi="Times New Roman" w:cs="Times New Roman"/>
                <w:szCs w:val="22"/>
                <w:lang w:eastAsia="en-US" w:bidi="ar-SA"/>
              </w:rPr>
              <w:lastRenderedPageBreak/>
              <w:t>formulated</w:t>
            </w:r>
          </w:p>
        </w:tc>
      </w:tr>
      <w:tr w:rsidR="001A226D" w:rsidRPr="0049740A" w:rsidTr="006C457F">
        <w:tc>
          <w:tcPr>
            <w:tcW w:w="198" w:type="pct"/>
            <w:vMerge/>
          </w:tcPr>
          <w:p w:rsidR="001A226D" w:rsidRPr="0049740A" w:rsidRDefault="001A226D" w:rsidP="001A226D">
            <w:pPr>
              <w:spacing w:after="0" w:line="240" w:lineRule="auto"/>
              <w:rPr>
                <w:rFonts w:ascii="Times New Roman" w:hAnsi="Times New Roman"/>
              </w:rPr>
            </w:pPr>
          </w:p>
        </w:tc>
        <w:tc>
          <w:tcPr>
            <w:tcW w:w="959" w:type="pct"/>
            <w:vMerge/>
            <w:shd w:val="clear" w:color="auto" w:fill="auto"/>
          </w:tcPr>
          <w:p w:rsidR="001A226D" w:rsidRPr="0049740A" w:rsidRDefault="001A226D" w:rsidP="001A226D">
            <w:pPr>
              <w:spacing w:after="0" w:line="240" w:lineRule="auto"/>
              <w:rPr>
                <w:rFonts w:ascii="Times New Roman" w:hAnsi="Times New Roman"/>
                <w:bCs/>
              </w:rPr>
            </w:pPr>
          </w:p>
        </w:tc>
        <w:tc>
          <w:tcPr>
            <w:tcW w:w="1203" w:type="pct"/>
            <w:shd w:val="clear" w:color="auto" w:fill="auto"/>
          </w:tcPr>
          <w:p w:rsidR="001A226D" w:rsidRPr="0049740A" w:rsidRDefault="001A226D" w:rsidP="001A226D">
            <w:pPr>
              <w:spacing w:after="0" w:line="240" w:lineRule="auto"/>
              <w:jc w:val="both"/>
              <w:rPr>
                <w:rFonts w:ascii="Times New Roman" w:hAnsi="Times New Roman"/>
                <w:bCs/>
              </w:rPr>
            </w:pPr>
            <w:r w:rsidRPr="0049740A">
              <w:rPr>
                <w:rFonts w:ascii="Times New Roman" w:hAnsi="Times New Roman"/>
                <w:bCs/>
              </w:rPr>
              <w:t xml:space="preserve">Field validation and popularization </w:t>
            </w:r>
          </w:p>
        </w:tc>
        <w:tc>
          <w:tcPr>
            <w:tcW w:w="1022" w:type="pct"/>
            <w:shd w:val="clear" w:color="auto" w:fill="auto"/>
          </w:tcPr>
          <w:p w:rsidR="001A226D" w:rsidRPr="0049740A" w:rsidRDefault="001A226D" w:rsidP="001A226D">
            <w:pPr>
              <w:spacing w:after="0" w:line="240" w:lineRule="auto"/>
              <w:rPr>
                <w:rFonts w:ascii="Times New Roman" w:hAnsi="Times New Roman"/>
                <w:bCs/>
              </w:rPr>
            </w:pPr>
            <w:r w:rsidRPr="0049740A">
              <w:rPr>
                <w:rFonts w:ascii="Times New Roman" w:hAnsi="Times New Roman"/>
                <w:bCs/>
              </w:rPr>
              <w:t>Evaluated performance of developed feed</w:t>
            </w:r>
          </w:p>
        </w:tc>
        <w:tc>
          <w:tcPr>
            <w:tcW w:w="743" w:type="pct"/>
            <w:vMerge/>
            <w:shd w:val="clear" w:color="auto" w:fill="auto"/>
          </w:tcPr>
          <w:p w:rsidR="001A226D" w:rsidRPr="0049740A" w:rsidRDefault="001A226D" w:rsidP="001A226D">
            <w:pPr>
              <w:spacing w:after="0" w:line="240" w:lineRule="auto"/>
              <w:rPr>
                <w:rFonts w:ascii="Times New Roman" w:eastAsia="Times New Roman" w:hAnsi="Times New Roman"/>
              </w:rPr>
            </w:pPr>
          </w:p>
        </w:tc>
        <w:tc>
          <w:tcPr>
            <w:tcW w:w="875" w:type="pct"/>
          </w:tcPr>
          <w:p w:rsidR="001A226D" w:rsidRPr="0049740A" w:rsidRDefault="001A226D" w:rsidP="001A226D">
            <w:pPr>
              <w:pStyle w:val="ListParagraph"/>
              <w:spacing w:after="0" w:line="240" w:lineRule="auto"/>
              <w:ind w:left="71"/>
              <w:rPr>
                <w:rFonts w:ascii="Times New Roman" w:eastAsia="Times New Roman" w:hAnsi="Times New Roman" w:cs="Times New Roman"/>
                <w:szCs w:val="22"/>
                <w:lang w:eastAsia="en-US" w:bidi="ar-SA"/>
              </w:rPr>
            </w:pPr>
            <w:r w:rsidRPr="0049740A">
              <w:rPr>
                <w:rFonts w:ascii="Times New Roman" w:eastAsia="Times New Roman" w:hAnsi="Times New Roman" w:cs="Times New Roman"/>
                <w:szCs w:val="22"/>
                <w:lang w:eastAsia="en-US" w:bidi="ar-SA"/>
              </w:rPr>
              <w:t xml:space="preserve">Number of cost effective feed developed </w:t>
            </w:r>
          </w:p>
        </w:tc>
      </w:tr>
      <w:tr w:rsidR="001A226D" w:rsidRPr="0049740A" w:rsidTr="006C457F">
        <w:tc>
          <w:tcPr>
            <w:tcW w:w="198" w:type="pct"/>
            <w:vMerge w:val="restart"/>
          </w:tcPr>
          <w:p w:rsidR="001A226D" w:rsidRPr="0049740A" w:rsidRDefault="001A226D" w:rsidP="001A226D">
            <w:pPr>
              <w:spacing w:after="0" w:line="240" w:lineRule="auto"/>
              <w:rPr>
                <w:rFonts w:ascii="Times New Roman" w:hAnsi="Times New Roman"/>
              </w:rPr>
            </w:pPr>
            <w:r w:rsidRPr="0049740A">
              <w:rPr>
                <w:rFonts w:ascii="Times New Roman" w:hAnsi="Times New Roman"/>
              </w:rPr>
              <w:t>5</w:t>
            </w:r>
          </w:p>
        </w:tc>
        <w:tc>
          <w:tcPr>
            <w:tcW w:w="959" w:type="pct"/>
            <w:vMerge w:val="restart"/>
            <w:shd w:val="clear" w:color="auto" w:fill="auto"/>
          </w:tcPr>
          <w:p w:rsidR="001A226D" w:rsidRDefault="001A226D" w:rsidP="001A226D">
            <w:pPr>
              <w:spacing w:after="0" w:line="240" w:lineRule="auto"/>
              <w:rPr>
                <w:rFonts w:ascii="Times New Roman" w:hAnsi="Times New Roman"/>
              </w:rPr>
            </w:pPr>
            <w:r w:rsidRPr="000A542F">
              <w:rPr>
                <w:rFonts w:ascii="Times New Roman" w:hAnsi="Times New Roman"/>
              </w:rPr>
              <w:t xml:space="preserve">Species/stock characterization for </w:t>
            </w:r>
          </w:p>
          <w:p w:rsidR="001A226D" w:rsidRDefault="001A226D" w:rsidP="001A226D">
            <w:pPr>
              <w:spacing w:after="0" w:line="240" w:lineRule="auto"/>
              <w:rPr>
                <w:rFonts w:ascii="Times New Roman" w:hAnsi="Times New Roman"/>
                <w:sz w:val="24"/>
                <w:szCs w:val="24"/>
              </w:rPr>
            </w:pPr>
            <w:r w:rsidRPr="000A542F">
              <w:rPr>
                <w:rFonts w:ascii="Times New Roman" w:hAnsi="Times New Roman"/>
              </w:rPr>
              <w:t>usable traits and gene/</w:t>
            </w:r>
            <w:r w:rsidRPr="000A542F">
              <w:rPr>
                <w:rFonts w:ascii="Times New Roman" w:hAnsi="Times New Roman"/>
                <w:sz w:val="24"/>
                <w:szCs w:val="24"/>
              </w:rPr>
              <w:t xml:space="preserve"> </w:t>
            </w:r>
          </w:p>
          <w:p w:rsidR="001A226D" w:rsidRPr="000A542F" w:rsidRDefault="001A226D" w:rsidP="001A226D">
            <w:pPr>
              <w:spacing w:after="0" w:line="240" w:lineRule="auto"/>
              <w:rPr>
                <w:rFonts w:ascii="Times New Roman" w:hAnsi="Times New Roman"/>
              </w:rPr>
            </w:pPr>
            <w:r w:rsidRPr="000A542F">
              <w:rPr>
                <w:rFonts w:ascii="Times New Roman" w:hAnsi="Times New Roman"/>
                <w:sz w:val="24"/>
                <w:szCs w:val="24"/>
              </w:rPr>
              <w:t>allele mining</w:t>
            </w:r>
            <w:r>
              <w:rPr>
                <w:rFonts w:ascii="Times New Roman" w:hAnsi="Times New Roman"/>
                <w:sz w:val="24"/>
                <w:szCs w:val="24"/>
              </w:rPr>
              <w:t xml:space="preserve"> for </w:t>
            </w:r>
            <w:r w:rsidRPr="006F2DD5">
              <w:rPr>
                <w:rFonts w:ascii="Times New Roman" w:hAnsi="Times New Roman"/>
                <w:sz w:val="20"/>
              </w:rPr>
              <w:t xml:space="preserve"> </w:t>
            </w:r>
            <w:r w:rsidRPr="00DB4D30">
              <w:rPr>
                <w:rFonts w:ascii="Times New Roman" w:hAnsi="Times New Roman"/>
              </w:rPr>
              <w:t>climate resilience</w:t>
            </w:r>
          </w:p>
        </w:tc>
        <w:tc>
          <w:tcPr>
            <w:tcW w:w="1203" w:type="pct"/>
            <w:shd w:val="clear" w:color="auto" w:fill="auto"/>
          </w:tcPr>
          <w:p w:rsidR="001A226D" w:rsidRPr="0049740A" w:rsidRDefault="001A226D" w:rsidP="001A226D">
            <w:pPr>
              <w:spacing w:after="0" w:line="240" w:lineRule="auto"/>
              <w:jc w:val="both"/>
              <w:rPr>
                <w:rFonts w:ascii="Times New Roman" w:hAnsi="Times New Roman"/>
                <w:bCs/>
              </w:rPr>
            </w:pPr>
            <w:r w:rsidRPr="0049740A">
              <w:rPr>
                <w:rFonts w:ascii="Times New Roman" w:hAnsi="Times New Roman"/>
              </w:rPr>
              <w:t xml:space="preserve">Species-wise genetic markers &amp; molecular characterization  </w:t>
            </w:r>
          </w:p>
        </w:tc>
        <w:tc>
          <w:tcPr>
            <w:tcW w:w="1022" w:type="pct"/>
            <w:shd w:val="clear" w:color="auto" w:fill="auto"/>
          </w:tcPr>
          <w:p w:rsidR="001A226D" w:rsidRPr="0049740A" w:rsidRDefault="001A226D" w:rsidP="001A226D">
            <w:pPr>
              <w:spacing w:after="0" w:line="240" w:lineRule="auto"/>
              <w:rPr>
                <w:rFonts w:ascii="Times New Roman" w:hAnsi="Times New Roman"/>
                <w:bCs/>
              </w:rPr>
            </w:pPr>
            <w:r>
              <w:rPr>
                <w:rFonts w:ascii="Times New Roman" w:hAnsi="Times New Roman"/>
                <w:bCs/>
              </w:rPr>
              <w:t xml:space="preserve">Developed molecular markers and </w:t>
            </w:r>
            <w:r w:rsidRPr="0049740A">
              <w:rPr>
                <w:rFonts w:ascii="Times New Roman" w:hAnsi="Times New Roman"/>
                <w:bCs/>
              </w:rPr>
              <w:t xml:space="preserve"> genetically</w:t>
            </w:r>
            <w:r>
              <w:rPr>
                <w:rFonts w:ascii="Times New Roman" w:hAnsi="Times New Roman"/>
                <w:bCs/>
              </w:rPr>
              <w:t xml:space="preserve"> c</w:t>
            </w:r>
            <w:r w:rsidRPr="0049740A">
              <w:rPr>
                <w:rFonts w:ascii="Times New Roman" w:hAnsi="Times New Roman"/>
                <w:bCs/>
              </w:rPr>
              <w:t xml:space="preserve">haracterized </w:t>
            </w:r>
            <w:r>
              <w:rPr>
                <w:rFonts w:ascii="Times New Roman" w:hAnsi="Times New Roman"/>
                <w:bCs/>
              </w:rPr>
              <w:t>populations</w:t>
            </w:r>
            <w:r w:rsidRPr="0049740A">
              <w:rPr>
                <w:rFonts w:ascii="Times New Roman" w:hAnsi="Times New Roman"/>
                <w:bCs/>
              </w:rPr>
              <w:t xml:space="preserve"> </w:t>
            </w:r>
          </w:p>
        </w:tc>
        <w:tc>
          <w:tcPr>
            <w:tcW w:w="743" w:type="pct"/>
            <w:shd w:val="clear" w:color="auto" w:fill="auto"/>
          </w:tcPr>
          <w:p w:rsidR="001A226D" w:rsidRPr="0049740A" w:rsidRDefault="001A226D" w:rsidP="001A226D">
            <w:pPr>
              <w:spacing w:after="0" w:line="240" w:lineRule="auto"/>
              <w:rPr>
                <w:rFonts w:ascii="Times New Roman" w:eastAsia="Times New Roman" w:hAnsi="Times New Roman"/>
              </w:rPr>
            </w:pPr>
            <w:r>
              <w:rPr>
                <w:rFonts w:ascii="Times New Roman" w:eastAsia="Times New Roman" w:hAnsi="Times New Roman"/>
                <w:sz w:val="24"/>
                <w:szCs w:val="24"/>
              </w:rPr>
              <w:t>Future breeding progamme for hybrid vigor</w:t>
            </w:r>
          </w:p>
        </w:tc>
        <w:tc>
          <w:tcPr>
            <w:tcW w:w="875" w:type="pct"/>
          </w:tcPr>
          <w:p w:rsidR="001A226D" w:rsidRPr="0049740A" w:rsidRDefault="001A226D" w:rsidP="001A226D">
            <w:pPr>
              <w:pStyle w:val="ListParagraph"/>
              <w:spacing w:after="0" w:line="240" w:lineRule="auto"/>
              <w:ind w:left="71"/>
              <w:rPr>
                <w:rFonts w:ascii="Times New Roman" w:eastAsia="Times New Roman" w:hAnsi="Times New Roman" w:cs="Times New Roman"/>
                <w:szCs w:val="22"/>
                <w:lang w:eastAsia="en-US" w:bidi="ar-SA"/>
              </w:rPr>
            </w:pPr>
            <w:r w:rsidRPr="009C2B62">
              <w:rPr>
                <w:rFonts w:ascii="Times New Roman" w:eastAsia="Times New Roman" w:hAnsi="Times New Roman" w:cs="Times New Roman"/>
                <w:sz w:val="24"/>
                <w:szCs w:val="24"/>
                <w:lang w:eastAsia="en-US" w:bidi="ar-SA"/>
              </w:rPr>
              <w:t xml:space="preserve">Number of </w:t>
            </w:r>
            <w:r>
              <w:rPr>
                <w:rFonts w:ascii="Times New Roman" w:eastAsia="Times New Roman" w:hAnsi="Times New Roman" w:cs="Times New Roman"/>
                <w:sz w:val="24"/>
                <w:szCs w:val="24"/>
                <w:lang w:eastAsia="en-US" w:bidi="ar-SA"/>
              </w:rPr>
              <w:t>species/population</w:t>
            </w:r>
            <w:r w:rsidRPr="009C2B62">
              <w:rPr>
                <w:rFonts w:ascii="Times New Roman" w:eastAsia="Times New Roman" w:hAnsi="Times New Roman" w:cs="Times New Roman"/>
                <w:sz w:val="24"/>
                <w:szCs w:val="24"/>
                <w:lang w:eastAsia="en-US" w:bidi="ar-SA"/>
              </w:rPr>
              <w:t xml:space="preserve"> characterized  </w:t>
            </w:r>
          </w:p>
        </w:tc>
      </w:tr>
      <w:tr w:rsidR="001A226D" w:rsidRPr="0049740A" w:rsidTr="006C457F">
        <w:tc>
          <w:tcPr>
            <w:tcW w:w="198" w:type="pct"/>
            <w:vMerge/>
          </w:tcPr>
          <w:p w:rsidR="001A226D" w:rsidRPr="0049740A" w:rsidRDefault="001A226D" w:rsidP="001A226D">
            <w:pPr>
              <w:spacing w:after="0" w:line="240" w:lineRule="auto"/>
              <w:rPr>
                <w:rFonts w:ascii="Times New Roman" w:hAnsi="Times New Roman"/>
              </w:rPr>
            </w:pPr>
          </w:p>
        </w:tc>
        <w:tc>
          <w:tcPr>
            <w:tcW w:w="959" w:type="pct"/>
            <w:vMerge/>
            <w:shd w:val="clear" w:color="auto" w:fill="auto"/>
          </w:tcPr>
          <w:p w:rsidR="001A226D" w:rsidRPr="0049740A" w:rsidRDefault="001A226D" w:rsidP="001A226D">
            <w:pPr>
              <w:spacing w:after="0" w:line="240" w:lineRule="auto"/>
              <w:rPr>
                <w:rFonts w:ascii="Times New Roman" w:hAnsi="Times New Roman"/>
                <w:bCs/>
              </w:rPr>
            </w:pPr>
          </w:p>
        </w:tc>
        <w:tc>
          <w:tcPr>
            <w:tcW w:w="1203" w:type="pct"/>
            <w:shd w:val="clear" w:color="auto" w:fill="auto"/>
          </w:tcPr>
          <w:p w:rsidR="001A226D" w:rsidRPr="0049740A" w:rsidRDefault="001A226D" w:rsidP="001A226D">
            <w:pPr>
              <w:spacing w:after="0" w:line="240" w:lineRule="auto"/>
              <w:jc w:val="both"/>
              <w:rPr>
                <w:rFonts w:ascii="Times New Roman" w:hAnsi="Times New Roman"/>
                <w:bCs/>
              </w:rPr>
            </w:pPr>
            <w:r w:rsidRPr="0049740A">
              <w:rPr>
                <w:rFonts w:ascii="Times New Roman" w:hAnsi="Times New Roman"/>
              </w:rPr>
              <w:t>Species wise transcriptome data generation for abiotic/biotic stress</w:t>
            </w:r>
            <w:r w:rsidRPr="006F2DD5">
              <w:rPr>
                <w:rFonts w:ascii="Times New Roman" w:hAnsi="Times New Roman"/>
                <w:sz w:val="20"/>
              </w:rPr>
              <w:t xml:space="preserve"> </w:t>
            </w:r>
          </w:p>
        </w:tc>
        <w:tc>
          <w:tcPr>
            <w:tcW w:w="1022" w:type="pct"/>
            <w:shd w:val="clear" w:color="auto" w:fill="auto"/>
          </w:tcPr>
          <w:p w:rsidR="001A226D" w:rsidRPr="0049740A" w:rsidRDefault="001A226D" w:rsidP="001A226D">
            <w:pPr>
              <w:spacing w:after="0" w:line="240" w:lineRule="auto"/>
              <w:rPr>
                <w:rFonts w:ascii="Times New Roman" w:hAnsi="Times New Roman"/>
                <w:bCs/>
              </w:rPr>
            </w:pPr>
            <w:r>
              <w:rPr>
                <w:rFonts w:ascii="Times New Roman" w:hAnsi="Times New Roman"/>
                <w:bCs/>
              </w:rPr>
              <w:t>Developed transcriptome data base for different fish species</w:t>
            </w:r>
          </w:p>
        </w:tc>
        <w:tc>
          <w:tcPr>
            <w:tcW w:w="743" w:type="pct"/>
            <w:shd w:val="clear" w:color="auto" w:fill="auto"/>
          </w:tcPr>
          <w:p w:rsidR="001A226D" w:rsidRPr="0049740A" w:rsidRDefault="001A226D" w:rsidP="001A226D">
            <w:pPr>
              <w:spacing w:after="0" w:line="240" w:lineRule="auto"/>
              <w:rPr>
                <w:rFonts w:ascii="Times New Roman" w:eastAsia="Times New Roman" w:hAnsi="Times New Roman"/>
              </w:rPr>
            </w:pPr>
            <w:r>
              <w:rPr>
                <w:rFonts w:ascii="Times New Roman" w:eastAsia="Times New Roman" w:hAnsi="Times New Roman"/>
              </w:rPr>
              <w:t xml:space="preserve">Identified stress related genes for climate resilience </w:t>
            </w:r>
          </w:p>
        </w:tc>
        <w:tc>
          <w:tcPr>
            <w:tcW w:w="875" w:type="pct"/>
          </w:tcPr>
          <w:p w:rsidR="001A226D" w:rsidRPr="0049740A" w:rsidRDefault="001A226D" w:rsidP="001A226D">
            <w:pPr>
              <w:pStyle w:val="ListParagraph"/>
              <w:spacing w:after="0" w:line="240" w:lineRule="auto"/>
              <w:ind w:left="71"/>
              <w:rPr>
                <w:rFonts w:ascii="Times New Roman" w:eastAsia="Times New Roman" w:hAnsi="Times New Roman" w:cs="Times New Roman"/>
                <w:szCs w:val="22"/>
                <w:lang w:eastAsia="en-US" w:bidi="ar-SA"/>
              </w:rPr>
            </w:pPr>
            <w:r w:rsidRPr="009C2B62">
              <w:rPr>
                <w:rFonts w:ascii="Times New Roman" w:eastAsia="Times New Roman" w:hAnsi="Times New Roman" w:cs="Times New Roman"/>
                <w:sz w:val="24"/>
                <w:szCs w:val="24"/>
                <w:lang w:eastAsia="en-US" w:bidi="ar-SA"/>
              </w:rPr>
              <w:t xml:space="preserve">Number of </w:t>
            </w:r>
            <w:r>
              <w:rPr>
                <w:rFonts w:ascii="Times New Roman" w:eastAsia="Times New Roman" w:hAnsi="Times New Roman" w:cs="Times New Roman"/>
                <w:sz w:val="24"/>
                <w:szCs w:val="24"/>
                <w:lang w:eastAsia="en-US" w:bidi="ar-SA"/>
              </w:rPr>
              <w:t>species studied for transcriptome data</w:t>
            </w:r>
          </w:p>
        </w:tc>
      </w:tr>
      <w:tr w:rsidR="001A226D" w:rsidRPr="0049740A" w:rsidTr="006C457F">
        <w:tc>
          <w:tcPr>
            <w:tcW w:w="198" w:type="pct"/>
            <w:vMerge w:val="restart"/>
            <w:vAlign w:val="center"/>
          </w:tcPr>
          <w:p w:rsidR="001A226D" w:rsidRPr="0049740A" w:rsidRDefault="001A226D" w:rsidP="001A226D">
            <w:pPr>
              <w:spacing w:after="0" w:line="240" w:lineRule="auto"/>
              <w:rPr>
                <w:rFonts w:ascii="Times New Roman" w:hAnsi="Times New Roman"/>
              </w:rPr>
            </w:pPr>
            <w:r>
              <w:rPr>
                <w:rFonts w:ascii="Times New Roman" w:hAnsi="Times New Roman"/>
              </w:rPr>
              <w:t>6</w:t>
            </w:r>
          </w:p>
        </w:tc>
        <w:tc>
          <w:tcPr>
            <w:tcW w:w="959" w:type="pct"/>
            <w:vMerge w:val="restart"/>
            <w:shd w:val="clear" w:color="auto" w:fill="auto"/>
            <w:vAlign w:val="center"/>
          </w:tcPr>
          <w:p w:rsidR="001A226D" w:rsidRPr="0049740A" w:rsidRDefault="001A226D" w:rsidP="001A226D">
            <w:pPr>
              <w:spacing w:after="0" w:line="240" w:lineRule="auto"/>
              <w:rPr>
                <w:rFonts w:ascii="Times New Roman" w:hAnsi="Times New Roman"/>
                <w:bCs/>
              </w:rPr>
            </w:pPr>
            <w:r w:rsidRPr="0049740A">
              <w:rPr>
                <w:rFonts w:ascii="Times New Roman" w:hAnsi="Times New Roman"/>
                <w:bCs/>
              </w:rPr>
              <w:t xml:space="preserve">Network project on ornamental fishes </w:t>
            </w:r>
          </w:p>
        </w:tc>
        <w:tc>
          <w:tcPr>
            <w:tcW w:w="1203" w:type="pct"/>
            <w:shd w:val="clear" w:color="auto" w:fill="auto"/>
          </w:tcPr>
          <w:p w:rsidR="001A226D" w:rsidRPr="0049740A" w:rsidRDefault="001A226D" w:rsidP="001A226D">
            <w:pPr>
              <w:spacing w:after="0" w:line="240" w:lineRule="auto"/>
              <w:jc w:val="both"/>
              <w:rPr>
                <w:rFonts w:ascii="Times New Roman" w:hAnsi="Times New Roman"/>
                <w:bCs/>
              </w:rPr>
            </w:pPr>
            <w:r w:rsidRPr="0049740A">
              <w:rPr>
                <w:rFonts w:ascii="Times New Roman" w:hAnsi="Times New Roman"/>
                <w:bCs/>
              </w:rPr>
              <w:t xml:space="preserve">Exploration of ornamental fishes in coldwater region </w:t>
            </w:r>
          </w:p>
        </w:tc>
        <w:tc>
          <w:tcPr>
            <w:tcW w:w="1022" w:type="pct"/>
            <w:shd w:val="clear" w:color="auto" w:fill="auto"/>
          </w:tcPr>
          <w:p w:rsidR="001A226D" w:rsidRPr="0049740A" w:rsidRDefault="001A226D" w:rsidP="001A226D">
            <w:pPr>
              <w:spacing w:after="0" w:line="240" w:lineRule="auto"/>
              <w:rPr>
                <w:rFonts w:ascii="Times New Roman" w:hAnsi="Times New Roman"/>
                <w:bCs/>
              </w:rPr>
            </w:pPr>
            <w:r w:rsidRPr="0049740A">
              <w:rPr>
                <w:rFonts w:ascii="Times New Roman" w:hAnsi="Times New Roman"/>
                <w:bCs/>
              </w:rPr>
              <w:t>Identified  ornamental fishes in coldwater region</w:t>
            </w:r>
          </w:p>
        </w:tc>
        <w:tc>
          <w:tcPr>
            <w:tcW w:w="743" w:type="pct"/>
            <w:vMerge w:val="restart"/>
            <w:shd w:val="clear" w:color="auto" w:fill="auto"/>
          </w:tcPr>
          <w:p w:rsidR="001A226D" w:rsidRPr="0049740A" w:rsidRDefault="001A226D" w:rsidP="001A226D">
            <w:pPr>
              <w:spacing w:after="0" w:line="240" w:lineRule="auto"/>
              <w:rPr>
                <w:rFonts w:ascii="Times New Roman" w:eastAsia="Times New Roman" w:hAnsi="Times New Roman"/>
              </w:rPr>
            </w:pPr>
            <w:r w:rsidRPr="0049740A">
              <w:rPr>
                <w:rFonts w:ascii="Times New Roman" w:eastAsia="Times New Roman" w:hAnsi="Times New Roman"/>
              </w:rPr>
              <w:t xml:space="preserve">Package of practice of ornamental fishes developed as small scale enterprise </w:t>
            </w:r>
          </w:p>
        </w:tc>
        <w:tc>
          <w:tcPr>
            <w:tcW w:w="875" w:type="pct"/>
          </w:tcPr>
          <w:p w:rsidR="001A226D" w:rsidRPr="0049740A" w:rsidRDefault="001A226D" w:rsidP="001A226D">
            <w:pPr>
              <w:pStyle w:val="ListParagraph"/>
              <w:spacing w:after="0" w:line="240" w:lineRule="auto"/>
              <w:ind w:left="71"/>
              <w:rPr>
                <w:rFonts w:ascii="Times New Roman" w:eastAsia="Times New Roman" w:hAnsi="Times New Roman" w:cs="Times New Roman"/>
                <w:szCs w:val="22"/>
                <w:lang w:eastAsia="en-US" w:bidi="ar-SA"/>
              </w:rPr>
            </w:pPr>
            <w:r w:rsidRPr="0049740A">
              <w:rPr>
                <w:rFonts w:ascii="Times New Roman" w:eastAsia="Times New Roman" w:hAnsi="Times New Roman" w:cs="Times New Roman"/>
                <w:szCs w:val="22"/>
                <w:lang w:eastAsia="en-US" w:bidi="ar-SA"/>
              </w:rPr>
              <w:t xml:space="preserve">Number of coldwater fishes having ornamental traits </w:t>
            </w:r>
          </w:p>
        </w:tc>
      </w:tr>
      <w:tr w:rsidR="001A226D" w:rsidRPr="0049740A" w:rsidTr="006C457F">
        <w:tc>
          <w:tcPr>
            <w:tcW w:w="198" w:type="pct"/>
            <w:vMerge/>
          </w:tcPr>
          <w:p w:rsidR="001A226D" w:rsidRPr="0049740A" w:rsidRDefault="001A226D" w:rsidP="001A226D">
            <w:pPr>
              <w:spacing w:after="0" w:line="240" w:lineRule="auto"/>
              <w:rPr>
                <w:rFonts w:ascii="Times New Roman" w:hAnsi="Times New Roman"/>
              </w:rPr>
            </w:pPr>
          </w:p>
        </w:tc>
        <w:tc>
          <w:tcPr>
            <w:tcW w:w="959" w:type="pct"/>
            <w:vMerge/>
            <w:shd w:val="clear" w:color="auto" w:fill="auto"/>
          </w:tcPr>
          <w:p w:rsidR="001A226D" w:rsidRPr="0049740A" w:rsidRDefault="001A226D" w:rsidP="001A226D">
            <w:pPr>
              <w:spacing w:after="0" w:line="240" w:lineRule="auto"/>
              <w:rPr>
                <w:rFonts w:ascii="Times New Roman" w:hAnsi="Times New Roman"/>
                <w:bCs/>
              </w:rPr>
            </w:pPr>
          </w:p>
        </w:tc>
        <w:tc>
          <w:tcPr>
            <w:tcW w:w="1203" w:type="pct"/>
            <w:shd w:val="clear" w:color="auto" w:fill="auto"/>
          </w:tcPr>
          <w:p w:rsidR="001A226D" w:rsidRPr="0049740A" w:rsidRDefault="001A226D" w:rsidP="001A226D">
            <w:pPr>
              <w:spacing w:after="0" w:line="240" w:lineRule="auto"/>
              <w:jc w:val="both"/>
              <w:rPr>
                <w:rFonts w:ascii="Times New Roman" w:hAnsi="Times New Roman"/>
                <w:bCs/>
              </w:rPr>
            </w:pPr>
            <w:r w:rsidRPr="0049740A">
              <w:rPr>
                <w:rFonts w:ascii="Times New Roman" w:hAnsi="Times New Roman"/>
                <w:bCs/>
              </w:rPr>
              <w:t xml:space="preserve">Development of breeding and larval rearing protocol of indigenous ornamental fishes </w:t>
            </w:r>
          </w:p>
        </w:tc>
        <w:tc>
          <w:tcPr>
            <w:tcW w:w="1022" w:type="pct"/>
            <w:shd w:val="clear" w:color="auto" w:fill="auto"/>
          </w:tcPr>
          <w:p w:rsidR="001A226D" w:rsidRPr="0049740A" w:rsidRDefault="001A226D" w:rsidP="001A226D">
            <w:pPr>
              <w:spacing w:after="0" w:line="240" w:lineRule="auto"/>
              <w:rPr>
                <w:rFonts w:ascii="Times New Roman" w:hAnsi="Times New Roman"/>
                <w:bCs/>
              </w:rPr>
            </w:pPr>
            <w:r w:rsidRPr="0049740A">
              <w:rPr>
                <w:rFonts w:ascii="Times New Roman" w:hAnsi="Times New Roman"/>
                <w:bCs/>
              </w:rPr>
              <w:t>Developed breeding and larval rearing protocol of indigenous ornamental fishes</w:t>
            </w:r>
          </w:p>
        </w:tc>
        <w:tc>
          <w:tcPr>
            <w:tcW w:w="743" w:type="pct"/>
            <w:vMerge/>
            <w:shd w:val="clear" w:color="auto" w:fill="auto"/>
          </w:tcPr>
          <w:p w:rsidR="001A226D" w:rsidRPr="0049740A" w:rsidRDefault="001A226D" w:rsidP="001A226D">
            <w:pPr>
              <w:spacing w:after="0" w:line="240" w:lineRule="auto"/>
              <w:rPr>
                <w:rFonts w:ascii="Times New Roman" w:eastAsia="Times New Roman" w:hAnsi="Times New Roman"/>
              </w:rPr>
            </w:pPr>
          </w:p>
        </w:tc>
        <w:tc>
          <w:tcPr>
            <w:tcW w:w="875" w:type="pct"/>
          </w:tcPr>
          <w:p w:rsidR="001A226D" w:rsidRPr="0049740A" w:rsidRDefault="001A226D" w:rsidP="001A226D">
            <w:pPr>
              <w:pStyle w:val="ListParagraph"/>
              <w:spacing w:after="0" w:line="240" w:lineRule="auto"/>
              <w:ind w:left="71"/>
              <w:rPr>
                <w:rFonts w:ascii="Times New Roman" w:eastAsia="Times New Roman" w:hAnsi="Times New Roman" w:cs="Times New Roman"/>
                <w:szCs w:val="22"/>
                <w:lang w:eastAsia="en-US" w:bidi="ar-SA"/>
              </w:rPr>
            </w:pPr>
            <w:r w:rsidRPr="0049740A">
              <w:rPr>
                <w:rFonts w:ascii="Times New Roman" w:eastAsia="Times New Roman" w:hAnsi="Times New Roman" w:cs="Times New Roman"/>
                <w:szCs w:val="22"/>
                <w:lang w:eastAsia="en-US" w:bidi="ar-SA"/>
              </w:rPr>
              <w:t xml:space="preserve">Number of ornamental fishes bred and  protocol developed </w:t>
            </w:r>
          </w:p>
        </w:tc>
      </w:tr>
      <w:tr w:rsidR="001A226D" w:rsidRPr="0049740A" w:rsidTr="006C457F">
        <w:tc>
          <w:tcPr>
            <w:tcW w:w="198" w:type="pct"/>
          </w:tcPr>
          <w:p w:rsidR="001A226D" w:rsidRPr="0049740A" w:rsidRDefault="001A226D" w:rsidP="001A226D">
            <w:pPr>
              <w:spacing w:after="0" w:line="240" w:lineRule="auto"/>
              <w:rPr>
                <w:rFonts w:ascii="Times New Roman" w:hAnsi="Times New Roman"/>
              </w:rPr>
            </w:pPr>
            <w:r>
              <w:rPr>
                <w:rFonts w:ascii="Times New Roman" w:hAnsi="Times New Roman"/>
              </w:rPr>
              <w:t>7</w:t>
            </w:r>
          </w:p>
        </w:tc>
        <w:tc>
          <w:tcPr>
            <w:tcW w:w="959" w:type="pct"/>
            <w:shd w:val="clear" w:color="auto" w:fill="auto"/>
          </w:tcPr>
          <w:p w:rsidR="001A226D" w:rsidRPr="0049740A" w:rsidRDefault="001A226D" w:rsidP="001A226D">
            <w:pPr>
              <w:spacing w:after="0" w:line="240" w:lineRule="auto"/>
              <w:rPr>
                <w:rFonts w:ascii="Times New Roman" w:hAnsi="Times New Roman"/>
                <w:bCs/>
              </w:rPr>
            </w:pPr>
            <w:r w:rsidRPr="0049740A">
              <w:rPr>
                <w:rFonts w:ascii="Times New Roman" w:hAnsi="Times New Roman"/>
                <w:bCs/>
              </w:rPr>
              <w:t xml:space="preserve">Network project Antimicrobial Resistance (AMR) in fisheries and aquaculture </w:t>
            </w:r>
          </w:p>
        </w:tc>
        <w:tc>
          <w:tcPr>
            <w:tcW w:w="1203" w:type="pct"/>
            <w:shd w:val="clear" w:color="auto" w:fill="auto"/>
          </w:tcPr>
          <w:p w:rsidR="001A226D" w:rsidRPr="0049740A" w:rsidRDefault="001A226D" w:rsidP="001A226D">
            <w:pPr>
              <w:spacing w:after="0" w:line="240" w:lineRule="auto"/>
              <w:jc w:val="both"/>
              <w:rPr>
                <w:rFonts w:ascii="Times New Roman" w:hAnsi="Times New Roman"/>
                <w:bCs/>
              </w:rPr>
            </w:pPr>
            <w:r w:rsidRPr="0049740A">
              <w:rPr>
                <w:rFonts w:ascii="Times New Roman" w:hAnsi="Times New Roman"/>
                <w:bCs/>
              </w:rPr>
              <w:t xml:space="preserve">Study of antimicrobial resistance in bacteria from coldwater aquaculture </w:t>
            </w:r>
          </w:p>
        </w:tc>
        <w:tc>
          <w:tcPr>
            <w:tcW w:w="1022" w:type="pct"/>
            <w:shd w:val="clear" w:color="auto" w:fill="auto"/>
          </w:tcPr>
          <w:p w:rsidR="001A226D" w:rsidRPr="0049740A" w:rsidRDefault="001A226D" w:rsidP="001A226D">
            <w:pPr>
              <w:spacing w:after="0" w:line="240" w:lineRule="auto"/>
              <w:rPr>
                <w:rFonts w:ascii="Times New Roman" w:hAnsi="Times New Roman"/>
                <w:bCs/>
              </w:rPr>
            </w:pPr>
            <w:r w:rsidRPr="0049740A">
              <w:rPr>
                <w:rFonts w:ascii="Times New Roman" w:hAnsi="Times New Roman"/>
                <w:bCs/>
              </w:rPr>
              <w:t>Identified antimicrobial resistance in bacteria from coldwater aquaculture</w:t>
            </w:r>
          </w:p>
        </w:tc>
        <w:tc>
          <w:tcPr>
            <w:tcW w:w="743" w:type="pct"/>
            <w:shd w:val="clear" w:color="auto" w:fill="auto"/>
          </w:tcPr>
          <w:p w:rsidR="001A226D" w:rsidRPr="0049740A" w:rsidRDefault="001A226D" w:rsidP="001A226D">
            <w:pPr>
              <w:spacing w:after="0" w:line="240" w:lineRule="auto"/>
              <w:rPr>
                <w:rFonts w:ascii="Times New Roman" w:eastAsia="Times New Roman" w:hAnsi="Times New Roman"/>
              </w:rPr>
            </w:pPr>
            <w:r w:rsidRPr="0049740A">
              <w:rPr>
                <w:rFonts w:ascii="Times New Roman" w:eastAsia="Times New Roman" w:hAnsi="Times New Roman"/>
              </w:rPr>
              <w:t xml:space="preserve">Antibiotic resistance pattern in aquatic microbes </w:t>
            </w:r>
          </w:p>
        </w:tc>
        <w:tc>
          <w:tcPr>
            <w:tcW w:w="875" w:type="pct"/>
          </w:tcPr>
          <w:p w:rsidR="001A226D" w:rsidRPr="0049740A" w:rsidRDefault="001A226D" w:rsidP="001A226D">
            <w:pPr>
              <w:pStyle w:val="ListParagraph"/>
              <w:spacing w:after="0" w:line="240" w:lineRule="auto"/>
              <w:ind w:left="71"/>
              <w:rPr>
                <w:rFonts w:ascii="Times New Roman" w:eastAsia="Times New Roman" w:hAnsi="Times New Roman" w:cs="Times New Roman"/>
                <w:szCs w:val="22"/>
                <w:lang w:eastAsia="en-US" w:bidi="ar-SA"/>
              </w:rPr>
            </w:pPr>
            <w:r w:rsidRPr="0049740A">
              <w:rPr>
                <w:rFonts w:ascii="Times New Roman" w:eastAsia="Times New Roman" w:hAnsi="Times New Roman" w:cs="Times New Roman"/>
                <w:szCs w:val="22"/>
                <w:lang w:eastAsia="en-US" w:bidi="ar-SA"/>
              </w:rPr>
              <w:t xml:space="preserve">Number of </w:t>
            </w:r>
            <w:r w:rsidRPr="0049740A">
              <w:rPr>
                <w:rFonts w:ascii="Times New Roman" w:hAnsi="Times New Roman" w:cs="Times New Roman"/>
                <w:bCs/>
                <w:szCs w:val="22"/>
                <w:lang w:eastAsia="en-US" w:bidi="ar-SA"/>
              </w:rPr>
              <w:t xml:space="preserve"> antimicrobial resistance bacteria indentified </w:t>
            </w:r>
          </w:p>
        </w:tc>
      </w:tr>
    </w:tbl>
    <w:p w:rsidR="001A226D" w:rsidRPr="00E56CC3" w:rsidRDefault="001A226D" w:rsidP="001A226D">
      <w:pPr>
        <w:contextualSpacing/>
        <w:jc w:val="both"/>
        <w:rPr>
          <w:rFonts w:ascii="Times New Roman" w:hAnsi="Times New Roman"/>
          <w:sz w:val="24"/>
          <w:szCs w:val="24"/>
        </w:rPr>
      </w:pPr>
    </w:p>
    <w:p w:rsidR="00193E6B" w:rsidRDefault="00193E6B">
      <w:pPr>
        <w:rPr>
          <w:rFonts w:ascii="Times New Roman" w:hAnsi="Times New Roman" w:cs="Times New Roman"/>
          <w:b/>
          <w:bCs/>
          <w:sz w:val="24"/>
          <w:szCs w:val="24"/>
          <w:lang w:val="en-US"/>
        </w:rPr>
        <w:sectPr w:rsidR="00193E6B" w:rsidSect="001A226D">
          <w:pgSz w:w="16838" w:h="11906" w:orient="landscape"/>
          <w:pgMar w:top="1440" w:right="1440" w:bottom="1440" w:left="1440" w:header="709" w:footer="709" w:gutter="0"/>
          <w:cols w:space="708"/>
          <w:docGrid w:linePitch="360"/>
        </w:sectPr>
      </w:pPr>
    </w:p>
    <w:p w:rsidR="00002E43" w:rsidRDefault="000C0C23" w:rsidP="00193E6B">
      <w:pPr>
        <w:pStyle w:val="ListParagraph"/>
        <w:numPr>
          <w:ilvl w:val="0"/>
          <w:numId w:val="3"/>
        </w:numPr>
        <w:spacing w:after="120"/>
        <w:ind w:left="425" w:hanging="425"/>
        <w:contextualSpacing w:val="0"/>
        <w:jc w:val="both"/>
        <w:rPr>
          <w:rFonts w:ascii="Times New Roman" w:hAnsi="Times New Roman" w:cs="Times New Roman"/>
          <w:b/>
          <w:bCs/>
          <w:sz w:val="24"/>
          <w:szCs w:val="24"/>
          <w:lang w:val="en-US"/>
        </w:rPr>
      </w:pPr>
      <w:r w:rsidRPr="001A226D">
        <w:rPr>
          <w:rFonts w:ascii="Times New Roman" w:hAnsi="Times New Roman" w:cs="Times New Roman"/>
          <w:b/>
          <w:bCs/>
          <w:sz w:val="24"/>
          <w:szCs w:val="24"/>
          <w:lang w:val="en-US"/>
        </w:rPr>
        <w:lastRenderedPageBreak/>
        <w:t>Sunset date</w:t>
      </w:r>
    </w:p>
    <w:p w:rsidR="00193E6B" w:rsidRPr="00193E6B" w:rsidRDefault="00193E6B" w:rsidP="00193E6B">
      <w:pPr>
        <w:pStyle w:val="ListParagraph"/>
        <w:spacing w:after="120"/>
        <w:ind w:left="425"/>
        <w:contextualSpacing w:val="0"/>
        <w:jc w:val="both"/>
        <w:rPr>
          <w:rFonts w:ascii="Times New Roman" w:hAnsi="Times New Roman" w:cs="Times New Roman"/>
          <w:sz w:val="24"/>
          <w:szCs w:val="24"/>
          <w:lang w:val="en-US"/>
        </w:rPr>
      </w:pPr>
      <w:r w:rsidRPr="00193E6B">
        <w:rPr>
          <w:rFonts w:ascii="Times New Roman" w:hAnsi="Times New Roman" w:cs="Times New Roman"/>
          <w:sz w:val="24"/>
          <w:szCs w:val="24"/>
          <w:lang w:val="en-US"/>
        </w:rPr>
        <w:t>Not Applicable</w:t>
      </w:r>
    </w:p>
    <w:p w:rsidR="00002E43" w:rsidRDefault="000C0C23" w:rsidP="00CE47E1">
      <w:pPr>
        <w:pStyle w:val="ListParagraph"/>
        <w:numPr>
          <w:ilvl w:val="0"/>
          <w:numId w:val="3"/>
        </w:numPr>
        <w:spacing w:after="120"/>
        <w:ind w:left="425" w:hanging="425"/>
        <w:contextualSpacing w:val="0"/>
        <w:jc w:val="both"/>
        <w:rPr>
          <w:rFonts w:ascii="Times New Roman" w:hAnsi="Times New Roman" w:cs="Times New Roman"/>
          <w:b/>
          <w:bCs/>
          <w:sz w:val="24"/>
          <w:szCs w:val="24"/>
          <w:lang w:val="en-US"/>
        </w:rPr>
      </w:pPr>
      <w:r w:rsidRPr="001A226D">
        <w:rPr>
          <w:rFonts w:ascii="Times New Roman" w:hAnsi="Times New Roman" w:cs="Times New Roman"/>
          <w:b/>
          <w:bCs/>
          <w:sz w:val="24"/>
          <w:szCs w:val="24"/>
          <w:lang w:val="en-US"/>
        </w:rPr>
        <w:t>Details of posts created for the Scheme (Regular/Contractual</w:t>
      </w:r>
      <w:r w:rsidR="00002E43" w:rsidRPr="001A226D">
        <w:rPr>
          <w:rFonts w:ascii="Times New Roman" w:hAnsi="Times New Roman" w:cs="Times New Roman"/>
          <w:b/>
          <w:bCs/>
          <w:sz w:val="24"/>
          <w:szCs w:val="24"/>
          <w:lang w:val="en-US"/>
        </w:rPr>
        <w:t xml:space="preserve"> separately) and the number of </w:t>
      </w:r>
      <w:r w:rsidRPr="001A226D">
        <w:rPr>
          <w:rFonts w:ascii="Times New Roman" w:hAnsi="Times New Roman" w:cs="Times New Roman"/>
          <w:b/>
          <w:bCs/>
          <w:sz w:val="24"/>
          <w:szCs w:val="24"/>
          <w:lang w:val="en-US"/>
        </w:rPr>
        <w:t>persons engaged against them with annual financial implications</w:t>
      </w:r>
    </w:p>
    <w:p w:rsidR="00193E6B" w:rsidRPr="00CE47E1" w:rsidRDefault="00CE47E1" w:rsidP="00CE47E1">
      <w:pPr>
        <w:pStyle w:val="ListParagraph"/>
        <w:spacing w:before="120" w:after="120"/>
        <w:ind w:left="425"/>
        <w:contextualSpacing w:val="0"/>
        <w:jc w:val="both"/>
        <w:rPr>
          <w:rFonts w:ascii="Times New Roman" w:hAnsi="Times New Roman" w:cs="Times New Roman"/>
          <w:sz w:val="24"/>
          <w:szCs w:val="24"/>
          <w:lang w:val="en-US"/>
        </w:rPr>
      </w:pPr>
      <w:r w:rsidRPr="00CE47E1">
        <w:rPr>
          <w:rFonts w:ascii="Times New Roman" w:hAnsi="Times New Roman" w:cs="Times New Roman"/>
          <w:sz w:val="24"/>
          <w:szCs w:val="24"/>
          <w:lang w:val="en-US"/>
        </w:rPr>
        <w:t xml:space="preserve">Not Applicable </w:t>
      </w:r>
    </w:p>
    <w:p w:rsidR="00002E43" w:rsidRDefault="000C0C23" w:rsidP="00570713">
      <w:pPr>
        <w:pStyle w:val="ListParagraph"/>
        <w:numPr>
          <w:ilvl w:val="0"/>
          <w:numId w:val="3"/>
        </w:numPr>
        <w:spacing w:after="120"/>
        <w:ind w:left="426" w:hanging="426"/>
        <w:jc w:val="both"/>
        <w:rPr>
          <w:rFonts w:ascii="Times New Roman" w:hAnsi="Times New Roman" w:cs="Times New Roman"/>
          <w:b/>
          <w:bCs/>
          <w:sz w:val="24"/>
          <w:szCs w:val="24"/>
          <w:lang w:val="en-US"/>
        </w:rPr>
      </w:pPr>
      <w:r w:rsidRPr="001A226D">
        <w:rPr>
          <w:rFonts w:ascii="Times New Roman" w:hAnsi="Times New Roman" w:cs="Times New Roman"/>
          <w:b/>
          <w:bCs/>
          <w:sz w:val="24"/>
          <w:szCs w:val="24"/>
          <w:lang w:val="en-US"/>
        </w:rPr>
        <w:t>Any additional posts proposed to be created with annual financial implication</w:t>
      </w:r>
    </w:p>
    <w:p w:rsidR="00193E6B" w:rsidRPr="00CE47E1" w:rsidRDefault="00CE47E1" w:rsidP="00CE47E1">
      <w:pPr>
        <w:spacing w:after="120"/>
        <w:ind w:left="426"/>
        <w:jc w:val="both"/>
        <w:rPr>
          <w:rFonts w:ascii="Times New Roman" w:hAnsi="Times New Roman" w:cs="Times New Roman"/>
          <w:sz w:val="24"/>
          <w:szCs w:val="24"/>
          <w:lang w:val="en-US"/>
        </w:rPr>
      </w:pPr>
      <w:r w:rsidRPr="00CE47E1">
        <w:rPr>
          <w:rFonts w:ascii="Times New Roman" w:hAnsi="Times New Roman" w:cs="Times New Roman"/>
          <w:sz w:val="24"/>
          <w:szCs w:val="24"/>
          <w:lang w:val="en-US"/>
        </w:rPr>
        <w:t xml:space="preserve">Nil </w:t>
      </w:r>
    </w:p>
    <w:p w:rsidR="004B6D78" w:rsidRPr="001A226D" w:rsidRDefault="000C0C23" w:rsidP="00570713">
      <w:pPr>
        <w:pStyle w:val="ListParagraph"/>
        <w:numPr>
          <w:ilvl w:val="0"/>
          <w:numId w:val="3"/>
        </w:numPr>
        <w:spacing w:after="120"/>
        <w:ind w:left="426" w:hanging="426"/>
        <w:jc w:val="both"/>
        <w:rPr>
          <w:rFonts w:ascii="Times New Roman" w:hAnsi="Times New Roman" w:cs="Times New Roman"/>
          <w:b/>
          <w:bCs/>
          <w:sz w:val="24"/>
          <w:szCs w:val="24"/>
          <w:lang w:val="en-US"/>
        </w:rPr>
      </w:pPr>
      <w:r w:rsidRPr="001A226D">
        <w:rPr>
          <w:rFonts w:ascii="Times New Roman" w:hAnsi="Times New Roman" w:cs="Times New Roman"/>
          <w:b/>
          <w:bCs/>
          <w:sz w:val="24"/>
          <w:szCs w:val="24"/>
          <w:lang w:val="en-US"/>
        </w:rPr>
        <w:t xml:space="preserve">Comments of other stakeholders including Ministries/Departments/NITI Aayog and response </w:t>
      </w:r>
      <w:r w:rsidRPr="001A226D">
        <w:rPr>
          <w:rFonts w:ascii="Times New Roman" w:hAnsi="Times New Roman" w:cs="Times New Roman"/>
          <w:b/>
          <w:bCs/>
          <w:sz w:val="24"/>
          <w:szCs w:val="24"/>
          <w:lang w:val="en-US"/>
        </w:rPr>
        <w:tab/>
        <w:t>thereon (in a tabular form)</w:t>
      </w:r>
      <w:r w:rsidR="004B6D78" w:rsidRPr="001A226D">
        <w:rPr>
          <w:rFonts w:ascii="Times New Roman" w:hAnsi="Times New Roman" w:cs="Times New Roman"/>
          <w:b/>
          <w:bCs/>
          <w:sz w:val="24"/>
          <w:szCs w:val="24"/>
          <w:lang w:val="en-US"/>
        </w:rPr>
        <w:t xml:space="preserve"> </w:t>
      </w:r>
    </w:p>
    <w:p w:rsidR="00EB552B" w:rsidRDefault="00EB552B">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rsidR="00EB552B" w:rsidRDefault="00EB552B" w:rsidP="00EB552B">
      <w:pPr>
        <w:spacing w:before="120" w:after="120"/>
        <w:ind w:left="720" w:hanging="720"/>
        <w:jc w:val="both"/>
        <w:rPr>
          <w:rFonts w:ascii="Times New Roman" w:hAnsi="Times New Roman"/>
          <w:b/>
          <w:sz w:val="24"/>
          <w:szCs w:val="24"/>
        </w:rPr>
      </w:pPr>
    </w:p>
    <w:p w:rsidR="00EB552B" w:rsidRPr="00FF6E3A" w:rsidRDefault="00EB552B" w:rsidP="00EB552B">
      <w:pPr>
        <w:tabs>
          <w:tab w:val="left" w:pos="9072"/>
        </w:tabs>
        <w:spacing w:before="120" w:after="120"/>
        <w:jc w:val="both"/>
        <w:rPr>
          <w:rFonts w:ascii="Times New Roman" w:hAnsi="Times New Roman"/>
          <w:b/>
          <w:sz w:val="24"/>
          <w:szCs w:val="24"/>
        </w:rPr>
      </w:pPr>
      <w:r w:rsidRPr="00FF6E3A">
        <w:rPr>
          <w:rFonts w:ascii="Times New Roman" w:hAnsi="Times New Roman"/>
          <w:b/>
          <w:sz w:val="24"/>
          <w:szCs w:val="24"/>
        </w:rPr>
        <w:t xml:space="preserve">Approval Sought: </w:t>
      </w:r>
    </w:p>
    <w:p w:rsidR="00EB552B" w:rsidRPr="00FF6E3A" w:rsidRDefault="00EB552B" w:rsidP="00EB552B">
      <w:pPr>
        <w:pStyle w:val="Title"/>
        <w:numPr>
          <w:ilvl w:val="0"/>
          <w:numId w:val="7"/>
        </w:numPr>
        <w:tabs>
          <w:tab w:val="clear" w:pos="720"/>
          <w:tab w:val="left" w:pos="702"/>
        </w:tabs>
        <w:spacing w:before="120"/>
        <w:ind w:left="702"/>
        <w:jc w:val="both"/>
        <w:rPr>
          <w:rFonts w:cs="Times New Roman"/>
          <w:b w:val="0"/>
          <w:sz w:val="24"/>
        </w:rPr>
      </w:pPr>
      <w:r w:rsidRPr="00FF6E3A">
        <w:rPr>
          <w:rFonts w:cs="Times New Roman"/>
          <w:b w:val="0"/>
          <w:sz w:val="24"/>
        </w:rPr>
        <w:t xml:space="preserve">Sanction of Budget outlay of </w:t>
      </w:r>
      <w:r w:rsidRPr="00FF6E3A">
        <w:rPr>
          <w:rFonts w:cs="Times New Roman"/>
          <w:bCs w:val="0"/>
          <w:sz w:val="24"/>
        </w:rPr>
        <w:t xml:space="preserve">Rs. </w:t>
      </w:r>
      <w:r>
        <w:rPr>
          <w:sz w:val="24"/>
        </w:rPr>
        <w:t>5680</w:t>
      </w:r>
      <w:r w:rsidRPr="00FF6E3A">
        <w:rPr>
          <w:sz w:val="24"/>
        </w:rPr>
        <w:t>.</w:t>
      </w:r>
      <w:r>
        <w:rPr>
          <w:sz w:val="24"/>
        </w:rPr>
        <w:t>00</w:t>
      </w:r>
      <w:r w:rsidRPr="00FF6E3A">
        <w:rPr>
          <w:rFonts w:cs="Times New Roman"/>
          <w:sz w:val="24"/>
        </w:rPr>
        <w:t xml:space="preserve"> lakhs</w:t>
      </w:r>
      <w:r w:rsidRPr="00FF6E3A">
        <w:rPr>
          <w:rFonts w:cs="Times New Roman"/>
          <w:b w:val="0"/>
          <w:sz w:val="24"/>
        </w:rPr>
        <w:t xml:space="preserve"> for the Sub-scheme </w:t>
      </w:r>
      <w:r>
        <w:rPr>
          <w:rFonts w:cs="Times New Roman"/>
          <w:b w:val="0"/>
          <w:sz w:val="24"/>
        </w:rPr>
        <w:t>23(2)</w:t>
      </w:r>
      <w:r w:rsidRPr="00FF6E3A">
        <w:rPr>
          <w:rFonts w:cs="Times New Roman"/>
          <w:b w:val="0"/>
          <w:sz w:val="24"/>
        </w:rPr>
        <w:t>(iii) ICAR-DCFR for the period 202</w:t>
      </w:r>
      <w:r>
        <w:rPr>
          <w:rFonts w:cs="Times New Roman"/>
          <w:b w:val="0"/>
          <w:sz w:val="24"/>
        </w:rPr>
        <w:t>1</w:t>
      </w:r>
      <w:r w:rsidRPr="00FF6E3A">
        <w:rPr>
          <w:rFonts w:cs="Times New Roman"/>
          <w:b w:val="0"/>
          <w:sz w:val="24"/>
        </w:rPr>
        <w:t>-2</w:t>
      </w:r>
      <w:r>
        <w:rPr>
          <w:rFonts w:cs="Times New Roman"/>
          <w:b w:val="0"/>
          <w:sz w:val="24"/>
        </w:rPr>
        <w:t>2</w:t>
      </w:r>
      <w:r w:rsidRPr="00FF6E3A">
        <w:rPr>
          <w:rFonts w:cs="Times New Roman"/>
          <w:b w:val="0"/>
          <w:sz w:val="24"/>
        </w:rPr>
        <w:t xml:space="preserve"> to 202</w:t>
      </w:r>
      <w:r>
        <w:rPr>
          <w:rFonts w:cs="Times New Roman"/>
          <w:b w:val="0"/>
          <w:sz w:val="24"/>
        </w:rPr>
        <w:t>5</w:t>
      </w:r>
      <w:r w:rsidRPr="00FF6E3A">
        <w:rPr>
          <w:rFonts w:cs="Times New Roman"/>
          <w:b w:val="0"/>
          <w:sz w:val="24"/>
        </w:rPr>
        <w:t>-2</w:t>
      </w:r>
      <w:r>
        <w:rPr>
          <w:rFonts w:cs="Times New Roman"/>
          <w:b w:val="0"/>
          <w:sz w:val="24"/>
        </w:rPr>
        <w:t>6</w:t>
      </w:r>
    </w:p>
    <w:p w:rsidR="00EB552B" w:rsidRPr="00FF6E3A" w:rsidRDefault="00EB552B" w:rsidP="00EB552B">
      <w:pPr>
        <w:pStyle w:val="Title"/>
        <w:numPr>
          <w:ilvl w:val="0"/>
          <w:numId w:val="7"/>
        </w:numPr>
        <w:tabs>
          <w:tab w:val="clear" w:pos="720"/>
          <w:tab w:val="left" w:pos="702"/>
        </w:tabs>
        <w:spacing w:before="120"/>
        <w:ind w:left="702"/>
        <w:jc w:val="both"/>
        <w:rPr>
          <w:rFonts w:cs="Times New Roman"/>
          <w:b w:val="0"/>
          <w:sz w:val="24"/>
        </w:rPr>
      </w:pPr>
      <w:r w:rsidRPr="00FF6E3A">
        <w:rPr>
          <w:rFonts w:cs="Times New Roman"/>
          <w:b w:val="0"/>
          <w:sz w:val="24"/>
        </w:rPr>
        <w:t xml:space="preserve">Approval of works costing </w:t>
      </w:r>
      <w:r w:rsidRPr="00FF6E3A">
        <w:rPr>
          <w:rFonts w:cs="Times New Roman"/>
          <w:bCs w:val="0"/>
          <w:sz w:val="24"/>
        </w:rPr>
        <w:t>Rs. 2</w:t>
      </w:r>
      <w:r>
        <w:rPr>
          <w:rFonts w:cs="Times New Roman"/>
          <w:bCs w:val="0"/>
          <w:sz w:val="24"/>
        </w:rPr>
        <w:t>90</w:t>
      </w:r>
      <w:r w:rsidRPr="00FF6E3A">
        <w:rPr>
          <w:rFonts w:cs="Times New Roman"/>
          <w:bCs w:val="0"/>
          <w:sz w:val="24"/>
        </w:rPr>
        <w:t>.00 lakhs</w:t>
      </w:r>
      <w:r w:rsidRPr="00FF6E3A">
        <w:rPr>
          <w:rFonts w:cs="Times New Roman"/>
          <w:b w:val="0"/>
          <w:sz w:val="24"/>
        </w:rPr>
        <w:t xml:space="preserve"> for the Sub-scheme </w:t>
      </w:r>
      <w:r>
        <w:rPr>
          <w:rFonts w:cs="Times New Roman"/>
          <w:b w:val="0"/>
          <w:sz w:val="24"/>
        </w:rPr>
        <w:t>23(2)</w:t>
      </w:r>
      <w:r w:rsidRPr="00FF6E3A">
        <w:rPr>
          <w:rFonts w:cs="Times New Roman"/>
          <w:b w:val="0"/>
          <w:sz w:val="24"/>
        </w:rPr>
        <w:t>(iii) ICAR-DCFR- for the period 202</w:t>
      </w:r>
      <w:r>
        <w:rPr>
          <w:rFonts w:cs="Times New Roman"/>
          <w:b w:val="0"/>
          <w:sz w:val="24"/>
        </w:rPr>
        <w:t>1</w:t>
      </w:r>
      <w:r w:rsidRPr="00FF6E3A">
        <w:rPr>
          <w:rFonts w:cs="Times New Roman"/>
          <w:b w:val="0"/>
          <w:sz w:val="24"/>
        </w:rPr>
        <w:t>-2</w:t>
      </w:r>
      <w:r>
        <w:rPr>
          <w:rFonts w:cs="Times New Roman"/>
          <w:b w:val="0"/>
          <w:sz w:val="24"/>
        </w:rPr>
        <w:t>2</w:t>
      </w:r>
      <w:r w:rsidRPr="00FF6E3A">
        <w:rPr>
          <w:rFonts w:cs="Times New Roman"/>
          <w:b w:val="0"/>
          <w:sz w:val="24"/>
        </w:rPr>
        <w:t xml:space="preserve"> to 202</w:t>
      </w:r>
      <w:r>
        <w:rPr>
          <w:rFonts w:cs="Times New Roman"/>
          <w:b w:val="0"/>
          <w:sz w:val="24"/>
        </w:rPr>
        <w:t>5</w:t>
      </w:r>
      <w:r w:rsidRPr="00FF6E3A">
        <w:rPr>
          <w:rFonts w:cs="Times New Roman"/>
          <w:b w:val="0"/>
          <w:sz w:val="24"/>
        </w:rPr>
        <w:t>-2</w:t>
      </w:r>
      <w:r>
        <w:rPr>
          <w:rFonts w:cs="Times New Roman"/>
          <w:b w:val="0"/>
          <w:sz w:val="24"/>
        </w:rPr>
        <w:t>6</w:t>
      </w:r>
    </w:p>
    <w:p w:rsidR="00EB552B" w:rsidRPr="00FF6E3A" w:rsidRDefault="00EB552B" w:rsidP="00EB552B">
      <w:pPr>
        <w:pStyle w:val="Title"/>
        <w:numPr>
          <w:ilvl w:val="0"/>
          <w:numId w:val="7"/>
        </w:numPr>
        <w:tabs>
          <w:tab w:val="clear" w:pos="720"/>
          <w:tab w:val="left" w:pos="702"/>
        </w:tabs>
        <w:spacing w:before="120"/>
        <w:ind w:left="702"/>
        <w:jc w:val="both"/>
        <w:rPr>
          <w:rFonts w:cs="Times New Roman"/>
          <w:b w:val="0"/>
          <w:sz w:val="24"/>
        </w:rPr>
      </w:pPr>
      <w:r w:rsidRPr="00FF6E3A">
        <w:rPr>
          <w:rFonts w:cs="Times New Roman"/>
          <w:b w:val="0"/>
          <w:sz w:val="24"/>
        </w:rPr>
        <w:t xml:space="preserve">Approval of equipment costing </w:t>
      </w:r>
      <w:r w:rsidRPr="00FF6E3A">
        <w:rPr>
          <w:rFonts w:cs="Times New Roman"/>
          <w:bCs w:val="0"/>
          <w:sz w:val="24"/>
        </w:rPr>
        <w:t>Rs. 570.50 lakhs</w:t>
      </w:r>
      <w:r w:rsidRPr="00FF6E3A">
        <w:rPr>
          <w:rFonts w:cs="Times New Roman"/>
          <w:b w:val="0"/>
          <w:sz w:val="24"/>
        </w:rPr>
        <w:t xml:space="preserve"> for the Sub-scheme </w:t>
      </w:r>
      <w:r>
        <w:rPr>
          <w:rFonts w:cs="Times New Roman"/>
          <w:b w:val="0"/>
          <w:sz w:val="24"/>
        </w:rPr>
        <w:t>23(2)</w:t>
      </w:r>
      <w:r w:rsidRPr="00FF6E3A">
        <w:rPr>
          <w:rFonts w:cs="Times New Roman"/>
          <w:b w:val="0"/>
          <w:sz w:val="24"/>
        </w:rPr>
        <w:t>(iii) ICAR-DCFR for the period 202</w:t>
      </w:r>
      <w:r>
        <w:rPr>
          <w:rFonts w:cs="Times New Roman"/>
          <w:b w:val="0"/>
          <w:sz w:val="24"/>
        </w:rPr>
        <w:t>1</w:t>
      </w:r>
      <w:r w:rsidRPr="00FF6E3A">
        <w:rPr>
          <w:rFonts w:cs="Times New Roman"/>
          <w:b w:val="0"/>
          <w:sz w:val="24"/>
        </w:rPr>
        <w:t>-2</w:t>
      </w:r>
      <w:r>
        <w:rPr>
          <w:rFonts w:cs="Times New Roman"/>
          <w:b w:val="0"/>
          <w:sz w:val="24"/>
        </w:rPr>
        <w:t>2</w:t>
      </w:r>
      <w:r w:rsidRPr="00FF6E3A">
        <w:rPr>
          <w:rFonts w:cs="Times New Roman"/>
          <w:b w:val="0"/>
          <w:sz w:val="24"/>
        </w:rPr>
        <w:t xml:space="preserve"> to 202</w:t>
      </w:r>
      <w:r>
        <w:rPr>
          <w:rFonts w:cs="Times New Roman"/>
          <w:b w:val="0"/>
          <w:sz w:val="24"/>
        </w:rPr>
        <w:t>5</w:t>
      </w:r>
      <w:r w:rsidRPr="00FF6E3A">
        <w:rPr>
          <w:rFonts w:cs="Times New Roman"/>
          <w:b w:val="0"/>
          <w:sz w:val="24"/>
        </w:rPr>
        <w:t>-2</w:t>
      </w:r>
      <w:r>
        <w:rPr>
          <w:rFonts w:cs="Times New Roman"/>
          <w:b w:val="0"/>
          <w:sz w:val="24"/>
        </w:rPr>
        <w:t>6</w:t>
      </w:r>
    </w:p>
    <w:p w:rsidR="00EB552B" w:rsidRPr="00FF6E3A" w:rsidRDefault="00EB552B" w:rsidP="00EB552B">
      <w:pPr>
        <w:pStyle w:val="Title"/>
        <w:numPr>
          <w:ilvl w:val="0"/>
          <w:numId w:val="7"/>
        </w:numPr>
        <w:tabs>
          <w:tab w:val="clear" w:pos="720"/>
          <w:tab w:val="left" w:pos="702"/>
        </w:tabs>
        <w:spacing w:before="120"/>
        <w:ind w:left="702"/>
        <w:jc w:val="both"/>
        <w:rPr>
          <w:b w:val="0"/>
          <w:sz w:val="24"/>
        </w:rPr>
      </w:pPr>
      <w:r w:rsidRPr="00FF6E3A">
        <w:rPr>
          <w:rFonts w:cs="Times New Roman"/>
          <w:b w:val="0"/>
          <w:sz w:val="24"/>
        </w:rPr>
        <w:t xml:space="preserve">Sanction of outlay for Research, Operational, Library, IT, HRD, NEH, TSP and others as indicated in financial proposal. </w:t>
      </w:r>
      <w:r w:rsidRPr="00FF6E3A">
        <w:rPr>
          <w:b w:val="0"/>
          <w:sz w:val="24"/>
        </w:rPr>
        <w:t xml:space="preserve"> </w:t>
      </w:r>
    </w:p>
    <w:p w:rsidR="00EB552B" w:rsidRDefault="00EB552B" w:rsidP="00EB552B">
      <w:pPr>
        <w:pStyle w:val="Title"/>
        <w:numPr>
          <w:ilvl w:val="0"/>
          <w:numId w:val="7"/>
        </w:numPr>
        <w:tabs>
          <w:tab w:val="clear" w:pos="720"/>
          <w:tab w:val="left" w:pos="702"/>
        </w:tabs>
        <w:spacing w:before="120"/>
        <w:ind w:left="702"/>
        <w:jc w:val="both"/>
        <w:rPr>
          <w:rFonts w:cs="Times New Roman"/>
          <w:b w:val="0"/>
          <w:sz w:val="24"/>
        </w:rPr>
      </w:pPr>
      <w:r w:rsidRPr="00755D5C">
        <w:rPr>
          <w:rFonts w:cs="Times New Roman"/>
          <w:b w:val="0"/>
          <w:sz w:val="24"/>
        </w:rPr>
        <w:t xml:space="preserve">Sanction of Budget outlay of </w:t>
      </w:r>
      <w:r w:rsidRPr="00755D5C">
        <w:rPr>
          <w:rFonts w:cs="Times New Roman"/>
          <w:bCs w:val="0"/>
          <w:sz w:val="24"/>
        </w:rPr>
        <w:t xml:space="preserve">Rs. </w:t>
      </w:r>
      <w:r w:rsidR="006C6EFC">
        <w:rPr>
          <w:rFonts w:cs="Times New Roman"/>
          <w:bCs w:val="0"/>
          <w:sz w:val="24"/>
        </w:rPr>
        <w:t>6</w:t>
      </w:r>
      <w:r w:rsidRPr="00755D5C">
        <w:rPr>
          <w:rFonts w:cs="Times New Roman"/>
          <w:bCs w:val="0"/>
          <w:sz w:val="24"/>
        </w:rPr>
        <w:t>00.00 lakhs</w:t>
      </w:r>
      <w:r w:rsidRPr="00755D5C">
        <w:rPr>
          <w:rFonts w:cs="Times New Roman"/>
          <w:b w:val="0"/>
          <w:sz w:val="24"/>
        </w:rPr>
        <w:t xml:space="preserve"> for the proposed New Sub-centre</w:t>
      </w:r>
      <w:r>
        <w:rPr>
          <w:rFonts w:cs="Times New Roman"/>
          <w:b w:val="0"/>
          <w:sz w:val="24"/>
        </w:rPr>
        <w:t>s</w:t>
      </w:r>
      <w:r w:rsidR="006C6EFC">
        <w:rPr>
          <w:rFonts w:cs="Times New Roman"/>
          <w:b w:val="0"/>
          <w:sz w:val="24"/>
        </w:rPr>
        <w:t xml:space="preserve"> at Srinagar, J&amp;K</w:t>
      </w:r>
      <w:r w:rsidRPr="00755D5C">
        <w:rPr>
          <w:rFonts w:cs="Times New Roman"/>
          <w:b w:val="0"/>
          <w:sz w:val="24"/>
        </w:rPr>
        <w:t xml:space="preserve"> under Sub-scheme </w:t>
      </w:r>
      <w:r>
        <w:rPr>
          <w:rFonts w:cs="Times New Roman"/>
          <w:b w:val="0"/>
          <w:sz w:val="24"/>
        </w:rPr>
        <w:t>23(2)</w:t>
      </w:r>
      <w:r w:rsidRPr="00FF6E3A">
        <w:rPr>
          <w:rFonts w:cs="Times New Roman"/>
          <w:b w:val="0"/>
          <w:sz w:val="24"/>
        </w:rPr>
        <w:t xml:space="preserve"> </w:t>
      </w:r>
      <w:r w:rsidRPr="00755D5C">
        <w:rPr>
          <w:rFonts w:cs="Times New Roman"/>
          <w:b w:val="0"/>
          <w:sz w:val="24"/>
        </w:rPr>
        <w:t>(iii) ICAR-DCFR for the period 202</w:t>
      </w:r>
      <w:r>
        <w:rPr>
          <w:rFonts w:cs="Times New Roman"/>
          <w:b w:val="0"/>
          <w:sz w:val="24"/>
        </w:rPr>
        <w:t>1</w:t>
      </w:r>
      <w:r w:rsidRPr="00755D5C">
        <w:rPr>
          <w:rFonts w:cs="Times New Roman"/>
          <w:b w:val="0"/>
          <w:sz w:val="24"/>
        </w:rPr>
        <w:t>-2</w:t>
      </w:r>
      <w:r>
        <w:rPr>
          <w:rFonts w:cs="Times New Roman"/>
          <w:b w:val="0"/>
          <w:sz w:val="24"/>
        </w:rPr>
        <w:t>2</w:t>
      </w:r>
      <w:r w:rsidRPr="00755D5C">
        <w:rPr>
          <w:rFonts w:cs="Times New Roman"/>
          <w:b w:val="0"/>
          <w:sz w:val="24"/>
        </w:rPr>
        <w:t xml:space="preserve"> to 202</w:t>
      </w:r>
      <w:r>
        <w:rPr>
          <w:rFonts w:cs="Times New Roman"/>
          <w:b w:val="0"/>
          <w:sz w:val="24"/>
        </w:rPr>
        <w:t>5-26</w:t>
      </w:r>
    </w:p>
    <w:p w:rsidR="006C6EFC" w:rsidRDefault="006C6EFC" w:rsidP="006C6EFC">
      <w:pPr>
        <w:pStyle w:val="Title"/>
        <w:numPr>
          <w:ilvl w:val="0"/>
          <w:numId w:val="7"/>
        </w:numPr>
        <w:tabs>
          <w:tab w:val="clear" w:pos="720"/>
          <w:tab w:val="left" w:pos="702"/>
        </w:tabs>
        <w:spacing w:before="120"/>
        <w:ind w:left="702"/>
        <w:jc w:val="both"/>
        <w:rPr>
          <w:rFonts w:cs="Times New Roman"/>
          <w:b w:val="0"/>
          <w:sz w:val="24"/>
        </w:rPr>
      </w:pPr>
      <w:r w:rsidRPr="00755D5C">
        <w:rPr>
          <w:rFonts w:cs="Times New Roman"/>
          <w:b w:val="0"/>
          <w:sz w:val="24"/>
        </w:rPr>
        <w:t xml:space="preserve">Sanction of Budget outlay of </w:t>
      </w:r>
      <w:r w:rsidRPr="00755D5C">
        <w:rPr>
          <w:rFonts w:cs="Times New Roman"/>
          <w:bCs w:val="0"/>
          <w:sz w:val="24"/>
        </w:rPr>
        <w:t xml:space="preserve">Rs. </w:t>
      </w:r>
      <w:r>
        <w:rPr>
          <w:rFonts w:cs="Times New Roman"/>
          <w:bCs w:val="0"/>
          <w:sz w:val="24"/>
        </w:rPr>
        <w:t>5</w:t>
      </w:r>
      <w:r w:rsidRPr="00755D5C">
        <w:rPr>
          <w:rFonts w:cs="Times New Roman"/>
          <w:bCs w:val="0"/>
          <w:sz w:val="24"/>
        </w:rPr>
        <w:t>00.00 lakhs</w:t>
      </w:r>
      <w:r w:rsidRPr="00755D5C">
        <w:rPr>
          <w:rFonts w:cs="Times New Roman"/>
          <w:b w:val="0"/>
          <w:sz w:val="24"/>
        </w:rPr>
        <w:t xml:space="preserve"> for the proposed New Sub-centre</w:t>
      </w:r>
      <w:r>
        <w:rPr>
          <w:rFonts w:cs="Times New Roman"/>
          <w:b w:val="0"/>
          <w:sz w:val="24"/>
        </w:rPr>
        <w:t>s at WEst Kameng, Arunachal Pradesh</w:t>
      </w:r>
      <w:r w:rsidRPr="00755D5C">
        <w:rPr>
          <w:rFonts w:cs="Times New Roman"/>
          <w:b w:val="0"/>
          <w:sz w:val="24"/>
        </w:rPr>
        <w:t xml:space="preserve"> under Sub-scheme </w:t>
      </w:r>
      <w:r>
        <w:rPr>
          <w:rFonts w:cs="Times New Roman"/>
          <w:b w:val="0"/>
          <w:sz w:val="24"/>
        </w:rPr>
        <w:t>23(2)</w:t>
      </w:r>
      <w:r w:rsidRPr="00FF6E3A">
        <w:rPr>
          <w:rFonts w:cs="Times New Roman"/>
          <w:b w:val="0"/>
          <w:sz w:val="24"/>
        </w:rPr>
        <w:t xml:space="preserve"> </w:t>
      </w:r>
      <w:r w:rsidRPr="00755D5C">
        <w:rPr>
          <w:rFonts w:cs="Times New Roman"/>
          <w:b w:val="0"/>
          <w:sz w:val="24"/>
        </w:rPr>
        <w:t>(iii) ICAR-DCFR for the period 202</w:t>
      </w:r>
      <w:r>
        <w:rPr>
          <w:rFonts w:cs="Times New Roman"/>
          <w:b w:val="0"/>
          <w:sz w:val="24"/>
        </w:rPr>
        <w:t>1</w:t>
      </w:r>
      <w:r w:rsidRPr="00755D5C">
        <w:rPr>
          <w:rFonts w:cs="Times New Roman"/>
          <w:b w:val="0"/>
          <w:sz w:val="24"/>
        </w:rPr>
        <w:t>-2</w:t>
      </w:r>
      <w:r>
        <w:rPr>
          <w:rFonts w:cs="Times New Roman"/>
          <w:b w:val="0"/>
          <w:sz w:val="24"/>
        </w:rPr>
        <w:t>2</w:t>
      </w:r>
      <w:r w:rsidRPr="00755D5C">
        <w:rPr>
          <w:rFonts w:cs="Times New Roman"/>
          <w:b w:val="0"/>
          <w:sz w:val="24"/>
        </w:rPr>
        <w:t xml:space="preserve"> to 202</w:t>
      </w:r>
      <w:r>
        <w:rPr>
          <w:rFonts w:cs="Times New Roman"/>
          <w:b w:val="0"/>
          <w:sz w:val="24"/>
        </w:rPr>
        <w:t>5-26</w:t>
      </w:r>
    </w:p>
    <w:p w:rsidR="006C6EFC" w:rsidRPr="00EB552B" w:rsidRDefault="006C6EFC" w:rsidP="006C6EFC">
      <w:pPr>
        <w:pStyle w:val="Title"/>
        <w:spacing w:before="120"/>
        <w:ind w:left="702"/>
        <w:jc w:val="both"/>
        <w:rPr>
          <w:rFonts w:cs="Times New Roman"/>
          <w:b w:val="0"/>
          <w:sz w:val="24"/>
        </w:rPr>
      </w:pPr>
    </w:p>
    <w:p w:rsidR="00EB552B" w:rsidRPr="00755D5C" w:rsidRDefault="00EB552B" w:rsidP="00EB552B">
      <w:pPr>
        <w:pStyle w:val="Title"/>
        <w:tabs>
          <w:tab w:val="left" w:pos="702"/>
        </w:tabs>
        <w:spacing w:before="120"/>
        <w:ind w:left="702"/>
        <w:jc w:val="both"/>
        <w:rPr>
          <w:rFonts w:cs="Times New Roman"/>
          <w:b w:val="0"/>
          <w:sz w:val="24"/>
        </w:rPr>
      </w:pPr>
    </w:p>
    <w:tbl>
      <w:tblPr>
        <w:tblpPr w:leftFromText="180" w:rightFromText="180" w:vertAnchor="text" w:horzAnchor="margin" w:tblpY="318"/>
        <w:tblW w:w="0" w:type="auto"/>
        <w:tblLook w:val="04A0"/>
      </w:tblPr>
      <w:tblGrid>
        <w:gridCol w:w="3936"/>
        <w:gridCol w:w="5306"/>
      </w:tblGrid>
      <w:tr w:rsidR="00EB552B" w:rsidRPr="00664D3E" w:rsidTr="00EB552B">
        <w:trPr>
          <w:trHeight w:val="1837"/>
        </w:trPr>
        <w:tc>
          <w:tcPr>
            <w:tcW w:w="3936" w:type="dxa"/>
          </w:tcPr>
          <w:p w:rsidR="00EB552B" w:rsidRPr="001877F9" w:rsidRDefault="00EB552B" w:rsidP="00EB552B">
            <w:pPr>
              <w:spacing w:after="0" w:line="240" w:lineRule="auto"/>
              <w:jc w:val="both"/>
              <w:rPr>
                <w:rFonts w:ascii="Times New Roman" w:hAnsi="Times New Roman"/>
                <w:b/>
                <w:sz w:val="24"/>
                <w:szCs w:val="24"/>
              </w:rPr>
            </w:pPr>
          </w:p>
        </w:tc>
        <w:tc>
          <w:tcPr>
            <w:tcW w:w="5306" w:type="dxa"/>
          </w:tcPr>
          <w:p w:rsidR="00EB552B" w:rsidRPr="001877F9" w:rsidRDefault="00EB552B" w:rsidP="00EB552B">
            <w:pPr>
              <w:spacing w:after="0" w:line="240" w:lineRule="auto"/>
              <w:ind w:left="-42"/>
              <w:jc w:val="center"/>
              <w:rPr>
                <w:rFonts w:ascii="Times New Roman" w:hAnsi="Times New Roman"/>
                <w:bCs/>
                <w:sz w:val="20"/>
                <w:szCs w:val="24"/>
              </w:rPr>
            </w:pPr>
          </w:p>
          <w:p w:rsidR="00EB552B" w:rsidRPr="001877F9" w:rsidRDefault="00EB552B" w:rsidP="00EB552B">
            <w:pPr>
              <w:spacing w:after="0" w:line="240" w:lineRule="auto"/>
              <w:ind w:left="-42"/>
              <w:jc w:val="center"/>
              <w:rPr>
                <w:rFonts w:ascii="Times New Roman" w:hAnsi="Times New Roman"/>
                <w:bCs/>
                <w:sz w:val="20"/>
                <w:szCs w:val="24"/>
              </w:rPr>
            </w:pPr>
          </w:p>
          <w:p w:rsidR="00EB552B" w:rsidRPr="001877F9" w:rsidRDefault="00EB552B" w:rsidP="00EB552B">
            <w:pPr>
              <w:spacing w:after="0" w:line="240" w:lineRule="auto"/>
              <w:ind w:left="-42"/>
              <w:jc w:val="center"/>
              <w:rPr>
                <w:rFonts w:ascii="Times New Roman" w:hAnsi="Times New Roman"/>
                <w:bCs/>
                <w:sz w:val="20"/>
                <w:szCs w:val="24"/>
              </w:rPr>
            </w:pPr>
          </w:p>
          <w:p w:rsidR="00EB552B" w:rsidRPr="001877F9" w:rsidRDefault="00EB552B" w:rsidP="00EB552B">
            <w:pPr>
              <w:spacing w:after="0" w:line="240" w:lineRule="auto"/>
              <w:ind w:left="-42"/>
              <w:jc w:val="center"/>
              <w:rPr>
                <w:rFonts w:ascii="Times New Roman" w:hAnsi="Times New Roman"/>
                <w:bCs/>
                <w:sz w:val="20"/>
                <w:szCs w:val="24"/>
              </w:rPr>
            </w:pPr>
          </w:p>
          <w:p w:rsidR="00EB552B" w:rsidRPr="001877F9" w:rsidRDefault="00EB552B" w:rsidP="00EB552B">
            <w:pPr>
              <w:spacing w:after="0" w:line="240" w:lineRule="auto"/>
              <w:ind w:left="-42"/>
              <w:jc w:val="center"/>
              <w:rPr>
                <w:rFonts w:ascii="Times New Roman" w:hAnsi="Times New Roman"/>
                <w:bCs/>
                <w:sz w:val="20"/>
                <w:szCs w:val="24"/>
              </w:rPr>
            </w:pPr>
          </w:p>
          <w:p w:rsidR="00EB552B" w:rsidRPr="001877F9" w:rsidRDefault="00EB552B" w:rsidP="00EB552B">
            <w:pPr>
              <w:spacing w:after="0" w:line="240" w:lineRule="auto"/>
              <w:ind w:left="-42"/>
              <w:jc w:val="center"/>
              <w:rPr>
                <w:rFonts w:ascii="Times New Roman" w:hAnsi="Times New Roman"/>
                <w:bCs/>
                <w:sz w:val="20"/>
                <w:szCs w:val="24"/>
              </w:rPr>
            </w:pPr>
          </w:p>
          <w:p w:rsidR="00EB552B" w:rsidRPr="001877F9" w:rsidRDefault="00EB552B" w:rsidP="00EB552B">
            <w:pPr>
              <w:spacing w:after="0" w:line="240" w:lineRule="auto"/>
              <w:ind w:left="-42"/>
              <w:jc w:val="center"/>
              <w:rPr>
                <w:rFonts w:ascii="Times New Roman" w:hAnsi="Times New Roman"/>
                <w:bCs/>
                <w:sz w:val="20"/>
                <w:szCs w:val="24"/>
              </w:rPr>
            </w:pPr>
          </w:p>
          <w:p w:rsidR="00EB552B" w:rsidRPr="001877F9" w:rsidRDefault="00EB552B" w:rsidP="00EB552B">
            <w:pPr>
              <w:spacing w:after="0" w:line="240" w:lineRule="auto"/>
              <w:rPr>
                <w:rFonts w:ascii="Times New Roman" w:hAnsi="Times New Roman"/>
                <w:bCs/>
                <w:sz w:val="20"/>
                <w:szCs w:val="24"/>
              </w:rPr>
            </w:pPr>
          </w:p>
        </w:tc>
      </w:tr>
      <w:tr w:rsidR="00EB552B" w:rsidRPr="00664D3E" w:rsidTr="006C457F">
        <w:tc>
          <w:tcPr>
            <w:tcW w:w="3936" w:type="dxa"/>
          </w:tcPr>
          <w:p w:rsidR="00EB552B" w:rsidRPr="00EB552B" w:rsidRDefault="00EB552B" w:rsidP="00EB552B">
            <w:pPr>
              <w:spacing w:after="0" w:line="240" w:lineRule="auto"/>
              <w:jc w:val="both"/>
              <w:rPr>
                <w:rFonts w:ascii="Times New Roman" w:hAnsi="Times New Roman"/>
                <w:b/>
                <w:szCs w:val="22"/>
              </w:rPr>
            </w:pPr>
          </w:p>
          <w:p w:rsidR="00EB552B" w:rsidRPr="00EB552B" w:rsidRDefault="00EB552B" w:rsidP="00EB552B">
            <w:pPr>
              <w:spacing w:after="0" w:line="240" w:lineRule="auto"/>
              <w:jc w:val="both"/>
              <w:rPr>
                <w:rFonts w:ascii="Times New Roman" w:hAnsi="Times New Roman"/>
                <w:b/>
                <w:szCs w:val="22"/>
              </w:rPr>
            </w:pPr>
          </w:p>
          <w:p w:rsidR="00EB552B" w:rsidRPr="00EB552B" w:rsidRDefault="00EB552B" w:rsidP="00EB552B">
            <w:pPr>
              <w:spacing w:after="0" w:line="240" w:lineRule="auto"/>
              <w:jc w:val="both"/>
              <w:rPr>
                <w:rFonts w:ascii="Times New Roman" w:hAnsi="Times New Roman"/>
                <w:b/>
                <w:szCs w:val="22"/>
              </w:rPr>
            </w:pPr>
          </w:p>
          <w:p w:rsidR="00EB552B" w:rsidRPr="00EB552B" w:rsidRDefault="00EB552B" w:rsidP="00EB552B">
            <w:pPr>
              <w:spacing w:after="0" w:line="240" w:lineRule="auto"/>
              <w:jc w:val="both"/>
              <w:rPr>
                <w:rFonts w:ascii="Times New Roman" w:hAnsi="Times New Roman"/>
                <w:b/>
                <w:szCs w:val="22"/>
              </w:rPr>
            </w:pPr>
          </w:p>
          <w:p w:rsidR="00EB552B" w:rsidRPr="00EB552B" w:rsidRDefault="00EB552B" w:rsidP="00EB552B">
            <w:pPr>
              <w:spacing w:after="0" w:line="240" w:lineRule="auto"/>
              <w:jc w:val="both"/>
              <w:rPr>
                <w:rFonts w:ascii="Times New Roman" w:hAnsi="Times New Roman"/>
                <w:b/>
                <w:szCs w:val="22"/>
              </w:rPr>
            </w:pPr>
          </w:p>
          <w:p w:rsidR="00EB552B" w:rsidRPr="00EB552B" w:rsidRDefault="00EB552B" w:rsidP="00EB552B">
            <w:pPr>
              <w:spacing w:after="0" w:line="240" w:lineRule="auto"/>
              <w:jc w:val="both"/>
              <w:rPr>
                <w:rFonts w:ascii="Times New Roman" w:hAnsi="Times New Roman"/>
                <w:b/>
                <w:szCs w:val="22"/>
              </w:rPr>
            </w:pPr>
          </w:p>
          <w:p w:rsidR="00EB552B" w:rsidRPr="00EB552B" w:rsidRDefault="00EB552B" w:rsidP="00EB552B">
            <w:pPr>
              <w:spacing w:after="0" w:line="240" w:lineRule="auto"/>
              <w:jc w:val="both"/>
              <w:rPr>
                <w:rFonts w:ascii="Times New Roman" w:hAnsi="Times New Roman"/>
                <w:b/>
                <w:szCs w:val="22"/>
              </w:rPr>
            </w:pPr>
            <w:r w:rsidRPr="00EB552B">
              <w:rPr>
                <w:rFonts w:ascii="Times New Roman" w:hAnsi="Times New Roman"/>
                <w:b/>
                <w:szCs w:val="22"/>
              </w:rPr>
              <w:t>Date:</w:t>
            </w:r>
          </w:p>
          <w:p w:rsidR="00EB552B" w:rsidRPr="00EB552B" w:rsidRDefault="00EB552B" w:rsidP="00EB552B">
            <w:pPr>
              <w:spacing w:after="0" w:line="240" w:lineRule="auto"/>
              <w:jc w:val="both"/>
              <w:rPr>
                <w:rFonts w:ascii="Times New Roman" w:hAnsi="Times New Roman"/>
                <w:b/>
                <w:szCs w:val="22"/>
              </w:rPr>
            </w:pPr>
            <w:r w:rsidRPr="00EB552B">
              <w:rPr>
                <w:rFonts w:ascii="Times New Roman" w:hAnsi="Times New Roman"/>
                <w:b/>
                <w:szCs w:val="22"/>
              </w:rPr>
              <w:t>Place: Bhimtal</w:t>
            </w:r>
          </w:p>
        </w:tc>
        <w:tc>
          <w:tcPr>
            <w:tcW w:w="5306" w:type="dxa"/>
          </w:tcPr>
          <w:p w:rsidR="00EB552B" w:rsidRPr="00EB552B" w:rsidRDefault="00EB552B" w:rsidP="00EB552B">
            <w:pPr>
              <w:spacing w:after="0" w:line="240" w:lineRule="auto"/>
              <w:ind w:left="-42"/>
              <w:jc w:val="center"/>
              <w:rPr>
                <w:rFonts w:ascii="Times New Roman" w:hAnsi="Times New Roman" w:cs="Times New Roman"/>
                <w:b/>
                <w:bCs/>
                <w:szCs w:val="24"/>
              </w:rPr>
            </w:pPr>
            <w:r w:rsidRPr="001877F9">
              <w:rPr>
                <w:rFonts w:ascii="Times New Roman" w:hAnsi="Times New Roman"/>
                <w:b/>
                <w:bCs/>
                <w:szCs w:val="24"/>
              </w:rPr>
              <w:t xml:space="preserve">                                             </w:t>
            </w:r>
            <w:r w:rsidRPr="00EB552B">
              <w:rPr>
                <w:rFonts w:ascii="Times New Roman" w:hAnsi="Times New Roman" w:cs="Times New Roman"/>
                <w:b/>
                <w:bCs/>
                <w:szCs w:val="24"/>
              </w:rPr>
              <w:t>Director</w:t>
            </w:r>
          </w:p>
          <w:p w:rsidR="00EB552B" w:rsidRPr="00EB552B" w:rsidRDefault="00EB552B" w:rsidP="00EB552B">
            <w:pPr>
              <w:shd w:val="clear" w:color="auto" w:fill="FFFFFF"/>
              <w:spacing w:after="0" w:line="240" w:lineRule="auto"/>
              <w:ind w:left="-42"/>
              <w:rPr>
                <w:rFonts w:ascii="Times New Roman" w:hAnsi="Times New Roman" w:cs="Times New Roman"/>
                <w:bCs/>
                <w:szCs w:val="24"/>
              </w:rPr>
            </w:pPr>
            <w:r w:rsidRPr="00EB552B">
              <w:rPr>
                <w:rFonts w:ascii="Times New Roman" w:hAnsi="Times New Roman" w:cs="Times New Roman"/>
                <w:bCs/>
                <w:szCs w:val="24"/>
              </w:rPr>
              <w:t xml:space="preserve">          ICAR- Directorate of Coldwater Fisheries Research </w:t>
            </w:r>
          </w:p>
          <w:p w:rsidR="00EB552B" w:rsidRPr="00EB552B" w:rsidRDefault="00EB552B" w:rsidP="00EB552B">
            <w:pPr>
              <w:shd w:val="clear" w:color="auto" w:fill="FFFFFF"/>
              <w:spacing w:after="0" w:line="240" w:lineRule="auto"/>
              <w:ind w:left="-42"/>
              <w:jc w:val="right"/>
              <w:rPr>
                <w:rFonts w:ascii="Times New Roman" w:hAnsi="Times New Roman" w:cs="Times New Roman"/>
                <w:bCs/>
                <w:szCs w:val="24"/>
              </w:rPr>
            </w:pPr>
            <w:r w:rsidRPr="00EB552B">
              <w:rPr>
                <w:rFonts w:ascii="Times New Roman" w:hAnsi="Times New Roman" w:cs="Times New Roman"/>
                <w:bCs/>
                <w:szCs w:val="24"/>
              </w:rPr>
              <w:t xml:space="preserve">Anusandhan Bhawan, </w:t>
            </w:r>
          </w:p>
          <w:p w:rsidR="00EB552B" w:rsidRPr="00EB552B" w:rsidRDefault="00EB552B" w:rsidP="00EB552B">
            <w:pPr>
              <w:shd w:val="clear" w:color="auto" w:fill="FFFFFF"/>
              <w:spacing w:after="0" w:line="240" w:lineRule="auto"/>
              <w:ind w:left="-42"/>
              <w:jc w:val="right"/>
              <w:rPr>
                <w:rFonts w:ascii="Times New Roman" w:hAnsi="Times New Roman" w:cs="Times New Roman"/>
                <w:bCs/>
                <w:szCs w:val="24"/>
              </w:rPr>
            </w:pPr>
            <w:r w:rsidRPr="00EB552B">
              <w:rPr>
                <w:rFonts w:ascii="Times New Roman" w:hAnsi="Times New Roman" w:cs="Times New Roman"/>
                <w:bCs/>
                <w:szCs w:val="24"/>
              </w:rPr>
              <w:t>Industrial Area, Bhimtal</w:t>
            </w:r>
            <w:r w:rsidRPr="00EB552B">
              <w:rPr>
                <w:rFonts w:ascii="Times New Roman" w:hAnsi="Times New Roman" w:cs="Times New Roman"/>
                <w:bCs/>
                <w:szCs w:val="24"/>
                <w:cs/>
              </w:rPr>
              <w:t xml:space="preserve"> -</w:t>
            </w:r>
            <w:r w:rsidRPr="00EB552B">
              <w:rPr>
                <w:rFonts w:ascii="Times New Roman" w:hAnsi="Times New Roman" w:cs="Times New Roman"/>
                <w:bCs/>
                <w:szCs w:val="24"/>
              </w:rPr>
              <w:t>263136,</w:t>
            </w:r>
            <w:r w:rsidRPr="00EB552B">
              <w:rPr>
                <w:rFonts w:ascii="Times New Roman" w:hAnsi="Times New Roman" w:cs="Times New Roman"/>
                <w:bCs/>
                <w:szCs w:val="24"/>
                <w:cs/>
              </w:rPr>
              <w:t xml:space="preserve"> </w:t>
            </w:r>
          </w:p>
          <w:p w:rsidR="00EB552B" w:rsidRPr="00EB552B" w:rsidRDefault="00EB552B" w:rsidP="00EB552B">
            <w:pPr>
              <w:shd w:val="clear" w:color="auto" w:fill="FFFFFF"/>
              <w:spacing w:after="0" w:line="240" w:lineRule="auto"/>
              <w:ind w:left="-42"/>
              <w:jc w:val="right"/>
              <w:rPr>
                <w:rFonts w:ascii="Times New Roman" w:hAnsi="Times New Roman" w:cs="Times New Roman"/>
                <w:bCs/>
                <w:szCs w:val="24"/>
              </w:rPr>
            </w:pPr>
            <w:r w:rsidRPr="00EB552B">
              <w:rPr>
                <w:rFonts w:ascii="Times New Roman" w:hAnsi="Times New Roman" w:cs="Times New Roman"/>
                <w:bCs/>
                <w:szCs w:val="24"/>
              </w:rPr>
              <w:t>Nainital, Uttarakhand, India</w:t>
            </w:r>
          </w:p>
          <w:p w:rsidR="00EB552B" w:rsidRPr="00EB552B" w:rsidRDefault="00EB552B" w:rsidP="00EB552B">
            <w:pPr>
              <w:shd w:val="clear" w:color="auto" w:fill="FFFFFF"/>
              <w:spacing w:after="0" w:line="240" w:lineRule="auto"/>
              <w:jc w:val="right"/>
              <w:rPr>
                <w:rFonts w:ascii="Times New Roman" w:hAnsi="Times New Roman" w:cs="Times New Roman"/>
                <w:bCs/>
                <w:szCs w:val="24"/>
              </w:rPr>
            </w:pPr>
            <w:r w:rsidRPr="00EB552B">
              <w:rPr>
                <w:rFonts w:ascii="Times New Roman" w:hAnsi="Times New Roman" w:cs="Times New Roman"/>
                <w:bCs/>
                <w:szCs w:val="24"/>
              </w:rPr>
              <w:t xml:space="preserve">Phone)- +91-5942-247279/80, </w:t>
            </w:r>
            <w:r w:rsidRPr="00EB552B">
              <w:rPr>
                <w:rFonts w:ascii="Times New Roman" w:hAnsi="Times New Roman" w:cs="Times New Roman"/>
                <w:bCs/>
                <w:szCs w:val="24"/>
                <w:cs/>
              </w:rPr>
              <w:t>(</w:t>
            </w:r>
            <w:r w:rsidRPr="00EB552B">
              <w:rPr>
                <w:rFonts w:ascii="Times New Roman" w:hAnsi="Times New Roman" w:cs="Times New Roman"/>
                <w:bCs/>
                <w:szCs w:val="24"/>
              </w:rPr>
              <w:t xml:space="preserve">fax)-247693 </w:t>
            </w:r>
          </w:p>
          <w:p w:rsidR="00EB552B" w:rsidRPr="00EB552B" w:rsidRDefault="00EB552B" w:rsidP="00EB552B">
            <w:pPr>
              <w:shd w:val="clear" w:color="auto" w:fill="FFFFFF"/>
              <w:spacing w:after="0" w:line="240" w:lineRule="auto"/>
              <w:jc w:val="right"/>
              <w:rPr>
                <w:rFonts w:ascii="Times New Roman" w:hAnsi="Times New Roman" w:cs="Times New Roman"/>
                <w:b/>
                <w:color w:val="FF0000"/>
                <w:szCs w:val="24"/>
              </w:rPr>
            </w:pPr>
            <w:r w:rsidRPr="00EB552B">
              <w:rPr>
                <w:rFonts w:ascii="Times New Roman" w:hAnsi="Times New Roman" w:cs="Times New Roman"/>
                <w:bCs/>
                <w:szCs w:val="24"/>
              </w:rPr>
              <w:t>Mobile:</w:t>
            </w:r>
            <w:r w:rsidRPr="00EB552B">
              <w:rPr>
                <w:rFonts w:ascii="Times New Roman" w:hAnsi="Times New Roman" w:cs="Times New Roman"/>
                <w:szCs w:val="24"/>
              </w:rPr>
              <w:t>8077606910</w:t>
            </w:r>
          </w:p>
          <w:p w:rsidR="00EB552B" w:rsidRPr="001877F9" w:rsidRDefault="00EB552B" w:rsidP="00EB552B">
            <w:pPr>
              <w:spacing w:after="0" w:line="240" w:lineRule="auto"/>
              <w:jc w:val="right"/>
              <w:rPr>
                <w:rFonts w:ascii="Times New Roman" w:hAnsi="Times New Roman"/>
                <w:szCs w:val="24"/>
              </w:rPr>
            </w:pPr>
            <w:r w:rsidRPr="00EB552B">
              <w:rPr>
                <w:rFonts w:ascii="Times New Roman" w:hAnsi="Times New Roman" w:cs="Times New Roman"/>
                <w:szCs w:val="24"/>
              </w:rPr>
              <w:t>Email:</w:t>
            </w:r>
            <w:hyperlink r:id="rId9" w:history="1">
              <w:r w:rsidRPr="00EB552B">
                <w:rPr>
                  <w:rStyle w:val="Hyperlink"/>
                  <w:rFonts w:ascii="Times New Roman" w:hAnsi="Times New Roman" w:cs="Times New Roman"/>
                </w:rPr>
                <w:t>dcfrin@gmail.com</w:t>
              </w:r>
            </w:hyperlink>
          </w:p>
        </w:tc>
      </w:tr>
      <w:tr w:rsidR="00EB552B" w:rsidTr="006C457F">
        <w:tc>
          <w:tcPr>
            <w:tcW w:w="3936" w:type="dxa"/>
          </w:tcPr>
          <w:p w:rsidR="00EB552B" w:rsidRPr="001877F9" w:rsidRDefault="00EB552B" w:rsidP="00EB552B">
            <w:pPr>
              <w:spacing w:after="0" w:line="240" w:lineRule="auto"/>
              <w:jc w:val="both"/>
              <w:rPr>
                <w:rFonts w:ascii="Times New Roman" w:hAnsi="Times New Roman"/>
                <w:b/>
                <w:sz w:val="24"/>
                <w:szCs w:val="24"/>
              </w:rPr>
            </w:pPr>
          </w:p>
          <w:p w:rsidR="00EB552B" w:rsidRPr="001877F9" w:rsidRDefault="00EB552B" w:rsidP="00EB552B">
            <w:pPr>
              <w:spacing w:after="0" w:line="240" w:lineRule="auto"/>
              <w:jc w:val="both"/>
              <w:rPr>
                <w:rFonts w:ascii="Times New Roman" w:hAnsi="Times New Roman"/>
                <w:b/>
                <w:sz w:val="24"/>
                <w:szCs w:val="24"/>
              </w:rPr>
            </w:pPr>
          </w:p>
          <w:p w:rsidR="00EB552B" w:rsidRPr="001877F9" w:rsidRDefault="00EB552B" w:rsidP="00EB552B">
            <w:pPr>
              <w:spacing w:after="0" w:line="240" w:lineRule="auto"/>
              <w:jc w:val="both"/>
              <w:rPr>
                <w:rFonts w:ascii="Times New Roman" w:hAnsi="Times New Roman"/>
                <w:b/>
                <w:sz w:val="24"/>
                <w:szCs w:val="24"/>
              </w:rPr>
            </w:pPr>
          </w:p>
          <w:p w:rsidR="00EB552B" w:rsidRPr="001877F9" w:rsidRDefault="00EB552B" w:rsidP="00EB552B">
            <w:pPr>
              <w:spacing w:after="0" w:line="240" w:lineRule="auto"/>
              <w:jc w:val="both"/>
              <w:rPr>
                <w:rFonts w:ascii="Times New Roman" w:hAnsi="Times New Roman"/>
                <w:b/>
                <w:sz w:val="24"/>
                <w:szCs w:val="24"/>
              </w:rPr>
            </w:pPr>
          </w:p>
          <w:p w:rsidR="00EB552B" w:rsidRPr="001877F9" w:rsidRDefault="00EB552B" w:rsidP="00EB552B">
            <w:pPr>
              <w:spacing w:after="0" w:line="240" w:lineRule="auto"/>
              <w:jc w:val="both"/>
              <w:rPr>
                <w:rFonts w:ascii="Times New Roman" w:hAnsi="Times New Roman"/>
                <w:b/>
                <w:sz w:val="24"/>
                <w:szCs w:val="24"/>
              </w:rPr>
            </w:pPr>
          </w:p>
          <w:p w:rsidR="00EB552B" w:rsidRPr="001877F9" w:rsidRDefault="00EB552B" w:rsidP="00EB552B">
            <w:pPr>
              <w:spacing w:after="0" w:line="240" w:lineRule="auto"/>
              <w:jc w:val="both"/>
              <w:rPr>
                <w:rFonts w:ascii="Times New Roman" w:hAnsi="Times New Roman"/>
                <w:b/>
                <w:sz w:val="24"/>
                <w:szCs w:val="24"/>
              </w:rPr>
            </w:pPr>
          </w:p>
          <w:p w:rsidR="00EB552B" w:rsidRPr="001877F9" w:rsidRDefault="00EB552B" w:rsidP="00EB552B">
            <w:pPr>
              <w:spacing w:after="0" w:line="240" w:lineRule="auto"/>
              <w:jc w:val="both"/>
              <w:rPr>
                <w:rFonts w:ascii="Times New Roman" w:hAnsi="Times New Roman"/>
                <w:b/>
                <w:sz w:val="24"/>
                <w:szCs w:val="24"/>
              </w:rPr>
            </w:pPr>
          </w:p>
        </w:tc>
        <w:tc>
          <w:tcPr>
            <w:tcW w:w="5306" w:type="dxa"/>
          </w:tcPr>
          <w:p w:rsidR="00EB552B" w:rsidRPr="001877F9" w:rsidRDefault="00EB552B" w:rsidP="00EB552B">
            <w:pPr>
              <w:spacing w:after="0" w:line="240" w:lineRule="auto"/>
              <w:jc w:val="both"/>
              <w:rPr>
                <w:rFonts w:ascii="Times New Roman" w:hAnsi="Times New Roman"/>
                <w:b/>
                <w:sz w:val="24"/>
                <w:szCs w:val="24"/>
              </w:rPr>
            </w:pPr>
          </w:p>
          <w:p w:rsidR="00EB552B" w:rsidRPr="001877F9" w:rsidRDefault="00EB552B" w:rsidP="00EB552B">
            <w:pPr>
              <w:spacing w:after="0" w:line="240" w:lineRule="auto"/>
              <w:jc w:val="both"/>
              <w:rPr>
                <w:rFonts w:ascii="Times New Roman" w:hAnsi="Times New Roman"/>
                <w:b/>
                <w:sz w:val="24"/>
                <w:szCs w:val="24"/>
              </w:rPr>
            </w:pPr>
          </w:p>
          <w:p w:rsidR="00EB552B" w:rsidRPr="001877F9" w:rsidRDefault="00EB552B" w:rsidP="00EB552B">
            <w:pPr>
              <w:tabs>
                <w:tab w:val="left" w:pos="4230"/>
              </w:tabs>
              <w:spacing w:after="0" w:line="240" w:lineRule="auto"/>
              <w:jc w:val="both"/>
              <w:rPr>
                <w:rFonts w:ascii="Times New Roman" w:hAnsi="Times New Roman"/>
                <w:b/>
                <w:sz w:val="24"/>
                <w:szCs w:val="24"/>
              </w:rPr>
            </w:pPr>
            <w:r w:rsidRPr="001877F9">
              <w:rPr>
                <w:rFonts w:ascii="Times New Roman" w:hAnsi="Times New Roman"/>
                <w:b/>
                <w:sz w:val="24"/>
                <w:szCs w:val="24"/>
              </w:rPr>
              <w:tab/>
            </w:r>
          </w:p>
          <w:p w:rsidR="00EB552B" w:rsidRPr="001877F9" w:rsidRDefault="00EB552B" w:rsidP="00EB552B">
            <w:pPr>
              <w:spacing w:after="0" w:line="240" w:lineRule="auto"/>
              <w:jc w:val="both"/>
              <w:rPr>
                <w:rFonts w:ascii="Times New Roman" w:hAnsi="Times New Roman"/>
                <w:b/>
                <w:sz w:val="24"/>
                <w:szCs w:val="24"/>
              </w:rPr>
            </w:pPr>
          </w:p>
        </w:tc>
      </w:tr>
      <w:tr w:rsidR="00EB552B" w:rsidRPr="00EB552B" w:rsidTr="006C457F">
        <w:tc>
          <w:tcPr>
            <w:tcW w:w="3936" w:type="dxa"/>
          </w:tcPr>
          <w:p w:rsidR="00EB552B" w:rsidRPr="00EB552B" w:rsidRDefault="00EB552B" w:rsidP="00EB552B">
            <w:pPr>
              <w:spacing w:after="0" w:line="240" w:lineRule="auto"/>
              <w:jc w:val="both"/>
              <w:rPr>
                <w:rFonts w:ascii="Times New Roman" w:hAnsi="Times New Roman"/>
                <w:b/>
                <w:szCs w:val="22"/>
              </w:rPr>
            </w:pPr>
          </w:p>
          <w:p w:rsidR="00EB552B" w:rsidRPr="00EB552B" w:rsidRDefault="00EB552B" w:rsidP="00EB552B">
            <w:pPr>
              <w:spacing w:after="0" w:line="240" w:lineRule="auto"/>
              <w:jc w:val="both"/>
              <w:rPr>
                <w:rFonts w:ascii="Times New Roman" w:hAnsi="Times New Roman"/>
                <w:b/>
                <w:szCs w:val="22"/>
              </w:rPr>
            </w:pPr>
            <w:r w:rsidRPr="00EB552B">
              <w:rPr>
                <w:rFonts w:ascii="Times New Roman" w:hAnsi="Times New Roman"/>
                <w:b/>
                <w:szCs w:val="22"/>
              </w:rPr>
              <w:t>Date:</w:t>
            </w:r>
          </w:p>
          <w:p w:rsidR="00EB552B" w:rsidRPr="00EB552B" w:rsidRDefault="00EB552B" w:rsidP="00EB552B">
            <w:pPr>
              <w:spacing w:after="0" w:line="240" w:lineRule="auto"/>
              <w:jc w:val="both"/>
              <w:rPr>
                <w:rFonts w:ascii="Times New Roman" w:hAnsi="Times New Roman"/>
                <w:b/>
                <w:szCs w:val="22"/>
              </w:rPr>
            </w:pPr>
            <w:r w:rsidRPr="00EB552B">
              <w:rPr>
                <w:rFonts w:ascii="Times New Roman" w:hAnsi="Times New Roman"/>
                <w:b/>
                <w:szCs w:val="22"/>
              </w:rPr>
              <w:t>Place: New Delhi</w:t>
            </w:r>
          </w:p>
        </w:tc>
        <w:tc>
          <w:tcPr>
            <w:tcW w:w="5306" w:type="dxa"/>
          </w:tcPr>
          <w:p w:rsidR="00EB552B" w:rsidRPr="00EB552B" w:rsidRDefault="00EB552B" w:rsidP="00EB552B">
            <w:pPr>
              <w:spacing w:after="0" w:line="240" w:lineRule="auto"/>
              <w:jc w:val="right"/>
              <w:rPr>
                <w:rFonts w:ascii="Times New Roman" w:hAnsi="Times New Roman"/>
                <w:b/>
                <w:szCs w:val="22"/>
              </w:rPr>
            </w:pPr>
          </w:p>
          <w:p w:rsidR="00EB552B" w:rsidRPr="00EB552B" w:rsidRDefault="00EB552B" w:rsidP="00EB552B">
            <w:pPr>
              <w:spacing w:after="0" w:line="240" w:lineRule="auto"/>
              <w:jc w:val="right"/>
              <w:rPr>
                <w:rFonts w:ascii="Times New Roman" w:hAnsi="Times New Roman"/>
                <w:b/>
                <w:szCs w:val="22"/>
              </w:rPr>
            </w:pPr>
            <w:r w:rsidRPr="00EB552B">
              <w:rPr>
                <w:rFonts w:ascii="Times New Roman" w:hAnsi="Times New Roman"/>
                <w:b/>
                <w:szCs w:val="22"/>
              </w:rPr>
              <w:t>Deputy Director General (Fisheries)</w:t>
            </w:r>
          </w:p>
          <w:p w:rsidR="00EB552B" w:rsidRPr="00EB552B" w:rsidRDefault="00EB552B" w:rsidP="00EB552B">
            <w:pPr>
              <w:spacing w:after="0" w:line="240" w:lineRule="auto"/>
              <w:jc w:val="right"/>
              <w:rPr>
                <w:rFonts w:ascii="Times New Roman" w:hAnsi="Times New Roman"/>
                <w:szCs w:val="22"/>
              </w:rPr>
            </w:pPr>
            <w:r w:rsidRPr="00EB552B">
              <w:rPr>
                <w:rFonts w:ascii="Times New Roman" w:hAnsi="Times New Roman"/>
                <w:szCs w:val="22"/>
              </w:rPr>
              <w:t>Indian Council of Agricultural Research</w:t>
            </w:r>
          </w:p>
          <w:p w:rsidR="00EB552B" w:rsidRPr="00EB552B" w:rsidRDefault="00EB552B" w:rsidP="00EB552B">
            <w:pPr>
              <w:spacing w:after="0" w:line="240" w:lineRule="auto"/>
              <w:jc w:val="right"/>
              <w:rPr>
                <w:rFonts w:ascii="Times New Roman" w:hAnsi="Times New Roman"/>
                <w:szCs w:val="22"/>
              </w:rPr>
            </w:pPr>
            <w:r w:rsidRPr="00EB552B">
              <w:rPr>
                <w:rFonts w:ascii="Times New Roman" w:hAnsi="Times New Roman"/>
                <w:szCs w:val="22"/>
              </w:rPr>
              <w:t>Krishi Anusandhan Bhawan-II</w:t>
            </w:r>
          </w:p>
          <w:p w:rsidR="00EB552B" w:rsidRPr="00EB552B" w:rsidRDefault="00EB552B" w:rsidP="00EB552B">
            <w:pPr>
              <w:spacing w:after="0" w:line="240" w:lineRule="auto"/>
              <w:jc w:val="right"/>
              <w:rPr>
                <w:rFonts w:ascii="Times New Roman" w:hAnsi="Times New Roman"/>
                <w:szCs w:val="22"/>
              </w:rPr>
            </w:pPr>
            <w:r w:rsidRPr="00EB552B">
              <w:rPr>
                <w:rFonts w:ascii="Times New Roman" w:hAnsi="Times New Roman"/>
                <w:szCs w:val="22"/>
              </w:rPr>
              <w:t>Pusa, New Delhi-12</w:t>
            </w:r>
          </w:p>
          <w:p w:rsidR="00EB552B" w:rsidRPr="00EB552B" w:rsidRDefault="00EB552B" w:rsidP="00EB552B">
            <w:pPr>
              <w:spacing w:after="0" w:line="240" w:lineRule="auto"/>
              <w:jc w:val="right"/>
              <w:rPr>
                <w:rFonts w:ascii="Times New Roman" w:hAnsi="Times New Roman"/>
                <w:b/>
                <w:szCs w:val="22"/>
              </w:rPr>
            </w:pPr>
          </w:p>
        </w:tc>
      </w:tr>
    </w:tbl>
    <w:p w:rsidR="006C457F" w:rsidRDefault="006C457F" w:rsidP="00570713">
      <w:pPr>
        <w:jc w:val="both"/>
        <w:rPr>
          <w:rFonts w:ascii="Times New Roman" w:hAnsi="Times New Roman" w:cs="Times New Roman"/>
          <w:b/>
          <w:bCs/>
          <w:sz w:val="24"/>
          <w:szCs w:val="24"/>
          <w:u w:val="single"/>
          <w:lang w:val="en-US"/>
        </w:rPr>
      </w:pPr>
    </w:p>
    <w:p w:rsidR="002A3429" w:rsidRDefault="002A3429" w:rsidP="002A3429">
      <w:pPr>
        <w:jc w:val="right"/>
        <w:rPr>
          <w:rFonts w:ascii="Times New Roman" w:hAnsi="Times New Roman" w:cs="Times New Roman"/>
          <w:b/>
          <w:bCs/>
          <w:sz w:val="24"/>
          <w:szCs w:val="24"/>
          <w:u w:val="single"/>
          <w:lang w:val="en-US"/>
        </w:rPr>
      </w:pPr>
    </w:p>
    <w:p w:rsidR="006C457F" w:rsidRPr="002A3429" w:rsidRDefault="002A3429" w:rsidP="002A3429">
      <w:pPr>
        <w:jc w:val="right"/>
        <w:rPr>
          <w:rFonts w:ascii="Times New Roman" w:hAnsi="Times New Roman" w:cs="Times New Roman"/>
          <w:b/>
          <w:bCs/>
          <w:szCs w:val="22"/>
          <w:lang w:val="en-US"/>
        </w:rPr>
      </w:pPr>
      <w:r w:rsidRPr="002A3429">
        <w:rPr>
          <w:rFonts w:ascii="Times New Roman" w:hAnsi="Times New Roman" w:cs="Times New Roman"/>
          <w:b/>
          <w:bCs/>
          <w:szCs w:val="22"/>
          <w:lang w:val="en-US"/>
        </w:rPr>
        <w:t>Annexure-I</w:t>
      </w:r>
    </w:p>
    <w:tbl>
      <w:tblPr>
        <w:tblW w:w="9540" w:type="dxa"/>
        <w:tblInd w:w="94" w:type="dxa"/>
        <w:tblLook w:val="04A0"/>
      </w:tblPr>
      <w:tblGrid>
        <w:gridCol w:w="786"/>
        <w:gridCol w:w="2570"/>
        <w:gridCol w:w="1035"/>
        <w:gridCol w:w="1035"/>
        <w:gridCol w:w="1035"/>
        <w:gridCol w:w="1035"/>
        <w:gridCol w:w="1035"/>
        <w:gridCol w:w="1009"/>
      </w:tblGrid>
      <w:tr w:rsidR="002A3429" w:rsidRPr="002A3429" w:rsidTr="002A3429">
        <w:trPr>
          <w:trHeight w:val="1230"/>
        </w:trPr>
        <w:tc>
          <w:tcPr>
            <w:tcW w:w="9540" w:type="dxa"/>
            <w:gridSpan w:val="8"/>
            <w:tcBorders>
              <w:top w:val="single" w:sz="4" w:space="0" w:color="auto"/>
              <w:left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center"/>
              <w:rPr>
                <w:rFonts w:ascii="Book Antiqua" w:eastAsia="Times New Roman" w:hAnsi="Book Antiqua" w:cs="Times New Roman"/>
                <w:b/>
                <w:bCs/>
                <w:color w:val="000000"/>
                <w:sz w:val="20"/>
              </w:rPr>
            </w:pPr>
            <w:r w:rsidRPr="002A3429">
              <w:rPr>
                <w:rFonts w:ascii="Book Antiqua" w:eastAsia="Times New Roman" w:hAnsi="Book Antiqua" w:cs="Times New Roman"/>
                <w:b/>
                <w:bCs/>
                <w:color w:val="000000"/>
                <w:sz w:val="20"/>
              </w:rPr>
              <w:t>SCHEME-</w:t>
            </w:r>
            <w:r>
              <w:rPr>
                <w:rFonts w:ascii="Book Antiqua" w:eastAsia="Times New Roman" w:hAnsi="Book Antiqua" w:cs="Times New Roman"/>
                <w:b/>
                <w:bCs/>
                <w:color w:val="000000"/>
                <w:sz w:val="20"/>
              </w:rPr>
              <w:t>23(2)</w:t>
            </w:r>
            <w:r w:rsidRPr="002A3429">
              <w:rPr>
                <w:rFonts w:ascii="Book Antiqua" w:eastAsia="Times New Roman" w:hAnsi="Book Antiqua" w:cs="Times New Roman"/>
                <w:b/>
                <w:bCs/>
                <w:color w:val="000000"/>
                <w:sz w:val="20"/>
              </w:rPr>
              <w:t>: MANAGEMENT OF FRESHWATER FISHERIES AND AQUACULTURE</w:t>
            </w:r>
          </w:p>
          <w:p w:rsidR="002A3429" w:rsidRDefault="002A3429" w:rsidP="002A3429">
            <w:pPr>
              <w:spacing w:after="0" w:line="240" w:lineRule="auto"/>
              <w:jc w:val="center"/>
              <w:rPr>
                <w:rFonts w:ascii="Book Antiqua" w:eastAsia="Times New Roman" w:hAnsi="Book Antiqua" w:cs="Times New Roman"/>
                <w:b/>
                <w:bCs/>
                <w:color w:val="000000"/>
                <w:sz w:val="20"/>
              </w:rPr>
            </w:pPr>
            <w:r w:rsidRPr="002A3429">
              <w:rPr>
                <w:rFonts w:ascii="Book Antiqua" w:eastAsia="Times New Roman" w:hAnsi="Book Antiqua" w:cs="Times New Roman"/>
                <w:b/>
                <w:bCs/>
                <w:color w:val="000000"/>
                <w:sz w:val="20"/>
              </w:rPr>
              <w:t xml:space="preserve">SUB SCHEME: </w:t>
            </w:r>
            <w:r>
              <w:rPr>
                <w:rFonts w:ascii="Book Antiqua" w:eastAsia="Times New Roman" w:hAnsi="Book Antiqua" w:cs="Times New Roman"/>
                <w:b/>
                <w:bCs/>
                <w:color w:val="000000"/>
                <w:sz w:val="20"/>
              </w:rPr>
              <w:t>23(2)</w:t>
            </w:r>
            <w:r w:rsidRPr="002A3429">
              <w:rPr>
                <w:rFonts w:ascii="Book Antiqua" w:eastAsia="Times New Roman" w:hAnsi="Book Antiqua" w:cs="Times New Roman"/>
                <w:b/>
                <w:bCs/>
                <w:color w:val="000000"/>
                <w:sz w:val="20"/>
              </w:rPr>
              <w:t>(iii) DIRECTORATE OF COLDWATER FISHERIES RESEARCH</w:t>
            </w:r>
          </w:p>
          <w:p w:rsidR="002A3429" w:rsidRPr="002A3429" w:rsidRDefault="002A3429" w:rsidP="002A3429">
            <w:pPr>
              <w:spacing w:after="0" w:line="240" w:lineRule="auto"/>
              <w:jc w:val="center"/>
              <w:rPr>
                <w:rFonts w:ascii="Book Antiqua" w:eastAsia="Times New Roman" w:hAnsi="Book Antiqua" w:cs="Times New Roman"/>
                <w:b/>
                <w:bCs/>
                <w:color w:val="000000"/>
                <w:sz w:val="20"/>
              </w:rPr>
            </w:pPr>
          </w:p>
          <w:p w:rsidR="002A3429" w:rsidRPr="002A3429" w:rsidRDefault="002A3429" w:rsidP="002A3429">
            <w:pPr>
              <w:spacing w:after="0" w:line="240" w:lineRule="auto"/>
              <w:jc w:val="center"/>
              <w:rPr>
                <w:rFonts w:ascii="Book Antiqua" w:eastAsia="Times New Roman" w:hAnsi="Book Antiqua" w:cs="Times New Roman"/>
                <w:b/>
                <w:bCs/>
                <w:color w:val="000000"/>
                <w:sz w:val="20"/>
              </w:rPr>
            </w:pPr>
            <w:r w:rsidRPr="002A3429">
              <w:rPr>
                <w:rFonts w:ascii="Book Antiqua" w:eastAsia="Times New Roman" w:hAnsi="Book Antiqua" w:cs="Times New Roman"/>
                <w:b/>
                <w:bCs/>
                <w:color w:val="000000"/>
                <w:sz w:val="20"/>
              </w:rPr>
              <w:t xml:space="preserve"> BROAD HEAD-WISE/YEAR-WISE PHASING OF BUDGET OUTLAY </w:t>
            </w:r>
          </w:p>
          <w:p w:rsidR="002A3429" w:rsidRPr="002A3429" w:rsidRDefault="005E1574" w:rsidP="002A3429">
            <w:pPr>
              <w:spacing w:after="0" w:line="240" w:lineRule="auto"/>
              <w:jc w:val="center"/>
              <w:rPr>
                <w:rFonts w:ascii="Book Antiqua" w:eastAsia="Times New Roman" w:hAnsi="Book Antiqua" w:cs="Times New Roman"/>
                <w:b/>
                <w:bCs/>
                <w:color w:val="000000"/>
                <w:sz w:val="20"/>
              </w:rPr>
            </w:pPr>
            <w:r>
              <w:rPr>
                <w:rFonts w:ascii="Book Antiqua" w:eastAsia="Times New Roman" w:hAnsi="Book Antiqua" w:cs="Times New Roman"/>
                <w:b/>
                <w:bCs/>
                <w:color w:val="000000"/>
                <w:sz w:val="20"/>
              </w:rPr>
              <w:t>SUMMARY</w:t>
            </w:r>
          </w:p>
        </w:tc>
      </w:tr>
      <w:tr w:rsidR="002A3429" w:rsidRPr="002A3429" w:rsidTr="002A3429">
        <w:trPr>
          <w:trHeight w:val="300"/>
        </w:trPr>
        <w:tc>
          <w:tcPr>
            <w:tcW w:w="9540"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 w:val="20"/>
              </w:rPr>
            </w:pPr>
            <w:r w:rsidRPr="002A3429">
              <w:rPr>
                <w:rFonts w:ascii="Book Antiqua" w:eastAsia="Times New Roman" w:hAnsi="Book Antiqua" w:cs="Times New Roman"/>
                <w:b/>
                <w:bCs/>
                <w:color w:val="000000"/>
                <w:sz w:val="20"/>
              </w:rPr>
              <w:t>(Rs. in lakhs)</w:t>
            </w:r>
          </w:p>
        </w:tc>
      </w:tr>
      <w:tr w:rsidR="002A3429" w:rsidRPr="002A3429" w:rsidTr="002A3429">
        <w:trPr>
          <w:trHeight w:val="300"/>
        </w:trPr>
        <w:tc>
          <w:tcPr>
            <w:tcW w:w="78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center"/>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S.No.</w:t>
            </w:r>
          </w:p>
        </w:tc>
        <w:tc>
          <w:tcPr>
            <w:tcW w:w="25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center"/>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Head</w:t>
            </w:r>
          </w:p>
        </w:tc>
        <w:tc>
          <w:tcPr>
            <w:tcW w:w="6184" w:type="dxa"/>
            <w:gridSpan w:val="6"/>
            <w:tcBorders>
              <w:top w:val="single" w:sz="4" w:space="0" w:color="auto"/>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center"/>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Proposed EFC 2021-</w:t>
            </w:r>
            <w:r w:rsidR="005E1574">
              <w:rPr>
                <w:rFonts w:ascii="Book Antiqua" w:eastAsia="Times New Roman" w:hAnsi="Book Antiqua" w:cs="Times New Roman"/>
                <w:b/>
                <w:bCs/>
                <w:color w:val="000000"/>
                <w:szCs w:val="22"/>
              </w:rPr>
              <w:t>20</w:t>
            </w:r>
            <w:r w:rsidRPr="002A3429">
              <w:rPr>
                <w:rFonts w:ascii="Book Antiqua" w:eastAsia="Times New Roman" w:hAnsi="Book Antiqua" w:cs="Times New Roman"/>
                <w:b/>
                <w:bCs/>
                <w:color w:val="000000"/>
                <w:szCs w:val="22"/>
              </w:rPr>
              <w:t>26</w:t>
            </w:r>
          </w:p>
        </w:tc>
      </w:tr>
      <w:tr w:rsidR="002A3429" w:rsidRPr="002A3429" w:rsidTr="002A3429">
        <w:trPr>
          <w:trHeight w:val="300"/>
        </w:trPr>
        <w:tc>
          <w:tcPr>
            <w:tcW w:w="786" w:type="dxa"/>
            <w:vMerge/>
            <w:tcBorders>
              <w:top w:val="nil"/>
              <w:left w:val="single" w:sz="4" w:space="0" w:color="auto"/>
              <w:bottom w:val="single" w:sz="4" w:space="0" w:color="auto"/>
              <w:right w:val="single" w:sz="4" w:space="0" w:color="auto"/>
            </w:tcBorders>
            <w:vAlign w:val="center"/>
            <w:hideMark/>
          </w:tcPr>
          <w:p w:rsidR="002A3429" w:rsidRPr="002A3429" w:rsidRDefault="002A3429" w:rsidP="002A3429">
            <w:pPr>
              <w:spacing w:after="0" w:line="240" w:lineRule="auto"/>
              <w:rPr>
                <w:rFonts w:ascii="Book Antiqua" w:eastAsia="Times New Roman" w:hAnsi="Book Antiqua" w:cs="Times New Roman"/>
                <w:b/>
                <w:bCs/>
                <w:color w:val="000000"/>
                <w:szCs w:val="22"/>
              </w:rPr>
            </w:pPr>
          </w:p>
        </w:tc>
        <w:tc>
          <w:tcPr>
            <w:tcW w:w="2570" w:type="dxa"/>
            <w:vMerge/>
            <w:tcBorders>
              <w:top w:val="nil"/>
              <w:left w:val="single" w:sz="4" w:space="0" w:color="auto"/>
              <w:bottom w:val="single" w:sz="4" w:space="0" w:color="auto"/>
              <w:right w:val="single" w:sz="4" w:space="0" w:color="auto"/>
            </w:tcBorders>
            <w:vAlign w:val="center"/>
            <w:hideMark/>
          </w:tcPr>
          <w:p w:rsidR="002A3429" w:rsidRPr="002A3429" w:rsidRDefault="002A3429" w:rsidP="002A3429">
            <w:pPr>
              <w:spacing w:after="0" w:line="240" w:lineRule="auto"/>
              <w:rPr>
                <w:rFonts w:ascii="Book Antiqua" w:eastAsia="Times New Roman" w:hAnsi="Book Antiqua" w:cs="Times New Roman"/>
                <w:b/>
                <w:bCs/>
                <w:color w:val="000000"/>
                <w:szCs w:val="22"/>
              </w:rPr>
            </w:pP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2021-22</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2022-23</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2023-24</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2024-25</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2025-26</w:t>
            </w:r>
          </w:p>
        </w:tc>
        <w:tc>
          <w:tcPr>
            <w:tcW w:w="1009"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Total</w:t>
            </w:r>
          </w:p>
        </w:tc>
      </w:tr>
      <w:tr w:rsidR="002A3429" w:rsidRPr="002A3429" w:rsidTr="002A3429">
        <w:trPr>
          <w:trHeight w:val="300"/>
        </w:trPr>
        <w:tc>
          <w:tcPr>
            <w:tcW w:w="786" w:type="dxa"/>
            <w:tcBorders>
              <w:top w:val="nil"/>
              <w:left w:val="single" w:sz="4" w:space="0" w:color="auto"/>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center"/>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A</w:t>
            </w:r>
          </w:p>
        </w:tc>
        <w:tc>
          <w:tcPr>
            <w:tcW w:w="8754" w:type="dxa"/>
            <w:gridSpan w:val="7"/>
            <w:tcBorders>
              <w:top w:val="single" w:sz="4" w:space="0" w:color="auto"/>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Other than NEH, TSP &amp; SCSP</w:t>
            </w:r>
          </w:p>
        </w:tc>
      </w:tr>
      <w:tr w:rsidR="002A3429" w:rsidRPr="002A3429" w:rsidTr="002A3429">
        <w:trPr>
          <w:trHeight w:val="330"/>
        </w:trPr>
        <w:tc>
          <w:tcPr>
            <w:tcW w:w="786" w:type="dxa"/>
            <w:tcBorders>
              <w:top w:val="nil"/>
              <w:left w:val="single" w:sz="4" w:space="0" w:color="auto"/>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center"/>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 </w:t>
            </w:r>
          </w:p>
        </w:tc>
        <w:tc>
          <w:tcPr>
            <w:tcW w:w="2570"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 xml:space="preserve">Capital </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153.00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182.50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216.00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257.00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293.00</w:t>
            </w:r>
          </w:p>
        </w:tc>
        <w:tc>
          <w:tcPr>
            <w:tcW w:w="1009"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1101.50</w:t>
            </w:r>
          </w:p>
        </w:tc>
      </w:tr>
      <w:tr w:rsidR="002A3429" w:rsidRPr="002A3429" w:rsidTr="002A3429">
        <w:trPr>
          <w:trHeight w:val="330"/>
        </w:trPr>
        <w:tc>
          <w:tcPr>
            <w:tcW w:w="786" w:type="dxa"/>
            <w:tcBorders>
              <w:top w:val="nil"/>
              <w:left w:val="single" w:sz="4" w:space="0" w:color="auto"/>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center"/>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 </w:t>
            </w:r>
          </w:p>
        </w:tc>
        <w:tc>
          <w:tcPr>
            <w:tcW w:w="2570" w:type="dxa"/>
            <w:tcBorders>
              <w:top w:val="nil"/>
              <w:left w:val="nil"/>
              <w:bottom w:val="single" w:sz="4" w:space="0" w:color="auto"/>
              <w:right w:val="single" w:sz="4" w:space="0" w:color="auto"/>
            </w:tcBorders>
            <w:shd w:val="clear" w:color="auto" w:fill="auto"/>
            <w:noWrap/>
            <w:vAlign w:val="center"/>
            <w:hideMark/>
          </w:tcPr>
          <w:p w:rsidR="002A3429" w:rsidRPr="002A3429" w:rsidRDefault="00A7225E" w:rsidP="002A3429">
            <w:pPr>
              <w:spacing w:after="0" w:line="240" w:lineRule="auto"/>
              <w:rPr>
                <w:rFonts w:ascii="Book Antiqua" w:eastAsia="Times New Roman" w:hAnsi="Book Antiqua" w:cs="Times New Roman"/>
                <w:color w:val="000000"/>
                <w:szCs w:val="22"/>
              </w:rPr>
            </w:pPr>
            <w:r w:rsidRPr="00A7225E">
              <w:rPr>
                <w:rFonts w:ascii="Book Antiqua" w:eastAsia="Times New Roman" w:hAnsi="Book Antiqua" w:cs="Times New Roman"/>
                <w:color w:val="000000"/>
                <w:szCs w:val="22"/>
              </w:rPr>
              <w:t>Revenue</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499.00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568.50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647.00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736.00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847.00</w:t>
            </w:r>
          </w:p>
        </w:tc>
        <w:tc>
          <w:tcPr>
            <w:tcW w:w="1009"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3297.50</w:t>
            </w:r>
          </w:p>
        </w:tc>
      </w:tr>
      <w:tr w:rsidR="002A3429" w:rsidRPr="002A3429" w:rsidTr="002A3429">
        <w:trPr>
          <w:trHeight w:val="300"/>
        </w:trPr>
        <w:tc>
          <w:tcPr>
            <w:tcW w:w="786" w:type="dxa"/>
            <w:tcBorders>
              <w:top w:val="nil"/>
              <w:left w:val="single" w:sz="4" w:space="0" w:color="auto"/>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center"/>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 </w:t>
            </w:r>
          </w:p>
        </w:tc>
        <w:tc>
          <w:tcPr>
            <w:tcW w:w="2570"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Total</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652.00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751.00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863.00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993.00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1140.00</w:t>
            </w:r>
          </w:p>
        </w:tc>
        <w:tc>
          <w:tcPr>
            <w:tcW w:w="1009"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4399.00</w:t>
            </w:r>
          </w:p>
        </w:tc>
      </w:tr>
      <w:tr w:rsidR="002A3429" w:rsidRPr="002A3429" w:rsidTr="002A3429">
        <w:trPr>
          <w:trHeight w:val="300"/>
        </w:trPr>
        <w:tc>
          <w:tcPr>
            <w:tcW w:w="786" w:type="dxa"/>
            <w:tcBorders>
              <w:top w:val="nil"/>
              <w:left w:val="single" w:sz="4" w:space="0" w:color="auto"/>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center"/>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B</w:t>
            </w:r>
          </w:p>
        </w:tc>
        <w:tc>
          <w:tcPr>
            <w:tcW w:w="8754" w:type="dxa"/>
            <w:gridSpan w:val="7"/>
            <w:tcBorders>
              <w:top w:val="single" w:sz="4" w:space="0" w:color="auto"/>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NEH</w:t>
            </w:r>
          </w:p>
        </w:tc>
      </w:tr>
      <w:tr w:rsidR="002A3429" w:rsidRPr="002A3429" w:rsidTr="002A3429">
        <w:trPr>
          <w:trHeight w:val="330"/>
        </w:trPr>
        <w:tc>
          <w:tcPr>
            <w:tcW w:w="786" w:type="dxa"/>
            <w:tcBorders>
              <w:top w:val="nil"/>
              <w:left w:val="single" w:sz="4" w:space="0" w:color="auto"/>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center"/>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 </w:t>
            </w:r>
          </w:p>
        </w:tc>
        <w:tc>
          <w:tcPr>
            <w:tcW w:w="2570"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 xml:space="preserve">Capital </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42.00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48.50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55.50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64.00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74.00</w:t>
            </w:r>
          </w:p>
        </w:tc>
        <w:tc>
          <w:tcPr>
            <w:tcW w:w="1009"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284.00</w:t>
            </w:r>
          </w:p>
        </w:tc>
      </w:tr>
      <w:tr w:rsidR="002A3429" w:rsidRPr="002A3429" w:rsidTr="002A3429">
        <w:trPr>
          <w:trHeight w:val="330"/>
        </w:trPr>
        <w:tc>
          <w:tcPr>
            <w:tcW w:w="786" w:type="dxa"/>
            <w:tcBorders>
              <w:top w:val="nil"/>
              <w:left w:val="single" w:sz="4" w:space="0" w:color="auto"/>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center"/>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 </w:t>
            </w:r>
          </w:p>
        </w:tc>
        <w:tc>
          <w:tcPr>
            <w:tcW w:w="2570" w:type="dxa"/>
            <w:tcBorders>
              <w:top w:val="nil"/>
              <w:left w:val="nil"/>
              <w:bottom w:val="single" w:sz="4" w:space="0" w:color="auto"/>
              <w:right w:val="single" w:sz="4" w:space="0" w:color="auto"/>
            </w:tcBorders>
            <w:shd w:val="clear" w:color="auto" w:fill="auto"/>
            <w:noWrap/>
            <w:vAlign w:val="center"/>
            <w:hideMark/>
          </w:tcPr>
          <w:p w:rsidR="002A3429" w:rsidRPr="002A3429" w:rsidRDefault="00A7225E" w:rsidP="002A3429">
            <w:pPr>
              <w:spacing w:after="0" w:line="240" w:lineRule="auto"/>
              <w:rPr>
                <w:rFonts w:ascii="Book Antiqua" w:eastAsia="Times New Roman" w:hAnsi="Book Antiqua" w:cs="Times New Roman"/>
                <w:color w:val="000000"/>
                <w:szCs w:val="22"/>
              </w:rPr>
            </w:pPr>
            <w:r w:rsidRPr="00A7225E">
              <w:rPr>
                <w:rFonts w:ascii="Book Antiqua" w:eastAsia="Times New Roman" w:hAnsi="Book Antiqua" w:cs="Times New Roman"/>
                <w:color w:val="000000"/>
                <w:szCs w:val="22"/>
              </w:rPr>
              <w:t>Revenue</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42.00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48.50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55.50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64.00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74.00</w:t>
            </w:r>
          </w:p>
        </w:tc>
        <w:tc>
          <w:tcPr>
            <w:tcW w:w="1009"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284.00</w:t>
            </w:r>
          </w:p>
        </w:tc>
      </w:tr>
      <w:tr w:rsidR="002A3429" w:rsidRPr="002A3429" w:rsidTr="002A3429">
        <w:trPr>
          <w:trHeight w:val="300"/>
        </w:trPr>
        <w:tc>
          <w:tcPr>
            <w:tcW w:w="786" w:type="dxa"/>
            <w:tcBorders>
              <w:top w:val="nil"/>
              <w:left w:val="single" w:sz="4" w:space="0" w:color="auto"/>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center"/>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 </w:t>
            </w:r>
          </w:p>
        </w:tc>
        <w:tc>
          <w:tcPr>
            <w:tcW w:w="2570"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Total</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84.00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97.00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111.00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128.00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148.00</w:t>
            </w:r>
          </w:p>
        </w:tc>
        <w:tc>
          <w:tcPr>
            <w:tcW w:w="1009"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568.00</w:t>
            </w:r>
          </w:p>
        </w:tc>
      </w:tr>
      <w:tr w:rsidR="002A3429" w:rsidRPr="002A3429" w:rsidTr="002A3429">
        <w:trPr>
          <w:trHeight w:val="300"/>
        </w:trPr>
        <w:tc>
          <w:tcPr>
            <w:tcW w:w="786" w:type="dxa"/>
            <w:tcBorders>
              <w:top w:val="nil"/>
              <w:left w:val="single" w:sz="4" w:space="0" w:color="auto"/>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center"/>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C</w:t>
            </w:r>
          </w:p>
        </w:tc>
        <w:tc>
          <w:tcPr>
            <w:tcW w:w="8754" w:type="dxa"/>
            <w:gridSpan w:val="7"/>
            <w:tcBorders>
              <w:top w:val="single" w:sz="4" w:space="0" w:color="auto"/>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TSP</w:t>
            </w:r>
          </w:p>
        </w:tc>
      </w:tr>
      <w:tr w:rsidR="002A3429" w:rsidRPr="002A3429" w:rsidTr="002A3429">
        <w:trPr>
          <w:trHeight w:val="330"/>
        </w:trPr>
        <w:tc>
          <w:tcPr>
            <w:tcW w:w="786" w:type="dxa"/>
            <w:tcBorders>
              <w:top w:val="nil"/>
              <w:left w:val="single" w:sz="4" w:space="0" w:color="auto"/>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center"/>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 </w:t>
            </w:r>
          </w:p>
        </w:tc>
        <w:tc>
          <w:tcPr>
            <w:tcW w:w="2570"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 xml:space="preserve">Capital </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7.00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8.00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10.00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11.00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13.00</w:t>
            </w:r>
          </w:p>
        </w:tc>
        <w:tc>
          <w:tcPr>
            <w:tcW w:w="1009"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49.00</w:t>
            </w:r>
          </w:p>
        </w:tc>
      </w:tr>
      <w:tr w:rsidR="002A3429" w:rsidRPr="002A3429" w:rsidTr="002A3429">
        <w:trPr>
          <w:trHeight w:val="330"/>
        </w:trPr>
        <w:tc>
          <w:tcPr>
            <w:tcW w:w="786" w:type="dxa"/>
            <w:tcBorders>
              <w:top w:val="nil"/>
              <w:left w:val="single" w:sz="4" w:space="0" w:color="auto"/>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center"/>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 </w:t>
            </w:r>
          </w:p>
        </w:tc>
        <w:tc>
          <w:tcPr>
            <w:tcW w:w="2570" w:type="dxa"/>
            <w:tcBorders>
              <w:top w:val="nil"/>
              <w:left w:val="nil"/>
              <w:bottom w:val="single" w:sz="4" w:space="0" w:color="auto"/>
              <w:right w:val="single" w:sz="4" w:space="0" w:color="auto"/>
            </w:tcBorders>
            <w:shd w:val="clear" w:color="auto" w:fill="auto"/>
            <w:noWrap/>
            <w:vAlign w:val="center"/>
            <w:hideMark/>
          </w:tcPr>
          <w:p w:rsidR="002A3429" w:rsidRPr="002A3429" w:rsidRDefault="00A7225E" w:rsidP="002A3429">
            <w:pPr>
              <w:spacing w:after="0" w:line="240" w:lineRule="auto"/>
              <w:rPr>
                <w:rFonts w:ascii="Book Antiqua" w:eastAsia="Times New Roman" w:hAnsi="Book Antiqua" w:cs="Times New Roman"/>
                <w:color w:val="000000"/>
                <w:szCs w:val="22"/>
              </w:rPr>
            </w:pPr>
            <w:r w:rsidRPr="00A7225E">
              <w:rPr>
                <w:rFonts w:ascii="Book Antiqua" w:eastAsia="Times New Roman" w:hAnsi="Book Antiqua" w:cs="Times New Roman"/>
                <w:color w:val="000000"/>
                <w:szCs w:val="22"/>
              </w:rPr>
              <w:t>Revenue</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29.00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33.00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38.00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44.00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50.00</w:t>
            </w:r>
          </w:p>
        </w:tc>
        <w:tc>
          <w:tcPr>
            <w:tcW w:w="1009"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194.00</w:t>
            </w:r>
          </w:p>
        </w:tc>
      </w:tr>
      <w:tr w:rsidR="002A3429" w:rsidRPr="002A3429" w:rsidTr="002A3429">
        <w:trPr>
          <w:trHeight w:val="300"/>
        </w:trPr>
        <w:tc>
          <w:tcPr>
            <w:tcW w:w="786" w:type="dxa"/>
            <w:tcBorders>
              <w:top w:val="nil"/>
              <w:left w:val="single" w:sz="4" w:space="0" w:color="auto"/>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center"/>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 </w:t>
            </w:r>
          </w:p>
        </w:tc>
        <w:tc>
          <w:tcPr>
            <w:tcW w:w="2570"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 xml:space="preserve">Total </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36.00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41.00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48.00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55.00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63.00</w:t>
            </w:r>
          </w:p>
        </w:tc>
        <w:tc>
          <w:tcPr>
            <w:tcW w:w="1009"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243.00</w:t>
            </w:r>
          </w:p>
        </w:tc>
      </w:tr>
      <w:tr w:rsidR="002A3429" w:rsidRPr="002A3429" w:rsidTr="002A3429">
        <w:trPr>
          <w:trHeight w:val="300"/>
        </w:trPr>
        <w:tc>
          <w:tcPr>
            <w:tcW w:w="786" w:type="dxa"/>
            <w:tcBorders>
              <w:top w:val="nil"/>
              <w:left w:val="single" w:sz="4" w:space="0" w:color="auto"/>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center"/>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D</w:t>
            </w:r>
          </w:p>
        </w:tc>
        <w:tc>
          <w:tcPr>
            <w:tcW w:w="8754" w:type="dxa"/>
            <w:gridSpan w:val="7"/>
            <w:tcBorders>
              <w:top w:val="single" w:sz="4" w:space="0" w:color="auto"/>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SCSP</w:t>
            </w:r>
          </w:p>
        </w:tc>
      </w:tr>
      <w:tr w:rsidR="002A3429" w:rsidRPr="002A3429" w:rsidTr="002A3429">
        <w:trPr>
          <w:trHeight w:val="330"/>
        </w:trPr>
        <w:tc>
          <w:tcPr>
            <w:tcW w:w="786" w:type="dxa"/>
            <w:tcBorders>
              <w:top w:val="nil"/>
              <w:left w:val="single" w:sz="4" w:space="0" w:color="auto"/>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 </w:t>
            </w:r>
          </w:p>
        </w:tc>
        <w:tc>
          <w:tcPr>
            <w:tcW w:w="2570"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 xml:space="preserve">Capital </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18.00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20.00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23.00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26.00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31.00</w:t>
            </w:r>
          </w:p>
        </w:tc>
        <w:tc>
          <w:tcPr>
            <w:tcW w:w="1009"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118.00</w:t>
            </w:r>
          </w:p>
        </w:tc>
      </w:tr>
      <w:tr w:rsidR="002A3429" w:rsidRPr="002A3429" w:rsidTr="002A3429">
        <w:trPr>
          <w:trHeight w:val="330"/>
        </w:trPr>
        <w:tc>
          <w:tcPr>
            <w:tcW w:w="786" w:type="dxa"/>
            <w:tcBorders>
              <w:top w:val="nil"/>
              <w:left w:val="single" w:sz="4" w:space="0" w:color="auto"/>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 </w:t>
            </w:r>
          </w:p>
        </w:tc>
        <w:tc>
          <w:tcPr>
            <w:tcW w:w="2570" w:type="dxa"/>
            <w:tcBorders>
              <w:top w:val="nil"/>
              <w:left w:val="nil"/>
              <w:bottom w:val="single" w:sz="4" w:space="0" w:color="auto"/>
              <w:right w:val="single" w:sz="4" w:space="0" w:color="auto"/>
            </w:tcBorders>
            <w:shd w:val="clear" w:color="auto" w:fill="auto"/>
            <w:noWrap/>
            <w:vAlign w:val="center"/>
            <w:hideMark/>
          </w:tcPr>
          <w:p w:rsidR="002A3429" w:rsidRPr="002A3429" w:rsidRDefault="00A7225E" w:rsidP="002A3429">
            <w:pPr>
              <w:spacing w:after="0" w:line="240" w:lineRule="auto"/>
              <w:rPr>
                <w:rFonts w:ascii="Book Antiqua" w:eastAsia="Times New Roman" w:hAnsi="Book Antiqua" w:cs="Times New Roman"/>
                <w:color w:val="000000"/>
                <w:szCs w:val="22"/>
              </w:rPr>
            </w:pPr>
            <w:r w:rsidRPr="00A7225E">
              <w:rPr>
                <w:rFonts w:ascii="Book Antiqua" w:eastAsia="Times New Roman" w:hAnsi="Book Antiqua" w:cs="Times New Roman"/>
                <w:color w:val="000000"/>
                <w:szCs w:val="22"/>
              </w:rPr>
              <w:t>Revenue</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52.00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60.00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69.00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80.00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91.00</w:t>
            </w:r>
          </w:p>
        </w:tc>
        <w:tc>
          <w:tcPr>
            <w:tcW w:w="1009"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352.00</w:t>
            </w:r>
          </w:p>
        </w:tc>
      </w:tr>
      <w:tr w:rsidR="002A3429" w:rsidRPr="002A3429" w:rsidTr="002A3429">
        <w:trPr>
          <w:trHeight w:val="330"/>
        </w:trPr>
        <w:tc>
          <w:tcPr>
            <w:tcW w:w="786" w:type="dxa"/>
            <w:tcBorders>
              <w:top w:val="nil"/>
              <w:left w:val="single" w:sz="4" w:space="0" w:color="auto"/>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 </w:t>
            </w:r>
          </w:p>
        </w:tc>
        <w:tc>
          <w:tcPr>
            <w:tcW w:w="2570"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Total</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70.00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80.00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92.00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106.00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122.00</w:t>
            </w:r>
          </w:p>
        </w:tc>
        <w:tc>
          <w:tcPr>
            <w:tcW w:w="1009"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470.00</w:t>
            </w:r>
          </w:p>
        </w:tc>
      </w:tr>
      <w:tr w:rsidR="002A3429" w:rsidRPr="002A3429" w:rsidTr="002A3429">
        <w:trPr>
          <w:trHeight w:val="330"/>
        </w:trPr>
        <w:tc>
          <w:tcPr>
            <w:tcW w:w="786" w:type="dxa"/>
            <w:tcBorders>
              <w:top w:val="nil"/>
              <w:left w:val="single" w:sz="4" w:space="0" w:color="auto"/>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rPr>
                <w:rFonts w:ascii="Book Antiqua" w:eastAsia="Times New Roman" w:hAnsi="Book Antiqua" w:cs="Times New Roman"/>
                <w:color w:val="000000"/>
                <w:szCs w:val="22"/>
              </w:rPr>
            </w:pPr>
            <w:r w:rsidRPr="002A3429">
              <w:rPr>
                <w:rFonts w:ascii="Book Antiqua" w:eastAsia="Times New Roman" w:hAnsi="Book Antiqua" w:cs="Times New Roman"/>
                <w:color w:val="000000"/>
                <w:szCs w:val="22"/>
              </w:rPr>
              <w:t> </w:t>
            </w:r>
          </w:p>
        </w:tc>
        <w:tc>
          <w:tcPr>
            <w:tcW w:w="2570"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Sub-Total Capital</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220.00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259.00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304.50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358.00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411.00</w:t>
            </w:r>
          </w:p>
        </w:tc>
        <w:tc>
          <w:tcPr>
            <w:tcW w:w="1009"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1552.50</w:t>
            </w:r>
          </w:p>
        </w:tc>
      </w:tr>
      <w:tr w:rsidR="002A3429" w:rsidRPr="002A3429" w:rsidTr="002A3429">
        <w:trPr>
          <w:trHeight w:val="300"/>
        </w:trPr>
        <w:tc>
          <w:tcPr>
            <w:tcW w:w="786" w:type="dxa"/>
            <w:tcBorders>
              <w:top w:val="nil"/>
              <w:left w:val="single" w:sz="4" w:space="0" w:color="auto"/>
              <w:bottom w:val="single" w:sz="4" w:space="0" w:color="auto"/>
              <w:right w:val="single" w:sz="4" w:space="0" w:color="auto"/>
            </w:tcBorders>
            <w:shd w:val="clear" w:color="auto" w:fill="auto"/>
            <w:noWrap/>
            <w:vAlign w:val="bottom"/>
            <w:hideMark/>
          </w:tcPr>
          <w:p w:rsidR="002A3429" w:rsidRPr="002A3429" w:rsidRDefault="002A3429" w:rsidP="002A3429">
            <w:pPr>
              <w:spacing w:after="0" w:line="240" w:lineRule="auto"/>
              <w:rPr>
                <w:rFonts w:ascii="Calibri" w:eastAsia="Times New Roman" w:hAnsi="Calibri" w:cs="Times New Roman"/>
                <w:color w:val="000000"/>
                <w:szCs w:val="22"/>
              </w:rPr>
            </w:pPr>
            <w:r w:rsidRPr="002A3429">
              <w:rPr>
                <w:rFonts w:ascii="Calibri" w:eastAsia="Times New Roman" w:hAnsi="Calibri" w:cs="Times New Roman"/>
                <w:color w:val="000000"/>
                <w:szCs w:val="22"/>
              </w:rPr>
              <w:t> </w:t>
            </w:r>
          </w:p>
        </w:tc>
        <w:tc>
          <w:tcPr>
            <w:tcW w:w="2570"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 xml:space="preserve">Sub-Total </w:t>
            </w:r>
            <w:r w:rsidR="00A7225E" w:rsidRPr="00A7225E">
              <w:rPr>
                <w:rFonts w:ascii="Book Antiqua" w:eastAsia="Times New Roman" w:hAnsi="Book Antiqua" w:cs="Times New Roman"/>
                <w:b/>
                <w:bCs/>
                <w:color w:val="000000"/>
                <w:szCs w:val="22"/>
              </w:rPr>
              <w:t>Revenue</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622.00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710.00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809.50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924.00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1062.00</w:t>
            </w:r>
          </w:p>
        </w:tc>
        <w:tc>
          <w:tcPr>
            <w:tcW w:w="1009"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4127.50</w:t>
            </w:r>
          </w:p>
        </w:tc>
      </w:tr>
      <w:tr w:rsidR="002A3429" w:rsidRPr="002A3429" w:rsidTr="002A3429">
        <w:trPr>
          <w:trHeight w:val="300"/>
        </w:trPr>
        <w:tc>
          <w:tcPr>
            <w:tcW w:w="335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Grand Total</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842.00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969.00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1114.00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1282.00</w:t>
            </w:r>
          </w:p>
        </w:tc>
        <w:tc>
          <w:tcPr>
            <w:tcW w:w="1035"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1473.00</w:t>
            </w:r>
          </w:p>
        </w:tc>
        <w:tc>
          <w:tcPr>
            <w:tcW w:w="1009" w:type="dxa"/>
            <w:tcBorders>
              <w:top w:val="nil"/>
              <w:left w:val="nil"/>
              <w:bottom w:val="single" w:sz="4" w:space="0" w:color="auto"/>
              <w:right w:val="single" w:sz="4" w:space="0" w:color="auto"/>
            </w:tcBorders>
            <w:shd w:val="clear" w:color="auto" w:fill="auto"/>
            <w:noWrap/>
            <w:vAlign w:val="center"/>
            <w:hideMark/>
          </w:tcPr>
          <w:p w:rsidR="002A3429" w:rsidRPr="002A3429" w:rsidRDefault="002A3429" w:rsidP="002A3429">
            <w:pPr>
              <w:spacing w:after="0" w:line="240" w:lineRule="auto"/>
              <w:jc w:val="right"/>
              <w:rPr>
                <w:rFonts w:ascii="Book Antiqua" w:eastAsia="Times New Roman" w:hAnsi="Book Antiqua" w:cs="Times New Roman"/>
                <w:b/>
                <w:bCs/>
                <w:color w:val="000000"/>
                <w:szCs w:val="22"/>
              </w:rPr>
            </w:pPr>
            <w:r w:rsidRPr="002A3429">
              <w:rPr>
                <w:rFonts w:ascii="Book Antiqua" w:eastAsia="Times New Roman" w:hAnsi="Book Antiqua" w:cs="Times New Roman"/>
                <w:b/>
                <w:bCs/>
                <w:color w:val="000000"/>
                <w:szCs w:val="22"/>
              </w:rPr>
              <w:t>5680.00</w:t>
            </w:r>
          </w:p>
        </w:tc>
      </w:tr>
    </w:tbl>
    <w:p w:rsidR="002A3429" w:rsidRDefault="002A3429" w:rsidP="006C457F">
      <w:pPr>
        <w:jc w:val="both"/>
        <w:rPr>
          <w:rFonts w:ascii="Times New Roman" w:hAnsi="Times New Roman" w:cs="Times New Roman"/>
          <w:b/>
          <w:bCs/>
          <w:sz w:val="24"/>
          <w:szCs w:val="24"/>
          <w:u w:val="single"/>
          <w:lang w:val="en-US"/>
        </w:rPr>
      </w:pPr>
    </w:p>
    <w:p w:rsidR="002A3429" w:rsidRDefault="002A3429">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rsidR="00B734CA" w:rsidRDefault="002A3429" w:rsidP="002A3429">
      <w:pPr>
        <w:spacing w:after="120"/>
        <w:jc w:val="right"/>
        <w:rPr>
          <w:rFonts w:ascii="Times New Roman" w:hAnsi="Times New Roman" w:cs="Times New Roman"/>
          <w:b/>
          <w:bCs/>
          <w:szCs w:val="22"/>
          <w:lang w:val="en-US"/>
        </w:rPr>
      </w:pPr>
      <w:r w:rsidRPr="002A3429">
        <w:rPr>
          <w:rFonts w:ascii="Times New Roman" w:hAnsi="Times New Roman" w:cs="Times New Roman"/>
          <w:b/>
          <w:bCs/>
          <w:szCs w:val="22"/>
          <w:lang w:val="en-US"/>
        </w:rPr>
        <w:lastRenderedPageBreak/>
        <w:t>Annexure-II</w:t>
      </w:r>
    </w:p>
    <w:tbl>
      <w:tblPr>
        <w:tblW w:w="9912" w:type="dxa"/>
        <w:jc w:val="center"/>
        <w:tblLook w:val="04A0"/>
      </w:tblPr>
      <w:tblGrid>
        <w:gridCol w:w="748"/>
        <w:gridCol w:w="3234"/>
        <w:gridCol w:w="993"/>
        <w:gridCol w:w="983"/>
        <w:gridCol w:w="983"/>
        <w:gridCol w:w="983"/>
        <w:gridCol w:w="983"/>
        <w:gridCol w:w="1005"/>
      </w:tblGrid>
      <w:tr w:rsidR="002A3429" w:rsidRPr="00EE597F" w:rsidTr="002A3429">
        <w:trPr>
          <w:trHeight w:val="210"/>
          <w:jc w:val="center"/>
        </w:trPr>
        <w:tc>
          <w:tcPr>
            <w:tcW w:w="9912"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A3429" w:rsidRPr="00EE597F" w:rsidRDefault="002A3429" w:rsidP="00EE597F">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SCHEME-</w:t>
            </w:r>
            <w:r w:rsidR="00EE597F" w:rsidRPr="00EE597F">
              <w:rPr>
                <w:rFonts w:ascii="Times New Roman" w:eastAsia="Times New Roman" w:hAnsi="Times New Roman" w:cs="Times New Roman"/>
                <w:b/>
                <w:bCs/>
                <w:color w:val="000000"/>
                <w:sz w:val="18"/>
                <w:szCs w:val="18"/>
              </w:rPr>
              <w:t>23(2)</w:t>
            </w:r>
            <w:r w:rsidRPr="00EE597F">
              <w:rPr>
                <w:rFonts w:ascii="Times New Roman" w:eastAsia="Times New Roman" w:hAnsi="Times New Roman" w:cs="Times New Roman"/>
                <w:b/>
                <w:bCs/>
                <w:color w:val="000000"/>
                <w:sz w:val="18"/>
                <w:szCs w:val="18"/>
              </w:rPr>
              <w:t>: MANAGEMENT OF FRESHWATER FISHERIES AND AQUACULTURE</w:t>
            </w:r>
          </w:p>
          <w:p w:rsidR="002A3429" w:rsidRPr="00EE597F" w:rsidRDefault="002A3429" w:rsidP="00EE597F">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xml:space="preserve">SUB SCHEME: </w:t>
            </w:r>
            <w:r w:rsidR="00EE597F" w:rsidRPr="00EE597F">
              <w:rPr>
                <w:rFonts w:ascii="Times New Roman" w:eastAsia="Times New Roman" w:hAnsi="Times New Roman" w:cs="Times New Roman"/>
                <w:b/>
                <w:bCs/>
                <w:color w:val="000000"/>
                <w:sz w:val="18"/>
                <w:szCs w:val="18"/>
              </w:rPr>
              <w:t>23(2)</w:t>
            </w:r>
            <w:r w:rsidRPr="00EE597F">
              <w:rPr>
                <w:rFonts w:ascii="Times New Roman" w:eastAsia="Times New Roman" w:hAnsi="Times New Roman" w:cs="Times New Roman"/>
                <w:b/>
                <w:bCs/>
                <w:color w:val="000000"/>
                <w:sz w:val="18"/>
                <w:szCs w:val="18"/>
              </w:rPr>
              <w:t xml:space="preserve">(iii) </w:t>
            </w:r>
            <w:r w:rsidR="00EE597F" w:rsidRPr="00EE597F">
              <w:rPr>
                <w:rFonts w:ascii="Times New Roman" w:eastAsia="Times New Roman" w:hAnsi="Times New Roman" w:cs="Times New Roman"/>
                <w:b/>
                <w:bCs/>
                <w:color w:val="000000"/>
                <w:sz w:val="18"/>
                <w:szCs w:val="18"/>
              </w:rPr>
              <w:t>ICAR-</w:t>
            </w:r>
            <w:r w:rsidRPr="00EE597F">
              <w:rPr>
                <w:rFonts w:ascii="Times New Roman" w:eastAsia="Times New Roman" w:hAnsi="Times New Roman" w:cs="Times New Roman"/>
                <w:b/>
                <w:bCs/>
                <w:color w:val="000000"/>
                <w:sz w:val="18"/>
                <w:szCs w:val="18"/>
              </w:rPr>
              <w:t>DIRECTORATE OF COLDWATER FISHERIES RESEARCH</w:t>
            </w:r>
          </w:p>
          <w:p w:rsidR="002A3429" w:rsidRPr="00EE597F" w:rsidRDefault="002A3429" w:rsidP="00EE597F">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b/>
                <w:bCs/>
                <w:color w:val="000000"/>
                <w:sz w:val="18"/>
                <w:szCs w:val="18"/>
              </w:rPr>
              <w:t>BROAD HEAD-WISE/YEAR-WISE PHASING OF BUDGET OUTLAY (2021-22 to 2025-26)</w:t>
            </w:r>
          </w:p>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(Rs. in Lakh)</w:t>
            </w:r>
          </w:p>
        </w:tc>
      </w:tr>
      <w:tr w:rsidR="002A3429" w:rsidRPr="00EE597F" w:rsidTr="002A3429">
        <w:trPr>
          <w:trHeight w:val="242"/>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I</w:t>
            </w:r>
          </w:p>
        </w:tc>
        <w:tc>
          <w:tcPr>
            <w:tcW w:w="3234" w:type="dxa"/>
            <w:tcBorders>
              <w:top w:val="nil"/>
              <w:left w:val="nil"/>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Other than NEH, TSP &amp; SCSP</w:t>
            </w:r>
          </w:p>
        </w:tc>
        <w:tc>
          <w:tcPr>
            <w:tcW w:w="993" w:type="dxa"/>
            <w:tcBorders>
              <w:top w:val="nil"/>
              <w:left w:val="nil"/>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1005" w:type="dxa"/>
            <w:tcBorders>
              <w:top w:val="nil"/>
              <w:left w:val="nil"/>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r>
      <w:tr w:rsidR="002A3429" w:rsidRPr="00EE597F" w:rsidTr="002A3429">
        <w:trPr>
          <w:trHeight w:val="220"/>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S.No.</w:t>
            </w:r>
          </w:p>
        </w:tc>
        <w:tc>
          <w:tcPr>
            <w:tcW w:w="3234" w:type="dxa"/>
            <w:tcBorders>
              <w:top w:val="nil"/>
              <w:left w:val="nil"/>
              <w:bottom w:val="single" w:sz="4" w:space="0" w:color="auto"/>
              <w:right w:val="single" w:sz="4" w:space="0" w:color="auto"/>
            </w:tcBorders>
            <w:shd w:val="clear" w:color="auto" w:fill="auto"/>
            <w:vAlign w:val="center"/>
            <w:hideMark/>
          </w:tcPr>
          <w:p w:rsidR="002A3429" w:rsidRPr="00EE597F" w:rsidRDefault="002A3429" w:rsidP="002A3429">
            <w:pPr>
              <w:spacing w:after="0" w:line="240" w:lineRule="auto"/>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Major Heads of Accounts</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2021-22</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2022-23</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2023-24</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2024-25</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2025-26</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Total</w:t>
            </w:r>
          </w:p>
        </w:tc>
      </w:tr>
      <w:tr w:rsidR="002A3429" w:rsidRPr="00EE597F" w:rsidTr="002A3429">
        <w:trPr>
          <w:trHeight w:val="252"/>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(A)</w:t>
            </w:r>
          </w:p>
        </w:tc>
        <w:tc>
          <w:tcPr>
            <w:tcW w:w="3234" w:type="dxa"/>
            <w:tcBorders>
              <w:top w:val="nil"/>
              <w:left w:val="nil"/>
              <w:bottom w:val="single" w:sz="4" w:space="0" w:color="auto"/>
              <w:right w:val="single" w:sz="4" w:space="0" w:color="auto"/>
            </w:tcBorders>
            <w:shd w:val="clear" w:color="auto" w:fill="auto"/>
            <w:vAlign w:val="center"/>
            <w:hideMark/>
          </w:tcPr>
          <w:p w:rsidR="002A3429" w:rsidRPr="00EE597F" w:rsidRDefault="002A3429" w:rsidP="002A3429">
            <w:pPr>
              <w:spacing w:after="0" w:line="240" w:lineRule="auto"/>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CAPITAL</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r>
      <w:tr w:rsidR="002A3429" w:rsidRPr="00EE597F" w:rsidTr="002A3429">
        <w:trPr>
          <w:trHeight w:val="64"/>
          <w:jc w:val="center"/>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1</w:t>
            </w:r>
          </w:p>
        </w:tc>
        <w:tc>
          <w:tcPr>
            <w:tcW w:w="3234" w:type="dxa"/>
            <w:tcBorders>
              <w:top w:val="nil"/>
              <w:left w:val="nil"/>
              <w:bottom w:val="single" w:sz="4" w:space="0" w:color="auto"/>
              <w:right w:val="single" w:sz="4" w:space="0" w:color="auto"/>
            </w:tcBorders>
            <w:shd w:val="clear" w:color="auto" w:fill="auto"/>
            <w:vAlign w:val="bottom"/>
            <w:hideMark/>
          </w:tcPr>
          <w:p w:rsidR="002A3429" w:rsidRPr="00EE597F" w:rsidRDefault="002A3429" w:rsidP="002A3429">
            <w:pPr>
              <w:spacing w:after="0" w:line="240" w:lineRule="auto"/>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Land</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r>
      <w:tr w:rsidR="002A3429" w:rsidRPr="00EE597F" w:rsidTr="002A3429">
        <w:trPr>
          <w:trHeight w:val="173"/>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vAlign w:val="center"/>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i. Freehold</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r>
      <w:tr w:rsidR="002A3429" w:rsidRPr="00EE597F" w:rsidTr="002A3429">
        <w:trPr>
          <w:trHeight w:val="219"/>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vAlign w:val="center"/>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ii. Leasehold</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r>
      <w:tr w:rsidR="002A3429" w:rsidRPr="00EE597F" w:rsidTr="002A3429">
        <w:trPr>
          <w:trHeight w:val="123"/>
          <w:jc w:val="center"/>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2</w:t>
            </w:r>
          </w:p>
        </w:tc>
        <w:tc>
          <w:tcPr>
            <w:tcW w:w="3234" w:type="dxa"/>
            <w:tcBorders>
              <w:top w:val="nil"/>
              <w:left w:val="nil"/>
              <w:bottom w:val="single" w:sz="4" w:space="0" w:color="auto"/>
              <w:right w:val="single" w:sz="4" w:space="0" w:color="auto"/>
            </w:tcBorders>
            <w:shd w:val="clear" w:color="auto" w:fill="auto"/>
            <w:vAlign w:val="bottom"/>
            <w:hideMark/>
          </w:tcPr>
          <w:p w:rsidR="002A3429" w:rsidRPr="00EE597F" w:rsidRDefault="002A3429" w:rsidP="002A3429">
            <w:pPr>
              <w:spacing w:after="0" w:line="240" w:lineRule="auto"/>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Building</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r>
      <w:tr w:rsidR="002A3429" w:rsidRPr="00EE597F" w:rsidTr="002A3429">
        <w:trPr>
          <w:trHeight w:val="315"/>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vAlign w:val="center"/>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i. Office Building</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20.00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35.00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52.00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70.00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88.00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265.00</w:t>
            </w:r>
          </w:p>
        </w:tc>
      </w:tr>
      <w:tr w:rsidR="002A3429" w:rsidRPr="00EE597F" w:rsidTr="002A3429">
        <w:trPr>
          <w:trHeight w:val="117"/>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vAlign w:val="center"/>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ii. Residential Building</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15.00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15.00</w:t>
            </w:r>
          </w:p>
        </w:tc>
      </w:tr>
      <w:tr w:rsidR="002A3429" w:rsidRPr="00EE597F" w:rsidTr="002A3429">
        <w:trPr>
          <w:trHeight w:val="164"/>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vAlign w:val="center"/>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iii. Minor Works</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5.00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5.00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0.00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10.00</w:t>
            </w:r>
          </w:p>
        </w:tc>
      </w:tr>
      <w:tr w:rsidR="002A3429" w:rsidRPr="00EE597F" w:rsidTr="002A3429">
        <w:trPr>
          <w:trHeight w:val="315"/>
          <w:jc w:val="center"/>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3</w:t>
            </w:r>
          </w:p>
        </w:tc>
        <w:tc>
          <w:tcPr>
            <w:tcW w:w="3234" w:type="dxa"/>
            <w:tcBorders>
              <w:top w:val="nil"/>
              <w:left w:val="nil"/>
              <w:bottom w:val="single" w:sz="4" w:space="0" w:color="auto"/>
              <w:right w:val="single" w:sz="4" w:space="0" w:color="auto"/>
            </w:tcBorders>
            <w:shd w:val="clear" w:color="auto" w:fill="auto"/>
            <w:vAlign w:val="bottom"/>
            <w:hideMark/>
          </w:tcPr>
          <w:p w:rsidR="002A3429" w:rsidRPr="00EE597F" w:rsidRDefault="002A3429" w:rsidP="002A3429">
            <w:pPr>
              <w:spacing w:after="0" w:line="240" w:lineRule="auto"/>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Equipment</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r>
      <w:tr w:rsidR="002A3429" w:rsidRPr="00EE597F" w:rsidTr="002A3429">
        <w:trPr>
          <w:trHeight w:val="690"/>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vAlign w:val="bottom"/>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i. Laboratory &amp; Farm Equipment including Plant &amp; Machinery</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100.00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103.50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109.00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123.00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135.00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570.50</w:t>
            </w:r>
          </w:p>
        </w:tc>
      </w:tr>
      <w:tr w:rsidR="002A3429" w:rsidRPr="00EE597F" w:rsidTr="002A3429">
        <w:trPr>
          <w:trHeight w:val="113"/>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vAlign w:val="center"/>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ii. Office Equipment</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r>
      <w:tr w:rsidR="002A3429" w:rsidRPr="00EE597F" w:rsidTr="002A3429">
        <w:trPr>
          <w:trHeight w:val="315"/>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4</w:t>
            </w:r>
          </w:p>
        </w:tc>
        <w:tc>
          <w:tcPr>
            <w:tcW w:w="3234" w:type="dxa"/>
            <w:tcBorders>
              <w:top w:val="nil"/>
              <w:left w:val="nil"/>
              <w:bottom w:val="single" w:sz="4" w:space="0" w:color="auto"/>
              <w:right w:val="single" w:sz="4" w:space="0" w:color="auto"/>
            </w:tcBorders>
            <w:shd w:val="clear" w:color="auto" w:fill="auto"/>
            <w:vAlign w:val="center"/>
            <w:hideMark/>
          </w:tcPr>
          <w:p w:rsidR="002A3429" w:rsidRPr="00EE597F" w:rsidRDefault="002A3429" w:rsidP="002A3429">
            <w:pPr>
              <w:spacing w:after="0" w:line="240" w:lineRule="auto"/>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Furniture &amp; Fixtures</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11.00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11.00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12.00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15.00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59.00</w:t>
            </w:r>
          </w:p>
        </w:tc>
      </w:tr>
      <w:tr w:rsidR="002A3429" w:rsidRPr="00EE597F" w:rsidTr="002A3429">
        <w:trPr>
          <w:trHeight w:val="121"/>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5</w:t>
            </w:r>
          </w:p>
        </w:tc>
        <w:tc>
          <w:tcPr>
            <w:tcW w:w="3234" w:type="dxa"/>
            <w:tcBorders>
              <w:top w:val="nil"/>
              <w:left w:val="nil"/>
              <w:bottom w:val="single" w:sz="4" w:space="0" w:color="auto"/>
              <w:right w:val="single" w:sz="4" w:space="0" w:color="auto"/>
            </w:tcBorders>
            <w:shd w:val="clear" w:color="auto" w:fill="auto"/>
            <w:vAlign w:val="center"/>
            <w:hideMark/>
          </w:tcPr>
          <w:p w:rsidR="002A3429" w:rsidRPr="00EE597F" w:rsidRDefault="002A3429" w:rsidP="002A3429">
            <w:pPr>
              <w:spacing w:after="0" w:line="240" w:lineRule="auto"/>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Vehicles &amp; Vessels</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r>
      <w:tr w:rsidR="002A3429" w:rsidRPr="00EE597F" w:rsidTr="002A3429">
        <w:trPr>
          <w:trHeight w:val="153"/>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vAlign w:val="center"/>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i. Vehicles</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7.00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13.00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0.00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30.00</w:t>
            </w:r>
          </w:p>
        </w:tc>
      </w:tr>
      <w:tr w:rsidR="002A3429" w:rsidRPr="00EE597F" w:rsidTr="002A3429">
        <w:trPr>
          <w:trHeight w:val="199"/>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vAlign w:val="center"/>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ii. Vessels</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r>
      <w:tr w:rsidR="002A3429" w:rsidRPr="00EE597F" w:rsidTr="002A3429">
        <w:trPr>
          <w:trHeight w:val="64"/>
          <w:jc w:val="center"/>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6</w:t>
            </w:r>
          </w:p>
        </w:tc>
        <w:tc>
          <w:tcPr>
            <w:tcW w:w="3234" w:type="dxa"/>
            <w:tcBorders>
              <w:top w:val="nil"/>
              <w:left w:val="nil"/>
              <w:bottom w:val="single" w:sz="4" w:space="0" w:color="auto"/>
              <w:right w:val="single" w:sz="4" w:space="0" w:color="auto"/>
            </w:tcBorders>
            <w:shd w:val="clear" w:color="auto" w:fill="auto"/>
            <w:vAlign w:val="bottom"/>
            <w:hideMark/>
          </w:tcPr>
          <w:p w:rsidR="002A3429" w:rsidRPr="00EE597F" w:rsidRDefault="002A3429" w:rsidP="002A3429">
            <w:pPr>
              <w:spacing w:after="0" w:line="240" w:lineRule="auto"/>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Information Technology &amp; ICT</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20.00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20.00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30.00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30.00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35.00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135.00</w:t>
            </w:r>
          </w:p>
        </w:tc>
      </w:tr>
      <w:tr w:rsidR="002A3429" w:rsidRPr="00EE597F" w:rsidTr="002A3429">
        <w:trPr>
          <w:trHeight w:val="217"/>
          <w:jc w:val="center"/>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7</w:t>
            </w:r>
          </w:p>
        </w:tc>
        <w:tc>
          <w:tcPr>
            <w:tcW w:w="3234" w:type="dxa"/>
            <w:tcBorders>
              <w:top w:val="nil"/>
              <w:left w:val="nil"/>
              <w:bottom w:val="single" w:sz="4" w:space="0" w:color="auto"/>
              <w:right w:val="single" w:sz="4" w:space="0" w:color="auto"/>
            </w:tcBorders>
            <w:shd w:val="clear" w:color="auto" w:fill="auto"/>
            <w:vAlign w:val="bottom"/>
            <w:hideMark/>
          </w:tcPr>
          <w:p w:rsidR="002A3429" w:rsidRPr="00EE597F" w:rsidRDefault="002A3429" w:rsidP="002A3429">
            <w:pPr>
              <w:spacing w:after="0" w:line="240" w:lineRule="auto"/>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Livestock</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0.00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0.00</w:t>
            </w:r>
          </w:p>
        </w:tc>
      </w:tr>
      <w:tr w:rsidR="002A3429" w:rsidRPr="00EE597F" w:rsidTr="002A3429">
        <w:trPr>
          <w:trHeight w:val="121"/>
          <w:jc w:val="center"/>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8</w:t>
            </w:r>
          </w:p>
        </w:tc>
        <w:tc>
          <w:tcPr>
            <w:tcW w:w="3234" w:type="dxa"/>
            <w:tcBorders>
              <w:top w:val="nil"/>
              <w:left w:val="nil"/>
              <w:bottom w:val="single" w:sz="4" w:space="0" w:color="auto"/>
              <w:right w:val="single" w:sz="4" w:space="0" w:color="auto"/>
            </w:tcBorders>
            <w:shd w:val="clear" w:color="auto" w:fill="auto"/>
            <w:vAlign w:val="bottom"/>
            <w:hideMark/>
          </w:tcPr>
          <w:p w:rsidR="002A3429" w:rsidRPr="00EE597F" w:rsidRDefault="002A3429" w:rsidP="002A3429">
            <w:pPr>
              <w:spacing w:after="0" w:line="240" w:lineRule="auto"/>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Library</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3.00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3.00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2.00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4.00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5.00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17.00</w:t>
            </w:r>
          </w:p>
        </w:tc>
      </w:tr>
      <w:tr w:rsidR="002A3429" w:rsidRPr="00EE597F" w:rsidTr="002A3429">
        <w:trPr>
          <w:trHeight w:val="167"/>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SUB-TOTAL (A)</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153.00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182.50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216.00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257.00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293.00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1101.50</w:t>
            </w:r>
          </w:p>
        </w:tc>
      </w:tr>
      <w:tr w:rsidR="002A3429" w:rsidRPr="00EE597F" w:rsidTr="002A3429">
        <w:trPr>
          <w:trHeight w:val="213"/>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(B)</w:t>
            </w:r>
          </w:p>
        </w:tc>
        <w:tc>
          <w:tcPr>
            <w:tcW w:w="3234" w:type="dxa"/>
            <w:tcBorders>
              <w:top w:val="nil"/>
              <w:left w:val="nil"/>
              <w:bottom w:val="single" w:sz="4" w:space="0" w:color="auto"/>
              <w:right w:val="single" w:sz="4" w:space="0" w:color="auto"/>
            </w:tcBorders>
            <w:shd w:val="clear" w:color="auto" w:fill="auto"/>
            <w:vAlign w:val="center"/>
            <w:hideMark/>
          </w:tcPr>
          <w:p w:rsidR="002A3429" w:rsidRPr="00EE597F" w:rsidRDefault="002A3429" w:rsidP="002A3429">
            <w:pPr>
              <w:spacing w:after="0" w:line="240" w:lineRule="auto"/>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REVENUE</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r>
      <w:tr w:rsidR="002A3429" w:rsidRPr="00EE597F" w:rsidTr="002A3429">
        <w:trPr>
          <w:trHeight w:val="245"/>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1</w:t>
            </w:r>
          </w:p>
        </w:tc>
        <w:tc>
          <w:tcPr>
            <w:tcW w:w="3234" w:type="dxa"/>
            <w:tcBorders>
              <w:top w:val="nil"/>
              <w:left w:val="nil"/>
              <w:bottom w:val="single" w:sz="4" w:space="0" w:color="auto"/>
              <w:right w:val="single" w:sz="4" w:space="0" w:color="auto"/>
            </w:tcBorders>
            <w:shd w:val="clear" w:color="auto" w:fill="auto"/>
            <w:vAlign w:val="center"/>
            <w:hideMark/>
          </w:tcPr>
          <w:p w:rsidR="002A3429" w:rsidRPr="00EE597F" w:rsidRDefault="002A3429" w:rsidP="002A3429">
            <w:pPr>
              <w:spacing w:after="0" w:line="240" w:lineRule="auto"/>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Research &amp; Operational Expenses</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r>
      <w:tr w:rsidR="00BF5721" w:rsidRPr="00EE597F" w:rsidTr="002A3429">
        <w:trPr>
          <w:trHeight w:val="149"/>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BF5721" w:rsidRPr="00EE597F" w:rsidRDefault="00BF5721"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vAlign w:val="center"/>
            <w:hideMark/>
          </w:tcPr>
          <w:p w:rsidR="00BF5721" w:rsidRPr="00EE597F" w:rsidRDefault="00BF5721"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i. Research Expenses</w:t>
            </w:r>
          </w:p>
        </w:tc>
        <w:tc>
          <w:tcPr>
            <w:tcW w:w="99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105.00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118.00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132.00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145.00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175.00</w:t>
            </w:r>
          </w:p>
        </w:tc>
        <w:tc>
          <w:tcPr>
            <w:tcW w:w="1005"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b/>
                <w:bCs/>
                <w:color w:val="000000"/>
                <w:sz w:val="18"/>
                <w:szCs w:val="18"/>
              </w:rPr>
            </w:pPr>
            <w:r w:rsidRPr="00BF5721">
              <w:rPr>
                <w:rFonts w:ascii="Times New Roman" w:eastAsia="Times New Roman" w:hAnsi="Times New Roman" w:cs="Times New Roman"/>
                <w:b/>
                <w:bCs/>
                <w:color w:val="000000"/>
                <w:sz w:val="18"/>
                <w:szCs w:val="18"/>
              </w:rPr>
              <w:t>675.00</w:t>
            </w:r>
          </w:p>
        </w:tc>
      </w:tr>
      <w:tr w:rsidR="00BF5721" w:rsidRPr="00EE597F" w:rsidTr="002A3429">
        <w:trPr>
          <w:trHeight w:val="181"/>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BF5721" w:rsidRPr="00EE597F" w:rsidRDefault="00BF5721"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vAlign w:val="center"/>
            <w:hideMark/>
          </w:tcPr>
          <w:p w:rsidR="00BF5721" w:rsidRPr="00EE597F" w:rsidRDefault="00BF5721"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ii. Operational Expenses</w:t>
            </w:r>
          </w:p>
        </w:tc>
        <w:tc>
          <w:tcPr>
            <w:tcW w:w="99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94.00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102.00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115.00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128.00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151.00</w:t>
            </w:r>
          </w:p>
        </w:tc>
        <w:tc>
          <w:tcPr>
            <w:tcW w:w="1005"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b/>
                <w:bCs/>
                <w:color w:val="000000"/>
                <w:sz w:val="18"/>
                <w:szCs w:val="18"/>
              </w:rPr>
            </w:pPr>
            <w:r w:rsidRPr="00BF5721">
              <w:rPr>
                <w:rFonts w:ascii="Times New Roman" w:eastAsia="Times New Roman" w:hAnsi="Times New Roman" w:cs="Times New Roman"/>
                <w:b/>
                <w:bCs/>
                <w:color w:val="000000"/>
                <w:sz w:val="18"/>
                <w:szCs w:val="18"/>
              </w:rPr>
              <w:t>590.00</w:t>
            </w:r>
          </w:p>
        </w:tc>
      </w:tr>
      <w:tr w:rsidR="002A3429" w:rsidRPr="00EE597F" w:rsidTr="002A3429">
        <w:trPr>
          <w:trHeight w:val="85"/>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2</w:t>
            </w:r>
          </w:p>
        </w:tc>
        <w:tc>
          <w:tcPr>
            <w:tcW w:w="3234" w:type="dxa"/>
            <w:tcBorders>
              <w:top w:val="nil"/>
              <w:left w:val="nil"/>
              <w:bottom w:val="single" w:sz="4" w:space="0" w:color="auto"/>
              <w:right w:val="single" w:sz="4" w:space="0" w:color="auto"/>
            </w:tcBorders>
            <w:shd w:val="clear" w:color="auto" w:fill="auto"/>
            <w:vAlign w:val="center"/>
            <w:hideMark/>
          </w:tcPr>
          <w:p w:rsidR="002A3429" w:rsidRPr="00EE597F" w:rsidRDefault="002A3429" w:rsidP="002A3429">
            <w:pPr>
              <w:spacing w:after="0" w:line="240" w:lineRule="auto"/>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Administrative Expenses</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r>
      <w:tr w:rsidR="002A3429" w:rsidRPr="00EE597F" w:rsidTr="002A3429">
        <w:trPr>
          <w:trHeight w:val="273"/>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vAlign w:val="center"/>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i. Travelling Expenses</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r>
      <w:tr w:rsidR="00BF5721" w:rsidRPr="00EE597F" w:rsidTr="002A3429">
        <w:trPr>
          <w:trHeight w:val="135"/>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BF5721" w:rsidRPr="00EE597F" w:rsidRDefault="00BF5721"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vAlign w:val="center"/>
            <w:hideMark/>
          </w:tcPr>
          <w:p w:rsidR="00BF5721" w:rsidRPr="00EE597F" w:rsidRDefault="00BF5721"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a. Domestic (TA/TTA)</w:t>
            </w:r>
          </w:p>
        </w:tc>
        <w:tc>
          <w:tcPr>
            <w:tcW w:w="99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20.00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30.00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30.00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35.00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37.00</w:t>
            </w:r>
          </w:p>
        </w:tc>
        <w:tc>
          <w:tcPr>
            <w:tcW w:w="1005"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b/>
                <w:bCs/>
                <w:color w:val="000000"/>
                <w:sz w:val="18"/>
                <w:szCs w:val="18"/>
              </w:rPr>
            </w:pPr>
            <w:r w:rsidRPr="00BF5721">
              <w:rPr>
                <w:rFonts w:ascii="Times New Roman" w:eastAsia="Times New Roman" w:hAnsi="Times New Roman" w:cs="Times New Roman"/>
                <w:b/>
                <w:bCs/>
                <w:color w:val="000000"/>
                <w:sz w:val="18"/>
                <w:szCs w:val="18"/>
              </w:rPr>
              <w:t>152.00</w:t>
            </w:r>
          </w:p>
        </w:tc>
      </w:tr>
      <w:tr w:rsidR="00BF5721" w:rsidRPr="00EE597F" w:rsidTr="002A3429">
        <w:trPr>
          <w:trHeight w:val="167"/>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BF5721" w:rsidRPr="00EE597F" w:rsidRDefault="00BF5721"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vAlign w:val="center"/>
            <w:hideMark/>
          </w:tcPr>
          <w:p w:rsidR="00BF5721" w:rsidRPr="00EE597F" w:rsidRDefault="00BF5721"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b. Abroad</w:t>
            </w:r>
          </w:p>
        </w:tc>
        <w:tc>
          <w:tcPr>
            <w:tcW w:w="99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2.00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2.00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2.00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2.00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2.00</w:t>
            </w:r>
          </w:p>
        </w:tc>
        <w:tc>
          <w:tcPr>
            <w:tcW w:w="1005"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b/>
                <w:bCs/>
                <w:color w:val="000000"/>
                <w:sz w:val="18"/>
                <w:szCs w:val="18"/>
              </w:rPr>
            </w:pPr>
            <w:r w:rsidRPr="00BF5721">
              <w:rPr>
                <w:rFonts w:ascii="Times New Roman" w:eastAsia="Times New Roman" w:hAnsi="Times New Roman" w:cs="Times New Roman"/>
                <w:b/>
                <w:bCs/>
                <w:color w:val="000000"/>
                <w:sz w:val="18"/>
                <w:szCs w:val="18"/>
              </w:rPr>
              <w:t>10.00</w:t>
            </w:r>
          </w:p>
        </w:tc>
      </w:tr>
      <w:tr w:rsidR="00BF5721" w:rsidRPr="00EE597F" w:rsidTr="002A3429">
        <w:trPr>
          <w:trHeight w:val="369"/>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BF5721" w:rsidRPr="00EE597F" w:rsidRDefault="00BF5721"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hideMark/>
          </w:tcPr>
          <w:p w:rsidR="00BF5721" w:rsidRPr="00EE597F" w:rsidRDefault="00BF5721"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ii. Repair &amp; Maintenance of Building and other Assets</w:t>
            </w:r>
          </w:p>
        </w:tc>
        <w:tc>
          <w:tcPr>
            <w:tcW w:w="99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32.00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33.50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39.00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43.00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53.00</w:t>
            </w:r>
          </w:p>
        </w:tc>
        <w:tc>
          <w:tcPr>
            <w:tcW w:w="1005"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b/>
                <w:bCs/>
                <w:color w:val="000000"/>
                <w:sz w:val="18"/>
                <w:szCs w:val="18"/>
              </w:rPr>
            </w:pPr>
            <w:r w:rsidRPr="00BF5721">
              <w:rPr>
                <w:rFonts w:ascii="Times New Roman" w:eastAsia="Times New Roman" w:hAnsi="Times New Roman" w:cs="Times New Roman"/>
                <w:b/>
                <w:bCs/>
                <w:color w:val="000000"/>
                <w:sz w:val="18"/>
                <w:szCs w:val="18"/>
              </w:rPr>
              <w:t>200.50</w:t>
            </w:r>
          </w:p>
        </w:tc>
      </w:tr>
      <w:tr w:rsidR="00BF5721" w:rsidRPr="00EE597F" w:rsidTr="002A3429">
        <w:trPr>
          <w:trHeight w:val="318"/>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BF5721" w:rsidRPr="00EE597F" w:rsidRDefault="00BF5721"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hideMark/>
          </w:tcPr>
          <w:p w:rsidR="00BF5721" w:rsidRPr="00EE597F" w:rsidRDefault="00BF5721"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iii. Office/Farm/Laboratory Upkeep &amp; other Maintenance Expenses</w:t>
            </w:r>
          </w:p>
        </w:tc>
        <w:tc>
          <w:tcPr>
            <w:tcW w:w="99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223.00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256.40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298.00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349.00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392.00</w:t>
            </w:r>
          </w:p>
        </w:tc>
        <w:tc>
          <w:tcPr>
            <w:tcW w:w="1005"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b/>
                <w:bCs/>
                <w:color w:val="000000"/>
                <w:sz w:val="18"/>
                <w:szCs w:val="18"/>
              </w:rPr>
            </w:pPr>
            <w:r w:rsidRPr="00BF5721">
              <w:rPr>
                <w:rFonts w:ascii="Times New Roman" w:eastAsia="Times New Roman" w:hAnsi="Times New Roman" w:cs="Times New Roman"/>
                <w:b/>
                <w:bCs/>
                <w:color w:val="000000"/>
                <w:sz w:val="18"/>
                <w:szCs w:val="18"/>
              </w:rPr>
              <w:t>1518.40</w:t>
            </w:r>
          </w:p>
        </w:tc>
      </w:tr>
      <w:tr w:rsidR="00BF5721" w:rsidRPr="00EE597F" w:rsidTr="002A3429">
        <w:trPr>
          <w:trHeight w:val="127"/>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BF5721" w:rsidRPr="00EE597F" w:rsidRDefault="00BF5721"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3</w:t>
            </w:r>
          </w:p>
        </w:tc>
        <w:tc>
          <w:tcPr>
            <w:tcW w:w="3234" w:type="dxa"/>
            <w:tcBorders>
              <w:top w:val="nil"/>
              <w:left w:val="nil"/>
              <w:bottom w:val="single" w:sz="4" w:space="0" w:color="auto"/>
              <w:right w:val="single" w:sz="4" w:space="0" w:color="auto"/>
            </w:tcBorders>
            <w:shd w:val="clear" w:color="auto" w:fill="auto"/>
            <w:vAlign w:val="center"/>
            <w:hideMark/>
          </w:tcPr>
          <w:p w:rsidR="00BF5721" w:rsidRPr="00EE597F" w:rsidRDefault="00BF5721" w:rsidP="002A3429">
            <w:pPr>
              <w:spacing w:after="0" w:line="240" w:lineRule="auto"/>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Miscellaneous Expenses</w:t>
            </w:r>
          </w:p>
        </w:tc>
        <w:tc>
          <w:tcPr>
            <w:tcW w:w="99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23.00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26.60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31.00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34.00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color w:val="000000"/>
                <w:sz w:val="18"/>
                <w:szCs w:val="18"/>
              </w:rPr>
            </w:pPr>
            <w:r w:rsidRPr="00BF5721">
              <w:rPr>
                <w:rFonts w:ascii="Times New Roman" w:eastAsia="Times New Roman" w:hAnsi="Times New Roman" w:cs="Times New Roman"/>
                <w:color w:val="000000"/>
                <w:sz w:val="18"/>
                <w:szCs w:val="18"/>
              </w:rPr>
              <w:t>37.00</w:t>
            </w:r>
          </w:p>
        </w:tc>
        <w:tc>
          <w:tcPr>
            <w:tcW w:w="1005"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b/>
                <w:bCs/>
                <w:color w:val="000000"/>
                <w:sz w:val="18"/>
                <w:szCs w:val="18"/>
              </w:rPr>
            </w:pPr>
            <w:r w:rsidRPr="00BF5721">
              <w:rPr>
                <w:rFonts w:ascii="Times New Roman" w:eastAsia="Times New Roman" w:hAnsi="Times New Roman" w:cs="Times New Roman"/>
                <w:b/>
                <w:bCs/>
                <w:color w:val="000000"/>
                <w:sz w:val="18"/>
                <w:szCs w:val="18"/>
              </w:rPr>
              <w:t>151.60</w:t>
            </w:r>
          </w:p>
        </w:tc>
      </w:tr>
      <w:tr w:rsidR="00BF5721" w:rsidRPr="00EE597F" w:rsidTr="002A3429">
        <w:trPr>
          <w:trHeight w:val="173"/>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BF5721" w:rsidRPr="00EE597F" w:rsidRDefault="00BF5721"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vAlign w:val="center"/>
            <w:hideMark/>
          </w:tcPr>
          <w:p w:rsidR="00BF5721" w:rsidRPr="00EE597F" w:rsidRDefault="00BF5721"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SUB-TOTAL (B)</w:t>
            </w:r>
          </w:p>
        </w:tc>
        <w:tc>
          <w:tcPr>
            <w:tcW w:w="99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b/>
                <w:bCs/>
                <w:color w:val="000000"/>
                <w:sz w:val="18"/>
                <w:szCs w:val="18"/>
              </w:rPr>
            </w:pPr>
            <w:r w:rsidRPr="00BF5721">
              <w:rPr>
                <w:rFonts w:ascii="Times New Roman" w:eastAsia="Times New Roman" w:hAnsi="Times New Roman" w:cs="Times New Roman"/>
                <w:b/>
                <w:bCs/>
                <w:color w:val="000000"/>
                <w:sz w:val="18"/>
                <w:szCs w:val="18"/>
              </w:rPr>
              <w:t>499.00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b/>
                <w:bCs/>
                <w:color w:val="000000"/>
                <w:sz w:val="18"/>
                <w:szCs w:val="18"/>
              </w:rPr>
            </w:pPr>
            <w:r w:rsidRPr="00BF5721">
              <w:rPr>
                <w:rFonts w:ascii="Times New Roman" w:eastAsia="Times New Roman" w:hAnsi="Times New Roman" w:cs="Times New Roman"/>
                <w:b/>
                <w:bCs/>
                <w:color w:val="000000"/>
                <w:sz w:val="18"/>
                <w:szCs w:val="18"/>
              </w:rPr>
              <w:t>568.50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b/>
                <w:bCs/>
                <w:color w:val="000000"/>
                <w:sz w:val="18"/>
                <w:szCs w:val="18"/>
              </w:rPr>
            </w:pPr>
            <w:r w:rsidRPr="00BF5721">
              <w:rPr>
                <w:rFonts w:ascii="Times New Roman" w:eastAsia="Times New Roman" w:hAnsi="Times New Roman" w:cs="Times New Roman"/>
                <w:b/>
                <w:bCs/>
                <w:color w:val="000000"/>
                <w:sz w:val="18"/>
                <w:szCs w:val="18"/>
              </w:rPr>
              <w:t>647.00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b/>
                <w:bCs/>
                <w:color w:val="000000"/>
                <w:sz w:val="18"/>
                <w:szCs w:val="18"/>
              </w:rPr>
            </w:pPr>
            <w:r w:rsidRPr="00BF5721">
              <w:rPr>
                <w:rFonts w:ascii="Times New Roman" w:eastAsia="Times New Roman" w:hAnsi="Times New Roman" w:cs="Times New Roman"/>
                <w:b/>
                <w:bCs/>
                <w:color w:val="000000"/>
                <w:sz w:val="18"/>
                <w:szCs w:val="18"/>
              </w:rPr>
              <w:t>736.00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b/>
                <w:bCs/>
                <w:color w:val="000000"/>
                <w:sz w:val="18"/>
                <w:szCs w:val="18"/>
              </w:rPr>
            </w:pPr>
            <w:r w:rsidRPr="00BF5721">
              <w:rPr>
                <w:rFonts w:ascii="Times New Roman" w:eastAsia="Times New Roman" w:hAnsi="Times New Roman" w:cs="Times New Roman"/>
                <w:b/>
                <w:bCs/>
                <w:color w:val="000000"/>
                <w:sz w:val="18"/>
                <w:szCs w:val="18"/>
              </w:rPr>
              <w:t>847.00</w:t>
            </w:r>
          </w:p>
        </w:tc>
        <w:tc>
          <w:tcPr>
            <w:tcW w:w="1005"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b/>
                <w:bCs/>
                <w:color w:val="000000"/>
                <w:sz w:val="18"/>
                <w:szCs w:val="18"/>
              </w:rPr>
            </w:pPr>
            <w:r w:rsidRPr="00BF5721">
              <w:rPr>
                <w:rFonts w:ascii="Times New Roman" w:eastAsia="Times New Roman" w:hAnsi="Times New Roman" w:cs="Times New Roman"/>
                <w:b/>
                <w:bCs/>
                <w:color w:val="000000"/>
                <w:sz w:val="18"/>
                <w:szCs w:val="18"/>
              </w:rPr>
              <w:t>3297.50</w:t>
            </w:r>
          </w:p>
        </w:tc>
      </w:tr>
      <w:tr w:rsidR="00BF5721" w:rsidRPr="00EE597F" w:rsidTr="002A3429">
        <w:trPr>
          <w:trHeight w:val="219"/>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BF5721" w:rsidRPr="00EE597F" w:rsidRDefault="00BF5721"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vAlign w:val="center"/>
            <w:hideMark/>
          </w:tcPr>
          <w:p w:rsidR="00BF5721" w:rsidRPr="00EE597F" w:rsidRDefault="00BF5721"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Grand Total (A+B)</w:t>
            </w:r>
          </w:p>
        </w:tc>
        <w:tc>
          <w:tcPr>
            <w:tcW w:w="99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b/>
                <w:bCs/>
                <w:color w:val="000000"/>
                <w:sz w:val="18"/>
                <w:szCs w:val="18"/>
              </w:rPr>
            </w:pPr>
            <w:r w:rsidRPr="00BF5721">
              <w:rPr>
                <w:rFonts w:ascii="Times New Roman" w:eastAsia="Times New Roman" w:hAnsi="Times New Roman" w:cs="Times New Roman"/>
                <w:b/>
                <w:bCs/>
                <w:color w:val="000000"/>
                <w:sz w:val="18"/>
                <w:szCs w:val="18"/>
              </w:rPr>
              <w:t>652.00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b/>
                <w:bCs/>
                <w:color w:val="000000"/>
                <w:sz w:val="18"/>
                <w:szCs w:val="18"/>
              </w:rPr>
            </w:pPr>
            <w:r w:rsidRPr="00BF5721">
              <w:rPr>
                <w:rFonts w:ascii="Times New Roman" w:eastAsia="Times New Roman" w:hAnsi="Times New Roman" w:cs="Times New Roman"/>
                <w:b/>
                <w:bCs/>
                <w:color w:val="000000"/>
                <w:sz w:val="18"/>
                <w:szCs w:val="18"/>
              </w:rPr>
              <w:t>751.00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b/>
                <w:bCs/>
                <w:color w:val="000000"/>
                <w:sz w:val="18"/>
                <w:szCs w:val="18"/>
              </w:rPr>
            </w:pPr>
            <w:r w:rsidRPr="00BF5721">
              <w:rPr>
                <w:rFonts w:ascii="Times New Roman" w:eastAsia="Times New Roman" w:hAnsi="Times New Roman" w:cs="Times New Roman"/>
                <w:b/>
                <w:bCs/>
                <w:color w:val="000000"/>
                <w:sz w:val="18"/>
                <w:szCs w:val="18"/>
              </w:rPr>
              <w:t>863.00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b/>
                <w:bCs/>
                <w:color w:val="000000"/>
                <w:sz w:val="18"/>
                <w:szCs w:val="18"/>
              </w:rPr>
            </w:pPr>
            <w:r w:rsidRPr="00BF5721">
              <w:rPr>
                <w:rFonts w:ascii="Times New Roman" w:eastAsia="Times New Roman" w:hAnsi="Times New Roman" w:cs="Times New Roman"/>
                <w:b/>
                <w:bCs/>
                <w:color w:val="000000"/>
                <w:sz w:val="18"/>
                <w:szCs w:val="18"/>
              </w:rPr>
              <w:t>993.00</w:t>
            </w:r>
          </w:p>
        </w:tc>
        <w:tc>
          <w:tcPr>
            <w:tcW w:w="983"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b/>
                <w:bCs/>
                <w:color w:val="000000"/>
                <w:sz w:val="18"/>
                <w:szCs w:val="18"/>
              </w:rPr>
            </w:pPr>
            <w:r w:rsidRPr="00BF5721">
              <w:rPr>
                <w:rFonts w:ascii="Times New Roman" w:eastAsia="Times New Roman" w:hAnsi="Times New Roman" w:cs="Times New Roman"/>
                <w:b/>
                <w:bCs/>
                <w:color w:val="000000"/>
                <w:sz w:val="18"/>
                <w:szCs w:val="18"/>
              </w:rPr>
              <w:t>1140.00</w:t>
            </w:r>
          </w:p>
        </w:tc>
        <w:tc>
          <w:tcPr>
            <w:tcW w:w="1005" w:type="dxa"/>
            <w:tcBorders>
              <w:top w:val="nil"/>
              <w:left w:val="nil"/>
              <w:bottom w:val="single" w:sz="4" w:space="0" w:color="auto"/>
              <w:right w:val="single" w:sz="4" w:space="0" w:color="auto"/>
            </w:tcBorders>
            <w:shd w:val="clear" w:color="auto" w:fill="auto"/>
            <w:noWrap/>
            <w:vAlign w:val="center"/>
            <w:hideMark/>
          </w:tcPr>
          <w:p w:rsidR="00BF5721" w:rsidRPr="00BF5721" w:rsidRDefault="00BF5721" w:rsidP="00BF5721">
            <w:pPr>
              <w:spacing w:after="0" w:line="240" w:lineRule="auto"/>
              <w:jc w:val="right"/>
              <w:rPr>
                <w:rFonts w:ascii="Times New Roman" w:eastAsia="Times New Roman" w:hAnsi="Times New Roman" w:cs="Times New Roman"/>
                <w:b/>
                <w:bCs/>
                <w:color w:val="000000"/>
                <w:sz w:val="18"/>
                <w:szCs w:val="18"/>
              </w:rPr>
            </w:pPr>
            <w:r w:rsidRPr="00BF5721">
              <w:rPr>
                <w:rFonts w:ascii="Times New Roman" w:eastAsia="Times New Roman" w:hAnsi="Times New Roman" w:cs="Times New Roman"/>
                <w:b/>
                <w:bCs/>
                <w:color w:val="000000"/>
                <w:sz w:val="18"/>
                <w:szCs w:val="18"/>
              </w:rPr>
              <w:t>4399.00</w:t>
            </w:r>
          </w:p>
        </w:tc>
      </w:tr>
      <w:tr w:rsidR="002A3429" w:rsidRPr="00EE597F" w:rsidTr="002A3429">
        <w:trPr>
          <w:trHeight w:val="315"/>
          <w:jc w:val="center"/>
        </w:trPr>
        <w:tc>
          <w:tcPr>
            <w:tcW w:w="748" w:type="dxa"/>
            <w:tcBorders>
              <w:top w:val="nil"/>
              <w:left w:val="nil"/>
              <w:bottom w:val="nil"/>
              <w:right w:val="nil"/>
            </w:tcBorders>
            <w:shd w:val="clear" w:color="auto" w:fill="auto"/>
            <w:noWrap/>
            <w:vAlign w:val="bottom"/>
            <w:hideMark/>
          </w:tcPr>
          <w:p w:rsidR="002A3429" w:rsidRPr="00EE597F" w:rsidRDefault="002A3429" w:rsidP="002A3429">
            <w:pPr>
              <w:spacing w:after="0" w:line="240" w:lineRule="auto"/>
              <w:jc w:val="center"/>
              <w:rPr>
                <w:rFonts w:ascii="Times New Roman" w:eastAsia="Times New Roman" w:hAnsi="Times New Roman" w:cs="Times New Roman"/>
                <w:color w:val="000000"/>
                <w:sz w:val="18"/>
                <w:szCs w:val="18"/>
              </w:rPr>
            </w:pPr>
          </w:p>
        </w:tc>
        <w:tc>
          <w:tcPr>
            <w:tcW w:w="3234" w:type="dxa"/>
            <w:tcBorders>
              <w:top w:val="nil"/>
              <w:left w:val="nil"/>
              <w:bottom w:val="nil"/>
              <w:right w:val="nil"/>
            </w:tcBorders>
            <w:shd w:val="clear" w:color="auto" w:fill="auto"/>
            <w:noWrap/>
            <w:vAlign w:val="bottom"/>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p>
        </w:tc>
        <w:tc>
          <w:tcPr>
            <w:tcW w:w="993" w:type="dxa"/>
            <w:tcBorders>
              <w:top w:val="nil"/>
              <w:left w:val="nil"/>
              <w:bottom w:val="nil"/>
              <w:right w:val="nil"/>
            </w:tcBorders>
            <w:shd w:val="clear" w:color="auto" w:fill="auto"/>
            <w:noWrap/>
            <w:vAlign w:val="bottom"/>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p>
        </w:tc>
        <w:tc>
          <w:tcPr>
            <w:tcW w:w="983" w:type="dxa"/>
            <w:tcBorders>
              <w:top w:val="nil"/>
              <w:left w:val="nil"/>
              <w:bottom w:val="nil"/>
              <w:right w:val="nil"/>
            </w:tcBorders>
            <w:shd w:val="clear" w:color="auto" w:fill="auto"/>
            <w:noWrap/>
            <w:vAlign w:val="bottom"/>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p>
        </w:tc>
        <w:tc>
          <w:tcPr>
            <w:tcW w:w="983" w:type="dxa"/>
            <w:tcBorders>
              <w:top w:val="nil"/>
              <w:left w:val="nil"/>
              <w:bottom w:val="nil"/>
              <w:right w:val="nil"/>
            </w:tcBorders>
            <w:shd w:val="clear" w:color="auto" w:fill="auto"/>
            <w:noWrap/>
            <w:vAlign w:val="bottom"/>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p>
        </w:tc>
        <w:tc>
          <w:tcPr>
            <w:tcW w:w="983" w:type="dxa"/>
            <w:tcBorders>
              <w:top w:val="nil"/>
              <w:left w:val="nil"/>
              <w:bottom w:val="nil"/>
              <w:right w:val="nil"/>
            </w:tcBorders>
            <w:shd w:val="clear" w:color="auto" w:fill="auto"/>
            <w:noWrap/>
            <w:vAlign w:val="bottom"/>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p>
        </w:tc>
        <w:tc>
          <w:tcPr>
            <w:tcW w:w="983" w:type="dxa"/>
            <w:tcBorders>
              <w:top w:val="nil"/>
              <w:left w:val="nil"/>
              <w:bottom w:val="nil"/>
              <w:right w:val="nil"/>
            </w:tcBorders>
            <w:shd w:val="clear" w:color="auto" w:fill="auto"/>
            <w:noWrap/>
            <w:vAlign w:val="bottom"/>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p>
        </w:tc>
        <w:tc>
          <w:tcPr>
            <w:tcW w:w="1005" w:type="dxa"/>
            <w:tcBorders>
              <w:top w:val="nil"/>
              <w:left w:val="nil"/>
              <w:bottom w:val="nil"/>
              <w:right w:val="nil"/>
            </w:tcBorders>
            <w:shd w:val="clear" w:color="auto" w:fill="auto"/>
            <w:noWrap/>
            <w:vAlign w:val="bottom"/>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p>
        </w:tc>
      </w:tr>
      <w:tr w:rsidR="002A3429" w:rsidRPr="00EE597F" w:rsidTr="002A3429">
        <w:trPr>
          <w:trHeight w:val="71"/>
          <w:jc w:val="center"/>
        </w:trPr>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II</w:t>
            </w:r>
          </w:p>
        </w:tc>
        <w:tc>
          <w:tcPr>
            <w:tcW w:w="3234" w:type="dxa"/>
            <w:tcBorders>
              <w:top w:val="single" w:sz="4" w:space="0" w:color="auto"/>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NEH</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c>
          <w:tcPr>
            <w:tcW w:w="983" w:type="dxa"/>
            <w:tcBorders>
              <w:top w:val="single" w:sz="4" w:space="0" w:color="auto"/>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c>
          <w:tcPr>
            <w:tcW w:w="983" w:type="dxa"/>
            <w:tcBorders>
              <w:top w:val="single" w:sz="4" w:space="0" w:color="auto"/>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c>
          <w:tcPr>
            <w:tcW w:w="983" w:type="dxa"/>
            <w:tcBorders>
              <w:top w:val="single" w:sz="4" w:space="0" w:color="auto"/>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c>
          <w:tcPr>
            <w:tcW w:w="983" w:type="dxa"/>
            <w:tcBorders>
              <w:top w:val="single" w:sz="4" w:space="0" w:color="auto"/>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c>
          <w:tcPr>
            <w:tcW w:w="1005" w:type="dxa"/>
            <w:tcBorders>
              <w:top w:val="single" w:sz="4" w:space="0" w:color="auto"/>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r>
      <w:tr w:rsidR="002A3429" w:rsidRPr="00EE597F" w:rsidTr="002A3429">
        <w:trPr>
          <w:trHeight w:val="117"/>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c>
          <w:tcPr>
            <w:tcW w:w="3234"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a) Capital</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42.00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48.50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55.50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64.00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74.00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284.00</w:t>
            </w:r>
          </w:p>
        </w:tc>
      </w:tr>
      <w:tr w:rsidR="002A3429" w:rsidRPr="00EE597F" w:rsidTr="002A3429">
        <w:trPr>
          <w:trHeight w:val="163"/>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c>
          <w:tcPr>
            <w:tcW w:w="3234"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b) Revenue</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42.00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48.50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55.50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64.00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74.00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284.00</w:t>
            </w:r>
          </w:p>
        </w:tc>
      </w:tr>
      <w:tr w:rsidR="002A3429" w:rsidRPr="00EE597F" w:rsidTr="002A3429">
        <w:trPr>
          <w:trHeight w:val="195"/>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c>
          <w:tcPr>
            <w:tcW w:w="3234"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Sub Total</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84.00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97.00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111.00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128.00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148.00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568.00</w:t>
            </w:r>
          </w:p>
        </w:tc>
      </w:tr>
      <w:tr w:rsidR="002A3429" w:rsidRPr="00EE597F" w:rsidTr="002A3429">
        <w:trPr>
          <w:trHeight w:val="113"/>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III</w:t>
            </w:r>
          </w:p>
        </w:tc>
        <w:tc>
          <w:tcPr>
            <w:tcW w:w="3234"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TSP</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r>
      <w:tr w:rsidR="002A3429" w:rsidRPr="00EE597F" w:rsidTr="002A3429">
        <w:trPr>
          <w:trHeight w:val="145"/>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c>
          <w:tcPr>
            <w:tcW w:w="3234"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a) Capital</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7.00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8.00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11.00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13.00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49.00</w:t>
            </w:r>
          </w:p>
        </w:tc>
      </w:tr>
      <w:tr w:rsidR="002A3429" w:rsidRPr="00EE597F" w:rsidTr="002A3429">
        <w:trPr>
          <w:trHeight w:val="191"/>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c>
          <w:tcPr>
            <w:tcW w:w="3234"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b) Revenue</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29.00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33.00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38.00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44.00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50.00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194.00</w:t>
            </w:r>
          </w:p>
        </w:tc>
      </w:tr>
      <w:tr w:rsidR="002A3429" w:rsidRPr="00EE597F" w:rsidTr="002A3429">
        <w:trPr>
          <w:trHeight w:val="95"/>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c>
          <w:tcPr>
            <w:tcW w:w="3234"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Sub Total</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36.00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41.00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48.00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55.00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63.00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243.00</w:t>
            </w:r>
          </w:p>
        </w:tc>
      </w:tr>
      <w:tr w:rsidR="002A3429" w:rsidRPr="00EE597F" w:rsidTr="002A3429">
        <w:trPr>
          <w:trHeight w:val="142"/>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IV</w:t>
            </w:r>
          </w:p>
        </w:tc>
        <w:tc>
          <w:tcPr>
            <w:tcW w:w="3234"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SCSP</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 </w:t>
            </w:r>
          </w:p>
        </w:tc>
      </w:tr>
      <w:tr w:rsidR="002A3429" w:rsidRPr="00EE597F" w:rsidTr="002A3429">
        <w:trPr>
          <w:trHeight w:val="173"/>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a) Capital</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18.00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20.00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23.00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26.00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31.00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118.00</w:t>
            </w:r>
          </w:p>
        </w:tc>
      </w:tr>
      <w:tr w:rsidR="002A3429" w:rsidRPr="00EE597F" w:rsidTr="002A3429">
        <w:trPr>
          <w:trHeight w:val="233"/>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b) Revenue</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52.00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60.00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69.00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80.00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91.00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352.00</w:t>
            </w:r>
          </w:p>
        </w:tc>
      </w:tr>
      <w:tr w:rsidR="002A3429" w:rsidRPr="00EE597F" w:rsidTr="002A3429">
        <w:trPr>
          <w:trHeight w:val="123"/>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Sub Total</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70.00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80.00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92.00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106.00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122.00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470.00</w:t>
            </w:r>
          </w:p>
        </w:tc>
      </w:tr>
      <w:tr w:rsidR="002A3429" w:rsidRPr="00EE597F" w:rsidTr="002A3429">
        <w:trPr>
          <w:trHeight w:val="169"/>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Total Capital (NEH+TSP+SCSP)</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67.00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76.50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88.50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101.00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118.00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451.00</w:t>
            </w:r>
          </w:p>
        </w:tc>
      </w:tr>
      <w:tr w:rsidR="002A3429" w:rsidRPr="00EE597F" w:rsidTr="002A3429">
        <w:trPr>
          <w:trHeight w:val="215"/>
          <w:jc w:val="center"/>
        </w:trPr>
        <w:tc>
          <w:tcPr>
            <w:tcW w:w="748" w:type="dxa"/>
            <w:tcBorders>
              <w:top w:val="nil"/>
              <w:left w:val="single" w:sz="4" w:space="0" w:color="auto"/>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Total Revenue (NEH+TSP+SCSP)</w:t>
            </w:r>
          </w:p>
        </w:tc>
        <w:tc>
          <w:tcPr>
            <w:tcW w:w="99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123.00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141.50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162.50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188.00</w:t>
            </w:r>
          </w:p>
        </w:tc>
        <w:tc>
          <w:tcPr>
            <w:tcW w:w="983"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215.00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830.00</w:t>
            </w:r>
          </w:p>
        </w:tc>
      </w:tr>
      <w:tr w:rsidR="002A3429" w:rsidRPr="00EE597F" w:rsidTr="002A3429">
        <w:trPr>
          <w:trHeight w:val="64"/>
          <w:jc w:val="center"/>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Total (NEH+TSP+SCSP)</w:t>
            </w:r>
          </w:p>
        </w:tc>
        <w:tc>
          <w:tcPr>
            <w:tcW w:w="993" w:type="dxa"/>
            <w:tcBorders>
              <w:top w:val="nil"/>
              <w:left w:val="nil"/>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190.00</w:t>
            </w:r>
          </w:p>
        </w:tc>
        <w:tc>
          <w:tcPr>
            <w:tcW w:w="983" w:type="dxa"/>
            <w:tcBorders>
              <w:top w:val="nil"/>
              <w:left w:val="nil"/>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218.00</w:t>
            </w:r>
          </w:p>
        </w:tc>
        <w:tc>
          <w:tcPr>
            <w:tcW w:w="983" w:type="dxa"/>
            <w:tcBorders>
              <w:top w:val="nil"/>
              <w:left w:val="nil"/>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251.00</w:t>
            </w:r>
          </w:p>
        </w:tc>
        <w:tc>
          <w:tcPr>
            <w:tcW w:w="983" w:type="dxa"/>
            <w:tcBorders>
              <w:top w:val="nil"/>
              <w:left w:val="nil"/>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289.00</w:t>
            </w:r>
          </w:p>
        </w:tc>
        <w:tc>
          <w:tcPr>
            <w:tcW w:w="983" w:type="dxa"/>
            <w:tcBorders>
              <w:top w:val="nil"/>
              <w:left w:val="nil"/>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333.00</w:t>
            </w:r>
          </w:p>
        </w:tc>
        <w:tc>
          <w:tcPr>
            <w:tcW w:w="1005" w:type="dxa"/>
            <w:tcBorders>
              <w:top w:val="nil"/>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1281.00</w:t>
            </w:r>
          </w:p>
        </w:tc>
      </w:tr>
      <w:tr w:rsidR="002A3429" w:rsidRPr="00EE597F" w:rsidTr="002A3429">
        <w:trPr>
          <w:trHeight w:val="315"/>
          <w:jc w:val="center"/>
        </w:trPr>
        <w:tc>
          <w:tcPr>
            <w:tcW w:w="748" w:type="dxa"/>
            <w:tcBorders>
              <w:top w:val="nil"/>
              <w:left w:val="nil"/>
              <w:bottom w:val="nil"/>
              <w:right w:val="nil"/>
            </w:tcBorders>
            <w:shd w:val="clear" w:color="auto" w:fill="auto"/>
            <w:noWrap/>
            <w:vAlign w:val="bottom"/>
            <w:hideMark/>
          </w:tcPr>
          <w:p w:rsidR="002A3429" w:rsidRPr="00EE597F" w:rsidRDefault="002A3429" w:rsidP="002A3429">
            <w:pPr>
              <w:spacing w:after="0" w:line="240" w:lineRule="auto"/>
              <w:jc w:val="center"/>
              <w:rPr>
                <w:rFonts w:ascii="Times New Roman" w:eastAsia="Times New Roman" w:hAnsi="Times New Roman" w:cs="Times New Roman"/>
                <w:color w:val="000000"/>
                <w:sz w:val="18"/>
                <w:szCs w:val="18"/>
              </w:rPr>
            </w:pPr>
          </w:p>
        </w:tc>
        <w:tc>
          <w:tcPr>
            <w:tcW w:w="3234" w:type="dxa"/>
            <w:tcBorders>
              <w:top w:val="nil"/>
              <w:left w:val="nil"/>
              <w:bottom w:val="nil"/>
              <w:right w:val="nil"/>
            </w:tcBorders>
            <w:shd w:val="clear" w:color="auto" w:fill="auto"/>
            <w:noWrap/>
            <w:vAlign w:val="bottom"/>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p>
        </w:tc>
        <w:tc>
          <w:tcPr>
            <w:tcW w:w="993" w:type="dxa"/>
            <w:tcBorders>
              <w:top w:val="nil"/>
              <w:left w:val="nil"/>
              <w:bottom w:val="nil"/>
              <w:right w:val="nil"/>
            </w:tcBorders>
            <w:shd w:val="clear" w:color="auto" w:fill="auto"/>
            <w:noWrap/>
            <w:vAlign w:val="bottom"/>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p>
        </w:tc>
        <w:tc>
          <w:tcPr>
            <w:tcW w:w="983" w:type="dxa"/>
            <w:tcBorders>
              <w:top w:val="nil"/>
              <w:left w:val="nil"/>
              <w:bottom w:val="nil"/>
              <w:right w:val="nil"/>
            </w:tcBorders>
            <w:shd w:val="clear" w:color="auto" w:fill="auto"/>
            <w:noWrap/>
            <w:vAlign w:val="bottom"/>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p>
        </w:tc>
        <w:tc>
          <w:tcPr>
            <w:tcW w:w="983" w:type="dxa"/>
            <w:tcBorders>
              <w:top w:val="nil"/>
              <w:left w:val="nil"/>
              <w:bottom w:val="nil"/>
              <w:right w:val="nil"/>
            </w:tcBorders>
            <w:shd w:val="clear" w:color="auto" w:fill="auto"/>
            <w:noWrap/>
            <w:vAlign w:val="bottom"/>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p>
        </w:tc>
        <w:tc>
          <w:tcPr>
            <w:tcW w:w="983" w:type="dxa"/>
            <w:tcBorders>
              <w:top w:val="nil"/>
              <w:left w:val="nil"/>
              <w:bottom w:val="nil"/>
              <w:right w:val="nil"/>
            </w:tcBorders>
            <w:shd w:val="clear" w:color="auto" w:fill="auto"/>
            <w:noWrap/>
            <w:vAlign w:val="bottom"/>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p>
        </w:tc>
        <w:tc>
          <w:tcPr>
            <w:tcW w:w="983" w:type="dxa"/>
            <w:tcBorders>
              <w:top w:val="nil"/>
              <w:left w:val="nil"/>
              <w:bottom w:val="nil"/>
              <w:right w:val="nil"/>
            </w:tcBorders>
            <w:shd w:val="clear" w:color="auto" w:fill="auto"/>
            <w:noWrap/>
            <w:vAlign w:val="bottom"/>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p>
        </w:tc>
        <w:tc>
          <w:tcPr>
            <w:tcW w:w="1005" w:type="dxa"/>
            <w:tcBorders>
              <w:top w:val="nil"/>
              <w:left w:val="nil"/>
              <w:bottom w:val="nil"/>
              <w:right w:val="nil"/>
            </w:tcBorders>
            <w:shd w:val="clear" w:color="auto" w:fill="auto"/>
            <w:noWrap/>
            <w:vAlign w:val="bottom"/>
            <w:hideMark/>
          </w:tcPr>
          <w:p w:rsidR="002A3429" w:rsidRPr="00EE597F" w:rsidRDefault="002A3429" w:rsidP="002A3429">
            <w:pPr>
              <w:spacing w:after="0" w:line="240" w:lineRule="auto"/>
              <w:rPr>
                <w:rFonts w:ascii="Times New Roman" w:eastAsia="Times New Roman" w:hAnsi="Times New Roman" w:cs="Times New Roman"/>
                <w:color w:val="000000"/>
                <w:sz w:val="18"/>
                <w:szCs w:val="18"/>
              </w:rPr>
            </w:pPr>
          </w:p>
        </w:tc>
      </w:tr>
      <w:tr w:rsidR="002A3429" w:rsidRPr="00EE597F" w:rsidTr="002A3429">
        <w:trPr>
          <w:trHeight w:val="315"/>
          <w:jc w:val="center"/>
        </w:trPr>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jc w:val="center"/>
              <w:rPr>
                <w:rFonts w:ascii="Times New Roman" w:eastAsia="Times New Roman" w:hAnsi="Times New Roman" w:cs="Times New Roman"/>
                <w:color w:val="000000"/>
                <w:sz w:val="18"/>
                <w:szCs w:val="18"/>
              </w:rPr>
            </w:pPr>
            <w:r w:rsidRPr="00EE597F">
              <w:rPr>
                <w:rFonts w:ascii="Times New Roman" w:eastAsia="Times New Roman" w:hAnsi="Times New Roman" w:cs="Times New Roman"/>
                <w:color w:val="000000"/>
                <w:sz w:val="18"/>
                <w:szCs w:val="18"/>
              </w:rPr>
              <w:t> </w:t>
            </w:r>
          </w:p>
        </w:tc>
        <w:tc>
          <w:tcPr>
            <w:tcW w:w="3234" w:type="dxa"/>
            <w:tcBorders>
              <w:top w:val="single" w:sz="4" w:space="0" w:color="auto"/>
              <w:left w:val="nil"/>
              <w:bottom w:val="single" w:sz="4" w:space="0" w:color="auto"/>
              <w:right w:val="single" w:sz="4" w:space="0" w:color="auto"/>
            </w:tcBorders>
            <w:shd w:val="clear" w:color="auto" w:fill="auto"/>
            <w:noWrap/>
            <w:vAlign w:val="center"/>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Grand Total (I+II+III+IV)</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842.00</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969.00</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1114.00</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1282.00</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1473.00</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rsidR="002A3429" w:rsidRPr="00EE597F" w:rsidRDefault="002A3429" w:rsidP="002A3429">
            <w:pPr>
              <w:spacing w:after="0" w:line="240" w:lineRule="auto"/>
              <w:jc w:val="right"/>
              <w:rPr>
                <w:rFonts w:ascii="Times New Roman" w:eastAsia="Times New Roman" w:hAnsi="Times New Roman" w:cs="Times New Roman"/>
                <w:b/>
                <w:bCs/>
                <w:color w:val="000000"/>
                <w:sz w:val="18"/>
                <w:szCs w:val="18"/>
              </w:rPr>
            </w:pPr>
            <w:r w:rsidRPr="00EE597F">
              <w:rPr>
                <w:rFonts w:ascii="Times New Roman" w:eastAsia="Times New Roman" w:hAnsi="Times New Roman" w:cs="Times New Roman"/>
                <w:b/>
                <w:bCs/>
                <w:color w:val="000000"/>
                <w:sz w:val="18"/>
                <w:szCs w:val="18"/>
              </w:rPr>
              <w:t>5680.00</w:t>
            </w:r>
          </w:p>
        </w:tc>
      </w:tr>
    </w:tbl>
    <w:p w:rsidR="00C14838" w:rsidRDefault="00083F2D" w:rsidP="006C0F36">
      <w:pPr>
        <w:spacing w:after="0"/>
        <w:jc w:val="right"/>
        <w:rPr>
          <w:rFonts w:ascii="Times New Roman" w:hAnsi="Times New Roman" w:cs="Times New Roman"/>
          <w:b/>
          <w:bCs/>
          <w:szCs w:val="22"/>
          <w:lang w:val="en-US"/>
        </w:rPr>
      </w:pPr>
      <w:r>
        <w:rPr>
          <w:rFonts w:ascii="Times New Roman" w:hAnsi="Times New Roman" w:cs="Times New Roman"/>
          <w:b/>
          <w:bCs/>
          <w:szCs w:val="22"/>
          <w:lang w:val="en-US"/>
        </w:rPr>
        <w:lastRenderedPageBreak/>
        <w:t>Annexure –III</w:t>
      </w:r>
    </w:p>
    <w:p w:rsidR="00432555" w:rsidRPr="00432637" w:rsidRDefault="00432555" w:rsidP="00432555">
      <w:pPr>
        <w:spacing w:after="0" w:line="240" w:lineRule="auto"/>
        <w:jc w:val="center"/>
        <w:rPr>
          <w:rFonts w:ascii="Times New Roman" w:hAnsi="Times New Roman" w:cs="Times New Roman"/>
          <w:b/>
          <w:bCs/>
          <w:sz w:val="20"/>
        </w:rPr>
      </w:pPr>
      <w:r w:rsidRPr="00432637">
        <w:rPr>
          <w:rFonts w:ascii="Times New Roman" w:hAnsi="Times New Roman" w:cs="Times New Roman"/>
          <w:b/>
          <w:bCs/>
          <w:sz w:val="20"/>
        </w:rPr>
        <w:t>ICAR-Directorate of Coldwater Fisheries Research (ICAR-DCFR)</w:t>
      </w:r>
    </w:p>
    <w:p w:rsidR="00432555" w:rsidRPr="00432637" w:rsidRDefault="00432555" w:rsidP="00432555">
      <w:pPr>
        <w:pStyle w:val="ListParagraph"/>
        <w:spacing w:after="0"/>
        <w:ind w:left="284"/>
        <w:contextualSpacing w:val="0"/>
        <w:jc w:val="center"/>
        <w:rPr>
          <w:rFonts w:ascii="Times New Roman" w:hAnsi="Times New Roman" w:cs="Times New Roman"/>
          <w:b/>
          <w:bCs/>
          <w:sz w:val="20"/>
        </w:rPr>
      </w:pPr>
      <w:r w:rsidRPr="00432637">
        <w:rPr>
          <w:rFonts w:ascii="Times New Roman" w:hAnsi="Times New Roman" w:cs="Times New Roman"/>
          <w:b/>
          <w:bCs/>
          <w:sz w:val="20"/>
          <w:lang w:val="en-US"/>
        </w:rPr>
        <w:t>Actual Expenditure of the ongoing scheme in last 3 years (</w:t>
      </w:r>
      <w:r w:rsidRPr="00432637">
        <w:rPr>
          <w:rFonts w:ascii="Times New Roman" w:hAnsi="Times New Roman" w:cs="Times New Roman"/>
          <w:b/>
          <w:bCs/>
          <w:sz w:val="20"/>
        </w:rPr>
        <w:t>2017-18 to 2019-20)</w:t>
      </w:r>
    </w:p>
    <w:p w:rsidR="00432555" w:rsidRPr="00BF05AE" w:rsidRDefault="00432555" w:rsidP="00432555">
      <w:pPr>
        <w:pStyle w:val="ListParagraph"/>
        <w:spacing w:after="0"/>
        <w:ind w:left="284"/>
        <w:contextualSpacing w:val="0"/>
        <w:jc w:val="right"/>
        <w:rPr>
          <w:rFonts w:ascii="Times New Roman" w:hAnsi="Times New Roman" w:cs="Times New Roman"/>
          <w:b/>
          <w:bCs/>
          <w:szCs w:val="22"/>
        </w:rPr>
      </w:pPr>
      <w:r w:rsidRPr="00432637">
        <w:rPr>
          <w:rFonts w:ascii="Times New Roman" w:hAnsi="Times New Roman" w:cs="Times New Roman"/>
          <w:b/>
          <w:bCs/>
          <w:sz w:val="20"/>
        </w:rPr>
        <w:t xml:space="preserve"> (Rs. In Lakh</w:t>
      </w:r>
      <w:r>
        <w:rPr>
          <w:rFonts w:ascii="Times New Roman" w:hAnsi="Times New Roman" w:cs="Times New Roman"/>
          <w:b/>
          <w:bCs/>
          <w:szCs w:val="22"/>
        </w:rPr>
        <w:t>)</w:t>
      </w:r>
    </w:p>
    <w:tbl>
      <w:tblPr>
        <w:tblStyle w:val="TableGrid"/>
        <w:tblW w:w="9134" w:type="dxa"/>
        <w:jc w:val="center"/>
        <w:tblLayout w:type="fixed"/>
        <w:tblLook w:val="04A0"/>
      </w:tblPr>
      <w:tblGrid>
        <w:gridCol w:w="531"/>
        <w:gridCol w:w="2217"/>
        <w:gridCol w:w="932"/>
        <w:gridCol w:w="1201"/>
        <w:gridCol w:w="992"/>
        <w:gridCol w:w="993"/>
        <w:gridCol w:w="1134"/>
        <w:gridCol w:w="1134"/>
      </w:tblGrid>
      <w:tr w:rsidR="00432555" w:rsidRPr="00432555" w:rsidTr="00432555">
        <w:trPr>
          <w:trHeight w:val="413"/>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hAnsi="Times New Roman" w:cs="Times New Roman"/>
                <w:b/>
                <w:bCs/>
                <w:sz w:val="18"/>
                <w:szCs w:val="18"/>
              </w:rPr>
              <w:t>S. No.</w:t>
            </w:r>
          </w:p>
        </w:tc>
        <w:tc>
          <w:tcPr>
            <w:tcW w:w="2217" w:type="dxa"/>
            <w:vAlign w:val="center"/>
          </w:tcPr>
          <w:p w:rsidR="00432555" w:rsidRPr="00432555" w:rsidRDefault="00432555" w:rsidP="00432555">
            <w:pPr>
              <w:jc w:val="center"/>
              <w:rPr>
                <w:rFonts w:ascii="Times New Roman" w:hAnsi="Times New Roman" w:cs="Times New Roman"/>
                <w:b/>
                <w:bCs/>
                <w:sz w:val="18"/>
                <w:szCs w:val="18"/>
              </w:rPr>
            </w:pPr>
            <w:r w:rsidRPr="00432555">
              <w:rPr>
                <w:rFonts w:ascii="Times New Roman" w:hAnsi="Times New Roman" w:cs="Times New Roman"/>
                <w:b/>
                <w:bCs/>
                <w:sz w:val="18"/>
                <w:szCs w:val="18"/>
              </w:rPr>
              <w:t>Head</w:t>
            </w:r>
          </w:p>
        </w:tc>
        <w:tc>
          <w:tcPr>
            <w:tcW w:w="932" w:type="dxa"/>
            <w:vAlign w:val="center"/>
          </w:tcPr>
          <w:p w:rsidR="00432555" w:rsidRPr="00432555" w:rsidRDefault="00432555" w:rsidP="00432555">
            <w:pPr>
              <w:jc w:val="center"/>
              <w:rPr>
                <w:rFonts w:ascii="Times New Roman" w:hAnsi="Times New Roman" w:cs="Times New Roman"/>
                <w:b/>
                <w:bCs/>
                <w:sz w:val="18"/>
                <w:szCs w:val="18"/>
              </w:rPr>
            </w:pPr>
            <w:r w:rsidRPr="00432555">
              <w:rPr>
                <w:rFonts w:ascii="Times New Roman" w:hAnsi="Times New Roman" w:cs="Times New Roman"/>
                <w:b/>
                <w:bCs/>
                <w:sz w:val="18"/>
                <w:szCs w:val="18"/>
              </w:rPr>
              <w:t>R.E</w:t>
            </w:r>
          </w:p>
          <w:p w:rsidR="00432555" w:rsidRPr="00432555" w:rsidRDefault="00432555" w:rsidP="00432555">
            <w:pPr>
              <w:jc w:val="center"/>
              <w:rPr>
                <w:rFonts w:ascii="Times New Roman" w:hAnsi="Times New Roman" w:cs="Times New Roman"/>
                <w:b/>
                <w:bCs/>
                <w:sz w:val="18"/>
                <w:szCs w:val="18"/>
              </w:rPr>
            </w:pPr>
            <w:r w:rsidRPr="00432555">
              <w:rPr>
                <w:rFonts w:ascii="Times New Roman" w:hAnsi="Times New Roman" w:cs="Times New Roman"/>
                <w:b/>
                <w:bCs/>
                <w:sz w:val="18"/>
                <w:szCs w:val="18"/>
              </w:rPr>
              <w:t>2017-18</w:t>
            </w:r>
          </w:p>
        </w:tc>
        <w:tc>
          <w:tcPr>
            <w:tcW w:w="1201" w:type="dxa"/>
            <w:vAlign w:val="center"/>
          </w:tcPr>
          <w:p w:rsidR="00432555" w:rsidRPr="00432555" w:rsidRDefault="00432555" w:rsidP="00432555">
            <w:pPr>
              <w:autoSpaceDE w:val="0"/>
              <w:autoSpaceDN w:val="0"/>
              <w:adjustRightInd w:val="0"/>
              <w:jc w:val="center"/>
              <w:rPr>
                <w:rFonts w:ascii="Times New Roman" w:hAnsi="Times New Roman" w:cs="Times New Roman"/>
                <w:b/>
                <w:bCs/>
                <w:sz w:val="18"/>
                <w:szCs w:val="18"/>
              </w:rPr>
            </w:pPr>
            <w:r w:rsidRPr="00432555">
              <w:rPr>
                <w:rFonts w:ascii="Times New Roman" w:hAnsi="Times New Roman" w:cs="Times New Roman"/>
                <w:b/>
                <w:bCs/>
                <w:sz w:val="18"/>
                <w:szCs w:val="18"/>
              </w:rPr>
              <w:t>Expend.</w:t>
            </w:r>
          </w:p>
        </w:tc>
        <w:tc>
          <w:tcPr>
            <w:tcW w:w="992" w:type="dxa"/>
            <w:vAlign w:val="center"/>
          </w:tcPr>
          <w:p w:rsidR="00432555" w:rsidRPr="00432555" w:rsidRDefault="00432555" w:rsidP="00432555">
            <w:pPr>
              <w:jc w:val="center"/>
              <w:rPr>
                <w:rFonts w:ascii="Times New Roman" w:hAnsi="Times New Roman" w:cs="Times New Roman"/>
                <w:b/>
                <w:bCs/>
                <w:sz w:val="18"/>
                <w:szCs w:val="18"/>
              </w:rPr>
            </w:pPr>
            <w:r w:rsidRPr="00432555">
              <w:rPr>
                <w:rFonts w:ascii="Times New Roman" w:hAnsi="Times New Roman" w:cs="Times New Roman"/>
                <w:b/>
                <w:bCs/>
                <w:sz w:val="18"/>
                <w:szCs w:val="18"/>
              </w:rPr>
              <w:t>R.E</w:t>
            </w:r>
          </w:p>
          <w:p w:rsidR="00432555" w:rsidRPr="00432555" w:rsidRDefault="00432555" w:rsidP="00432555">
            <w:pPr>
              <w:jc w:val="center"/>
              <w:rPr>
                <w:rFonts w:ascii="Times New Roman" w:hAnsi="Times New Roman" w:cs="Times New Roman"/>
                <w:b/>
                <w:bCs/>
                <w:sz w:val="18"/>
                <w:szCs w:val="18"/>
              </w:rPr>
            </w:pPr>
            <w:r w:rsidRPr="00432555">
              <w:rPr>
                <w:rFonts w:ascii="Times New Roman" w:hAnsi="Times New Roman" w:cs="Times New Roman"/>
                <w:b/>
                <w:bCs/>
                <w:sz w:val="18"/>
                <w:szCs w:val="18"/>
              </w:rPr>
              <w:t>2018-19</w:t>
            </w:r>
          </w:p>
        </w:tc>
        <w:tc>
          <w:tcPr>
            <w:tcW w:w="993" w:type="dxa"/>
            <w:vAlign w:val="center"/>
          </w:tcPr>
          <w:p w:rsidR="00432555" w:rsidRPr="00432555" w:rsidRDefault="00432555" w:rsidP="00432555">
            <w:pPr>
              <w:autoSpaceDE w:val="0"/>
              <w:autoSpaceDN w:val="0"/>
              <w:adjustRightInd w:val="0"/>
              <w:jc w:val="center"/>
              <w:rPr>
                <w:rFonts w:ascii="Times New Roman" w:hAnsi="Times New Roman" w:cs="Times New Roman"/>
                <w:b/>
                <w:bCs/>
                <w:sz w:val="18"/>
                <w:szCs w:val="18"/>
              </w:rPr>
            </w:pPr>
            <w:r w:rsidRPr="00432555">
              <w:rPr>
                <w:rFonts w:ascii="Times New Roman" w:hAnsi="Times New Roman" w:cs="Times New Roman"/>
                <w:b/>
                <w:bCs/>
                <w:sz w:val="18"/>
                <w:szCs w:val="18"/>
              </w:rPr>
              <w:t>Expend.</w:t>
            </w:r>
          </w:p>
        </w:tc>
        <w:tc>
          <w:tcPr>
            <w:tcW w:w="1134" w:type="dxa"/>
            <w:vAlign w:val="center"/>
          </w:tcPr>
          <w:p w:rsidR="00432555" w:rsidRPr="00432555" w:rsidRDefault="00432555" w:rsidP="00432555">
            <w:pPr>
              <w:jc w:val="center"/>
              <w:rPr>
                <w:rFonts w:ascii="Times New Roman" w:hAnsi="Times New Roman" w:cs="Times New Roman"/>
                <w:b/>
                <w:bCs/>
                <w:sz w:val="18"/>
                <w:szCs w:val="18"/>
              </w:rPr>
            </w:pPr>
            <w:r w:rsidRPr="00432555">
              <w:rPr>
                <w:rFonts w:ascii="Times New Roman" w:hAnsi="Times New Roman" w:cs="Times New Roman"/>
                <w:b/>
                <w:bCs/>
                <w:sz w:val="18"/>
                <w:szCs w:val="18"/>
              </w:rPr>
              <w:t>R.E</w:t>
            </w:r>
          </w:p>
          <w:p w:rsidR="00432555" w:rsidRPr="00432555" w:rsidRDefault="00432555" w:rsidP="00432555">
            <w:pPr>
              <w:jc w:val="center"/>
              <w:rPr>
                <w:rFonts w:ascii="Times New Roman" w:hAnsi="Times New Roman" w:cs="Times New Roman"/>
                <w:b/>
                <w:bCs/>
                <w:sz w:val="18"/>
                <w:szCs w:val="18"/>
              </w:rPr>
            </w:pPr>
            <w:r w:rsidRPr="00432555">
              <w:rPr>
                <w:rFonts w:ascii="Times New Roman" w:hAnsi="Times New Roman" w:cs="Times New Roman"/>
                <w:b/>
                <w:bCs/>
                <w:sz w:val="18"/>
                <w:szCs w:val="18"/>
              </w:rPr>
              <w:t>2019-20</w:t>
            </w:r>
          </w:p>
        </w:tc>
        <w:tc>
          <w:tcPr>
            <w:tcW w:w="1134" w:type="dxa"/>
            <w:vAlign w:val="center"/>
          </w:tcPr>
          <w:p w:rsidR="00432555" w:rsidRPr="00432555" w:rsidRDefault="00432555" w:rsidP="00432555">
            <w:pPr>
              <w:autoSpaceDE w:val="0"/>
              <w:autoSpaceDN w:val="0"/>
              <w:adjustRightInd w:val="0"/>
              <w:jc w:val="center"/>
              <w:rPr>
                <w:rFonts w:ascii="Times New Roman" w:hAnsi="Times New Roman" w:cs="Times New Roman"/>
                <w:b/>
                <w:bCs/>
                <w:sz w:val="18"/>
                <w:szCs w:val="18"/>
              </w:rPr>
            </w:pPr>
            <w:r w:rsidRPr="00432555">
              <w:rPr>
                <w:rFonts w:ascii="Times New Roman" w:hAnsi="Times New Roman" w:cs="Times New Roman"/>
                <w:b/>
                <w:bCs/>
                <w:sz w:val="18"/>
                <w:szCs w:val="18"/>
              </w:rPr>
              <w:t>Expend.</w:t>
            </w:r>
          </w:p>
        </w:tc>
      </w:tr>
      <w:tr w:rsidR="00432555" w:rsidRPr="00432555" w:rsidTr="00432555">
        <w:trPr>
          <w:jc w:val="center"/>
        </w:trPr>
        <w:tc>
          <w:tcPr>
            <w:tcW w:w="4881" w:type="dxa"/>
            <w:gridSpan w:val="4"/>
          </w:tcPr>
          <w:p w:rsidR="00432555" w:rsidRPr="00432555" w:rsidRDefault="00432555" w:rsidP="00432555">
            <w:pPr>
              <w:rPr>
                <w:rFonts w:ascii="Times New Roman" w:hAnsi="Times New Roman" w:cs="Times New Roman"/>
                <w:b/>
                <w:bCs/>
                <w:sz w:val="18"/>
                <w:szCs w:val="18"/>
              </w:rPr>
            </w:pPr>
            <w:r w:rsidRPr="00432555">
              <w:rPr>
                <w:rFonts w:ascii="Times New Roman" w:hAnsi="Times New Roman" w:cs="Times New Roman"/>
                <w:b/>
                <w:bCs/>
                <w:sz w:val="18"/>
                <w:szCs w:val="18"/>
              </w:rPr>
              <w:t>CAPITAL</w:t>
            </w:r>
          </w:p>
        </w:tc>
        <w:tc>
          <w:tcPr>
            <w:tcW w:w="992" w:type="dxa"/>
          </w:tcPr>
          <w:p w:rsidR="00432555" w:rsidRPr="00432555" w:rsidRDefault="00432555" w:rsidP="00432555">
            <w:pPr>
              <w:rPr>
                <w:rFonts w:ascii="Times New Roman" w:hAnsi="Times New Roman" w:cs="Times New Roman"/>
                <w:b/>
                <w:bCs/>
                <w:sz w:val="18"/>
                <w:szCs w:val="18"/>
              </w:rPr>
            </w:pPr>
          </w:p>
        </w:tc>
        <w:tc>
          <w:tcPr>
            <w:tcW w:w="993" w:type="dxa"/>
          </w:tcPr>
          <w:p w:rsidR="00432555" w:rsidRPr="00432555" w:rsidRDefault="00432555" w:rsidP="00432555">
            <w:pPr>
              <w:rPr>
                <w:rFonts w:ascii="Times New Roman" w:hAnsi="Times New Roman" w:cs="Times New Roman"/>
                <w:b/>
                <w:bCs/>
                <w:sz w:val="18"/>
                <w:szCs w:val="18"/>
              </w:rPr>
            </w:pPr>
          </w:p>
        </w:tc>
        <w:tc>
          <w:tcPr>
            <w:tcW w:w="1134" w:type="dxa"/>
          </w:tcPr>
          <w:p w:rsidR="00432555" w:rsidRPr="00432555" w:rsidRDefault="00432555" w:rsidP="00432555">
            <w:pPr>
              <w:rPr>
                <w:rFonts w:ascii="Times New Roman" w:hAnsi="Times New Roman" w:cs="Times New Roman"/>
                <w:b/>
                <w:bCs/>
                <w:sz w:val="18"/>
                <w:szCs w:val="18"/>
              </w:rPr>
            </w:pPr>
          </w:p>
        </w:tc>
        <w:tc>
          <w:tcPr>
            <w:tcW w:w="1134" w:type="dxa"/>
          </w:tcPr>
          <w:p w:rsidR="00432555" w:rsidRPr="00432555" w:rsidRDefault="00432555" w:rsidP="00432555">
            <w:pPr>
              <w:rPr>
                <w:rFonts w:ascii="Times New Roman" w:hAnsi="Times New Roman" w:cs="Times New Roman"/>
                <w:b/>
                <w:bCs/>
                <w:sz w:val="18"/>
                <w:szCs w:val="18"/>
              </w:rPr>
            </w:pP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hAnsi="Times New Roman" w:cs="Times New Roman"/>
                <w:b/>
                <w:bCs/>
                <w:sz w:val="18"/>
                <w:szCs w:val="18"/>
              </w:rPr>
              <w:t>1.</w:t>
            </w:r>
          </w:p>
        </w:tc>
        <w:tc>
          <w:tcPr>
            <w:tcW w:w="2217" w:type="dxa"/>
          </w:tcPr>
          <w:p w:rsidR="00432555" w:rsidRPr="00432555" w:rsidRDefault="00432555" w:rsidP="00432555">
            <w:pPr>
              <w:rPr>
                <w:rFonts w:ascii="Times New Roman" w:hAnsi="Times New Roman" w:cs="Times New Roman"/>
                <w:sz w:val="18"/>
                <w:szCs w:val="18"/>
              </w:rPr>
            </w:pPr>
            <w:r w:rsidRPr="00432555">
              <w:rPr>
                <w:rFonts w:ascii="Times New Roman" w:hAnsi="Times New Roman" w:cs="Times New Roman"/>
                <w:sz w:val="18"/>
                <w:szCs w:val="18"/>
              </w:rPr>
              <w:t xml:space="preserve">Works </w:t>
            </w:r>
          </w:p>
        </w:tc>
        <w:tc>
          <w:tcPr>
            <w:tcW w:w="932" w:type="dxa"/>
          </w:tcPr>
          <w:p w:rsidR="00432555" w:rsidRPr="00432555" w:rsidRDefault="00432555" w:rsidP="00432555">
            <w:pPr>
              <w:rPr>
                <w:rFonts w:ascii="Times New Roman" w:hAnsi="Times New Roman" w:cs="Times New Roman"/>
                <w:sz w:val="18"/>
                <w:szCs w:val="18"/>
              </w:rPr>
            </w:pPr>
          </w:p>
        </w:tc>
        <w:tc>
          <w:tcPr>
            <w:tcW w:w="1201" w:type="dxa"/>
          </w:tcPr>
          <w:p w:rsidR="00432555" w:rsidRPr="00432555" w:rsidRDefault="00432555" w:rsidP="00432555">
            <w:pPr>
              <w:rPr>
                <w:rFonts w:ascii="Times New Roman" w:hAnsi="Times New Roman" w:cs="Times New Roman"/>
                <w:sz w:val="18"/>
                <w:szCs w:val="18"/>
              </w:rPr>
            </w:pPr>
          </w:p>
        </w:tc>
        <w:tc>
          <w:tcPr>
            <w:tcW w:w="992" w:type="dxa"/>
          </w:tcPr>
          <w:p w:rsidR="00432555" w:rsidRPr="00432555" w:rsidRDefault="00432555" w:rsidP="00432555">
            <w:pPr>
              <w:rPr>
                <w:rFonts w:ascii="Times New Roman" w:hAnsi="Times New Roman" w:cs="Times New Roman"/>
                <w:sz w:val="18"/>
                <w:szCs w:val="18"/>
              </w:rPr>
            </w:pPr>
          </w:p>
        </w:tc>
        <w:tc>
          <w:tcPr>
            <w:tcW w:w="993" w:type="dxa"/>
          </w:tcPr>
          <w:p w:rsidR="00432555" w:rsidRPr="00432555" w:rsidRDefault="00432555" w:rsidP="00432555">
            <w:pPr>
              <w:rPr>
                <w:rFonts w:ascii="Times New Roman" w:hAnsi="Times New Roman" w:cs="Times New Roman"/>
                <w:sz w:val="18"/>
                <w:szCs w:val="18"/>
              </w:rPr>
            </w:pPr>
          </w:p>
        </w:tc>
        <w:tc>
          <w:tcPr>
            <w:tcW w:w="1134" w:type="dxa"/>
          </w:tcPr>
          <w:p w:rsidR="00432555" w:rsidRPr="00432555" w:rsidRDefault="00432555" w:rsidP="00432555">
            <w:pPr>
              <w:rPr>
                <w:rFonts w:ascii="Times New Roman" w:hAnsi="Times New Roman" w:cs="Times New Roman"/>
                <w:sz w:val="18"/>
                <w:szCs w:val="18"/>
              </w:rPr>
            </w:pPr>
          </w:p>
        </w:tc>
        <w:tc>
          <w:tcPr>
            <w:tcW w:w="1134" w:type="dxa"/>
          </w:tcPr>
          <w:p w:rsidR="00432555" w:rsidRPr="00432555" w:rsidRDefault="00432555" w:rsidP="00432555">
            <w:pPr>
              <w:rPr>
                <w:rFonts w:ascii="Times New Roman" w:hAnsi="Times New Roman" w:cs="Times New Roman"/>
                <w:sz w:val="18"/>
                <w:szCs w:val="18"/>
              </w:rPr>
            </w:pP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eastAsia="MinionPro-Regular" w:hAnsi="Times New Roman" w:cs="Times New Roman"/>
                <w:sz w:val="18"/>
                <w:szCs w:val="18"/>
              </w:rPr>
              <w:t>A.</w:t>
            </w:r>
          </w:p>
        </w:tc>
        <w:tc>
          <w:tcPr>
            <w:tcW w:w="2217" w:type="dxa"/>
          </w:tcPr>
          <w:p w:rsidR="00432555" w:rsidRPr="00432555" w:rsidRDefault="00432555" w:rsidP="00432555">
            <w:pPr>
              <w:autoSpaceDE w:val="0"/>
              <w:autoSpaceDN w:val="0"/>
              <w:adjustRightInd w:val="0"/>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 xml:space="preserve">Land </w:t>
            </w:r>
          </w:p>
        </w:tc>
        <w:tc>
          <w:tcPr>
            <w:tcW w:w="932" w:type="dxa"/>
          </w:tcPr>
          <w:p w:rsidR="00432555" w:rsidRPr="00432555" w:rsidRDefault="00432555" w:rsidP="00432555">
            <w:pPr>
              <w:jc w:val="center"/>
              <w:rPr>
                <w:rFonts w:ascii="Times New Roman" w:hAnsi="Times New Roman" w:cs="Times New Roman"/>
                <w:sz w:val="18"/>
                <w:szCs w:val="18"/>
              </w:rPr>
            </w:pPr>
            <w:r w:rsidRPr="00432555">
              <w:rPr>
                <w:rFonts w:ascii="Times New Roman" w:eastAsia="MinionPro-Regular" w:hAnsi="Times New Roman" w:cs="Times New Roman"/>
                <w:sz w:val="18"/>
                <w:szCs w:val="18"/>
              </w:rPr>
              <w:t>-</w:t>
            </w:r>
          </w:p>
        </w:tc>
        <w:tc>
          <w:tcPr>
            <w:tcW w:w="1201" w:type="dxa"/>
          </w:tcPr>
          <w:p w:rsidR="00432555" w:rsidRPr="00432555" w:rsidRDefault="00432555" w:rsidP="00432555">
            <w:pPr>
              <w:jc w:val="center"/>
              <w:rPr>
                <w:rFonts w:ascii="Times New Roman" w:hAnsi="Times New Roman" w:cs="Times New Roman"/>
                <w:sz w:val="18"/>
                <w:szCs w:val="18"/>
              </w:rPr>
            </w:pPr>
            <w:r w:rsidRPr="00432555">
              <w:rPr>
                <w:rFonts w:ascii="Times New Roman" w:eastAsia="MinionPro-Regular" w:hAnsi="Times New Roman" w:cs="Times New Roman"/>
                <w:sz w:val="18"/>
                <w:szCs w:val="18"/>
              </w:rPr>
              <w:t>-</w:t>
            </w:r>
          </w:p>
        </w:tc>
        <w:tc>
          <w:tcPr>
            <w:tcW w:w="992" w:type="dxa"/>
          </w:tcPr>
          <w:p w:rsidR="00432555" w:rsidRPr="00432555" w:rsidRDefault="00432555" w:rsidP="00432555">
            <w:pPr>
              <w:jc w:val="center"/>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w:t>
            </w:r>
          </w:p>
        </w:tc>
        <w:tc>
          <w:tcPr>
            <w:tcW w:w="993" w:type="dxa"/>
          </w:tcPr>
          <w:p w:rsidR="00432555" w:rsidRPr="00432555" w:rsidRDefault="00432555" w:rsidP="00432555">
            <w:pPr>
              <w:jc w:val="center"/>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w:t>
            </w:r>
          </w:p>
        </w:tc>
        <w:tc>
          <w:tcPr>
            <w:tcW w:w="1134" w:type="dxa"/>
          </w:tcPr>
          <w:p w:rsidR="00432555" w:rsidRPr="00432555" w:rsidRDefault="00432555" w:rsidP="00432555">
            <w:pPr>
              <w:jc w:val="center"/>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w:t>
            </w:r>
          </w:p>
        </w:tc>
        <w:tc>
          <w:tcPr>
            <w:tcW w:w="1134" w:type="dxa"/>
          </w:tcPr>
          <w:p w:rsidR="00432555" w:rsidRPr="00432555" w:rsidRDefault="00432555" w:rsidP="00432555">
            <w:pPr>
              <w:jc w:val="center"/>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eastAsia="MinionPro-Regular" w:hAnsi="Times New Roman" w:cs="Times New Roman"/>
                <w:sz w:val="18"/>
                <w:szCs w:val="18"/>
              </w:rPr>
              <w:t>B.</w:t>
            </w:r>
          </w:p>
        </w:tc>
        <w:tc>
          <w:tcPr>
            <w:tcW w:w="2217" w:type="dxa"/>
          </w:tcPr>
          <w:p w:rsidR="00432555" w:rsidRPr="00432555" w:rsidRDefault="00432555" w:rsidP="00432555">
            <w:pPr>
              <w:autoSpaceDE w:val="0"/>
              <w:autoSpaceDN w:val="0"/>
              <w:adjustRightInd w:val="0"/>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 xml:space="preserve">Office Building </w:t>
            </w:r>
          </w:p>
        </w:tc>
        <w:tc>
          <w:tcPr>
            <w:tcW w:w="932" w:type="dxa"/>
          </w:tcPr>
          <w:p w:rsidR="00432555" w:rsidRPr="00432555" w:rsidRDefault="00432555" w:rsidP="00432555">
            <w:pPr>
              <w:jc w:val="right"/>
              <w:rPr>
                <w:rFonts w:ascii="Times New Roman" w:hAnsi="Times New Roman" w:cs="Times New Roman"/>
                <w:sz w:val="18"/>
                <w:szCs w:val="18"/>
              </w:rPr>
            </w:pPr>
            <w:r w:rsidRPr="00432555">
              <w:rPr>
                <w:rFonts w:ascii="Times New Roman" w:eastAsia="MinionPro-Regular" w:hAnsi="Times New Roman" w:cs="Times New Roman"/>
                <w:sz w:val="18"/>
                <w:szCs w:val="18"/>
              </w:rPr>
              <w:t>35.00</w:t>
            </w:r>
          </w:p>
        </w:tc>
        <w:tc>
          <w:tcPr>
            <w:tcW w:w="1201" w:type="dxa"/>
          </w:tcPr>
          <w:p w:rsidR="00432555" w:rsidRPr="00432555" w:rsidRDefault="00432555" w:rsidP="00432555">
            <w:pPr>
              <w:jc w:val="right"/>
              <w:rPr>
                <w:rFonts w:ascii="Times New Roman" w:hAnsi="Times New Roman" w:cs="Times New Roman"/>
                <w:sz w:val="18"/>
                <w:szCs w:val="18"/>
              </w:rPr>
            </w:pPr>
            <w:r w:rsidRPr="00432555">
              <w:rPr>
                <w:rFonts w:ascii="Times New Roman" w:eastAsia="MinionPro-Regular" w:hAnsi="Times New Roman" w:cs="Times New Roman"/>
                <w:sz w:val="18"/>
                <w:szCs w:val="18"/>
              </w:rPr>
              <w:t>18.94</w:t>
            </w:r>
          </w:p>
        </w:tc>
        <w:tc>
          <w:tcPr>
            <w:tcW w:w="992"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1.83</w:t>
            </w:r>
          </w:p>
        </w:tc>
        <w:tc>
          <w:tcPr>
            <w:tcW w:w="993"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0.00</w:t>
            </w:r>
          </w:p>
        </w:tc>
        <w:tc>
          <w:tcPr>
            <w:tcW w:w="1134"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32.25</w:t>
            </w:r>
          </w:p>
        </w:tc>
        <w:tc>
          <w:tcPr>
            <w:tcW w:w="1134"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32.25</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eastAsia="MinionPro-Regular" w:hAnsi="Times New Roman" w:cs="Times New Roman"/>
                <w:sz w:val="18"/>
                <w:szCs w:val="18"/>
              </w:rPr>
              <w:t>C.</w:t>
            </w:r>
          </w:p>
        </w:tc>
        <w:tc>
          <w:tcPr>
            <w:tcW w:w="2217" w:type="dxa"/>
          </w:tcPr>
          <w:p w:rsidR="00432555" w:rsidRPr="00432555" w:rsidRDefault="00432555" w:rsidP="00432555">
            <w:pPr>
              <w:rPr>
                <w:rFonts w:ascii="Times New Roman" w:hAnsi="Times New Roman" w:cs="Times New Roman"/>
                <w:sz w:val="18"/>
                <w:szCs w:val="18"/>
              </w:rPr>
            </w:pPr>
            <w:r w:rsidRPr="00432555">
              <w:rPr>
                <w:rFonts w:ascii="Times New Roman" w:eastAsia="MinionPro-Regular" w:hAnsi="Times New Roman" w:cs="Times New Roman"/>
                <w:sz w:val="18"/>
                <w:szCs w:val="18"/>
              </w:rPr>
              <w:t>Residential Building</w:t>
            </w:r>
          </w:p>
        </w:tc>
        <w:tc>
          <w:tcPr>
            <w:tcW w:w="932" w:type="dxa"/>
          </w:tcPr>
          <w:p w:rsidR="00432555" w:rsidRPr="00432555" w:rsidRDefault="00432555" w:rsidP="00432555">
            <w:pPr>
              <w:jc w:val="right"/>
              <w:rPr>
                <w:rFonts w:ascii="Times New Roman" w:hAnsi="Times New Roman" w:cs="Times New Roman"/>
                <w:sz w:val="18"/>
                <w:szCs w:val="18"/>
              </w:rPr>
            </w:pPr>
          </w:p>
        </w:tc>
        <w:tc>
          <w:tcPr>
            <w:tcW w:w="1201" w:type="dxa"/>
          </w:tcPr>
          <w:p w:rsidR="00432555" w:rsidRPr="00432555" w:rsidRDefault="00432555" w:rsidP="00432555">
            <w:pPr>
              <w:jc w:val="right"/>
              <w:rPr>
                <w:rFonts w:ascii="Times New Roman" w:hAnsi="Times New Roman" w:cs="Times New Roman"/>
                <w:sz w:val="18"/>
                <w:szCs w:val="18"/>
              </w:rPr>
            </w:pPr>
          </w:p>
        </w:tc>
        <w:tc>
          <w:tcPr>
            <w:tcW w:w="992" w:type="dxa"/>
          </w:tcPr>
          <w:p w:rsidR="00432555" w:rsidRPr="00432555" w:rsidRDefault="00432555" w:rsidP="00432555">
            <w:pPr>
              <w:jc w:val="right"/>
              <w:rPr>
                <w:rFonts w:ascii="Times New Roman" w:hAnsi="Times New Roman" w:cs="Times New Roman"/>
                <w:sz w:val="18"/>
                <w:szCs w:val="18"/>
              </w:rPr>
            </w:pPr>
          </w:p>
        </w:tc>
        <w:tc>
          <w:tcPr>
            <w:tcW w:w="993" w:type="dxa"/>
          </w:tcPr>
          <w:p w:rsidR="00432555" w:rsidRPr="00432555" w:rsidRDefault="00432555" w:rsidP="00432555">
            <w:pPr>
              <w:jc w:val="right"/>
              <w:rPr>
                <w:rFonts w:ascii="Times New Roman" w:hAnsi="Times New Roman" w:cs="Times New Roman"/>
                <w:sz w:val="18"/>
                <w:szCs w:val="18"/>
              </w:rPr>
            </w:pPr>
          </w:p>
        </w:tc>
        <w:tc>
          <w:tcPr>
            <w:tcW w:w="1134" w:type="dxa"/>
          </w:tcPr>
          <w:p w:rsidR="00432555" w:rsidRPr="00432555" w:rsidRDefault="00432555" w:rsidP="00432555">
            <w:pPr>
              <w:jc w:val="right"/>
              <w:rPr>
                <w:rFonts w:ascii="Times New Roman" w:hAnsi="Times New Roman" w:cs="Times New Roman"/>
                <w:sz w:val="18"/>
                <w:szCs w:val="18"/>
              </w:rPr>
            </w:pPr>
          </w:p>
        </w:tc>
        <w:tc>
          <w:tcPr>
            <w:tcW w:w="1134" w:type="dxa"/>
          </w:tcPr>
          <w:p w:rsidR="00432555" w:rsidRPr="00432555" w:rsidRDefault="00432555" w:rsidP="00432555">
            <w:pPr>
              <w:jc w:val="right"/>
              <w:rPr>
                <w:rFonts w:ascii="Times New Roman" w:hAnsi="Times New Roman" w:cs="Times New Roman"/>
                <w:sz w:val="18"/>
                <w:szCs w:val="18"/>
              </w:rPr>
            </w:pP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hAnsi="Times New Roman" w:cs="Times New Roman"/>
                <w:b/>
                <w:bCs/>
                <w:sz w:val="18"/>
                <w:szCs w:val="18"/>
              </w:rPr>
              <w:t>2.</w:t>
            </w:r>
          </w:p>
        </w:tc>
        <w:tc>
          <w:tcPr>
            <w:tcW w:w="2217" w:type="dxa"/>
          </w:tcPr>
          <w:p w:rsidR="00432555" w:rsidRPr="00432555" w:rsidRDefault="00432555" w:rsidP="00432555">
            <w:pPr>
              <w:rPr>
                <w:rFonts w:ascii="Times New Roman" w:hAnsi="Times New Roman" w:cs="Times New Roman"/>
                <w:sz w:val="18"/>
                <w:szCs w:val="18"/>
              </w:rPr>
            </w:pPr>
            <w:r w:rsidRPr="00432555">
              <w:rPr>
                <w:rFonts w:ascii="Times New Roman" w:eastAsia="MinionPro-Regular" w:hAnsi="Times New Roman" w:cs="Times New Roman"/>
                <w:sz w:val="18"/>
                <w:szCs w:val="18"/>
              </w:rPr>
              <w:t xml:space="preserve">Equipments </w:t>
            </w:r>
          </w:p>
        </w:tc>
        <w:tc>
          <w:tcPr>
            <w:tcW w:w="932" w:type="dxa"/>
          </w:tcPr>
          <w:p w:rsidR="00432555" w:rsidRPr="00432555" w:rsidRDefault="00432555" w:rsidP="00432555">
            <w:pPr>
              <w:jc w:val="right"/>
              <w:rPr>
                <w:rFonts w:ascii="Times New Roman" w:hAnsi="Times New Roman" w:cs="Times New Roman"/>
                <w:sz w:val="18"/>
                <w:szCs w:val="18"/>
              </w:rPr>
            </w:pPr>
            <w:r w:rsidRPr="00432555">
              <w:rPr>
                <w:rFonts w:ascii="Times New Roman" w:eastAsia="MinionPro-Regular" w:hAnsi="Times New Roman" w:cs="Times New Roman"/>
                <w:sz w:val="18"/>
                <w:szCs w:val="18"/>
              </w:rPr>
              <w:t>58.00</w:t>
            </w:r>
          </w:p>
        </w:tc>
        <w:tc>
          <w:tcPr>
            <w:tcW w:w="1201" w:type="dxa"/>
          </w:tcPr>
          <w:p w:rsidR="00432555" w:rsidRPr="00432555" w:rsidRDefault="00432555" w:rsidP="00432555">
            <w:pPr>
              <w:jc w:val="right"/>
              <w:rPr>
                <w:rFonts w:ascii="Times New Roman" w:hAnsi="Times New Roman" w:cs="Times New Roman"/>
                <w:sz w:val="18"/>
                <w:szCs w:val="18"/>
              </w:rPr>
            </w:pPr>
            <w:r w:rsidRPr="00432555">
              <w:rPr>
                <w:rFonts w:ascii="Times New Roman" w:eastAsia="MinionPro-Regular" w:hAnsi="Times New Roman" w:cs="Times New Roman"/>
                <w:sz w:val="18"/>
                <w:szCs w:val="18"/>
              </w:rPr>
              <w:t>48.81</w:t>
            </w:r>
          </w:p>
        </w:tc>
        <w:tc>
          <w:tcPr>
            <w:tcW w:w="992"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53.00</w:t>
            </w:r>
          </w:p>
        </w:tc>
        <w:tc>
          <w:tcPr>
            <w:tcW w:w="993"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52.96</w:t>
            </w:r>
          </w:p>
        </w:tc>
        <w:tc>
          <w:tcPr>
            <w:tcW w:w="1134"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96.0</w:t>
            </w:r>
          </w:p>
        </w:tc>
        <w:tc>
          <w:tcPr>
            <w:tcW w:w="1134"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94.61</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hAnsi="Times New Roman" w:cs="Times New Roman"/>
                <w:b/>
                <w:bCs/>
                <w:sz w:val="18"/>
                <w:szCs w:val="18"/>
              </w:rPr>
              <w:t>3.</w:t>
            </w:r>
          </w:p>
        </w:tc>
        <w:tc>
          <w:tcPr>
            <w:tcW w:w="2217" w:type="dxa"/>
          </w:tcPr>
          <w:p w:rsidR="00432555" w:rsidRPr="00432555" w:rsidRDefault="00432555" w:rsidP="00432555">
            <w:pPr>
              <w:rPr>
                <w:rFonts w:ascii="Times New Roman" w:hAnsi="Times New Roman" w:cs="Times New Roman"/>
                <w:sz w:val="18"/>
                <w:szCs w:val="18"/>
              </w:rPr>
            </w:pPr>
            <w:r w:rsidRPr="00432555">
              <w:rPr>
                <w:rFonts w:ascii="Times New Roman" w:eastAsia="MinionPro-Regular" w:hAnsi="Times New Roman" w:cs="Times New Roman"/>
                <w:sz w:val="18"/>
                <w:szCs w:val="18"/>
              </w:rPr>
              <w:t xml:space="preserve">Information Technology </w:t>
            </w:r>
          </w:p>
        </w:tc>
        <w:tc>
          <w:tcPr>
            <w:tcW w:w="932" w:type="dxa"/>
          </w:tcPr>
          <w:p w:rsidR="00432555" w:rsidRPr="00432555" w:rsidRDefault="00432555" w:rsidP="00432555">
            <w:pPr>
              <w:jc w:val="right"/>
              <w:rPr>
                <w:rFonts w:ascii="Times New Roman" w:hAnsi="Times New Roman" w:cs="Times New Roman"/>
                <w:sz w:val="18"/>
                <w:szCs w:val="18"/>
              </w:rPr>
            </w:pPr>
            <w:r w:rsidRPr="00432555">
              <w:rPr>
                <w:rFonts w:ascii="Times New Roman" w:eastAsia="MinionPro-Regular" w:hAnsi="Times New Roman" w:cs="Times New Roman"/>
                <w:sz w:val="18"/>
                <w:szCs w:val="18"/>
              </w:rPr>
              <w:t>15.00</w:t>
            </w:r>
          </w:p>
        </w:tc>
        <w:tc>
          <w:tcPr>
            <w:tcW w:w="1201" w:type="dxa"/>
          </w:tcPr>
          <w:p w:rsidR="00432555" w:rsidRPr="00432555" w:rsidRDefault="00432555" w:rsidP="00432555">
            <w:pPr>
              <w:jc w:val="right"/>
              <w:rPr>
                <w:rFonts w:ascii="Times New Roman" w:hAnsi="Times New Roman" w:cs="Times New Roman"/>
                <w:sz w:val="18"/>
                <w:szCs w:val="18"/>
              </w:rPr>
            </w:pPr>
            <w:r w:rsidRPr="00432555">
              <w:rPr>
                <w:rFonts w:ascii="Times New Roman" w:eastAsia="MinionPro-Regular" w:hAnsi="Times New Roman" w:cs="Times New Roman"/>
                <w:sz w:val="18"/>
                <w:szCs w:val="18"/>
              </w:rPr>
              <w:t>13.45</w:t>
            </w:r>
          </w:p>
        </w:tc>
        <w:tc>
          <w:tcPr>
            <w:tcW w:w="992"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22.70</w:t>
            </w:r>
          </w:p>
        </w:tc>
        <w:tc>
          <w:tcPr>
            <w:tcW w:w="993"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22.64</w:t>
            </w:r>
          </w:p>
        </w:tc>
        <w:tc>
          <w:tcPr>
            <w:tcW w:w="1134"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14.0</w:t>
            </w:r>
          </w:p>
        </w:tc>
        <w:tc>
          <w:tcPr>
            <w:tcW w:w="1134"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13.64</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hAnsi="Times New Roman" w:cs="Times New Roman"/>
                <w:b/>
                <w:bCs/>
                <w:sz w:val="18"/>
                <w:szCs w:val="18"/>
              </w:rPr>
              <w:t>4.</w:t>
            </w:r>
          </w:p>
        </w:tc>
        <w:tc>
          <w:tcPr>
            <w:tcW w:w="2217" w:type="dxa"/>
          </w:tcPr>
          <w:p w:rsidR="00432555" w:rsidRPr="00432555" w:rsidRDefault="00432555" w:rsidP="00432555">
            <w:pPr>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Library Books &amp; Journals</w:t>
            </w:r>
          </w:p>
        </w:tc>
        <w:tc>
          <w:tcPr>
            <w:tcW w:w="932"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 xml:space="preserve">25.00 </w:t>
            </w:r>
          </w:p>
        </w:tc>
        <w:tc>
          <w:tcPr>
            <w:tcW w:w="1201"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24.97</w:t>
            </w:r>
          </w:p>
        </w:tc>
        <w:tc>
          <w:tcPr>
            <w:tcW w:w="992"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1.05</w:t>
            </w:r>
          </w:p>
        </w:tc>
        <w:tc>
          <w:tcPr>
            <w:tcW w:w="993"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0.43</w:t>
            </w:r>
          </w:p>
        </w:tc>
        <w:tc>
          <w:tcPr>
            <w:tcW w:w="1134"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14.3</w:t>
            </w:r>
          </w:p>
        </w:tc>
        <w:tc>
          <w:tcPr>
            <w:tcW w:w="1134"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14.2</w:t>
            </w:r>
            <w:r>
              <w:rPr>
                <w:rFonts w:ascii="Times New Roman" w:eastAsia="MinionPro-Regular" w:hAnsi="Times New Roman" w:cs="Times New Roman"/>
                <w:sz w:val="18"/>
                <w:szCs w:val="18"/>
              </w:rPr>
              <w:t>3</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hAnsi="Times New Roman" w:cs="Times New Roman"/>
                <w:b/>
                <w:bCs/>
                <w:sz w:val="18"/>
                <w:szCs w:val="18"/>
              </w:rPr>
              <w:t>5.</w:t>
            </w:r>
          </w:p>
        </w:tc>
        <w:tc>
          <w:tcPr>
            <w:tcW w:w="2217" w:type="dxa"/>
          </w:tcPr>
          <w:p w:rsidR="00432555" w:rsidRPr="00432555" w:rsidRDefault="00432555" w:rsidP="00432555">
            <w:pPr>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Vehicle &amp; Vessels</w:t>
            </w:r>
          </w:p>
        </w:tc>
        <w:tc>
          <w:tcPr>
            <w:tcW w:w="932" w:type="dxa"/>
          </w:tcPr>
          <w:p w:rsidR="00432555" w:rsidRPr="00432555" w:rsidRDefault="00432555" w:rsidP="00432555">
            <w:pPr>
              <w:jc w:val="center"/>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w:t>
            </w:r>
          </w:p>
        </w:tc>
        <w:tc>
          <w:tcPr>
            <w:tcW w:w="1201" w:type="dxa"/>
          </w:tcPr>
          <w:p w:rsidR="00432555" w:rsidRPr="00432555" w:rsidRDefault="00432555" w:rsidP="00432555">
            <w:pPr>
              <w:jc w:val="center"/>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w:t>
            </w:r>
          </w:p>
        </w:tc>
        <w:tc>
          <w:tcPr>
            <w:tcW w:w="992" w:type="dxa"/>
          </w:tcPr>
          <w:p w:rsidR="00432555" w:rsidRPr="00432555" w:rsidRDefault="00432555" w:rsidP="00432555">
            <w:pPr>
              <w:jc w:val="center"/>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w:t>
            </w:r>
          </w:p>
        </w:tc>
        <w:tc>
          <w:tcPr>
            <w:tcW w:w="993" w:type="dxa"/>
          </w:tcPr>
          <w:p w:rsidR="00432555" w:rsidRPr="00432555" w:rsidRDefault="00432555" w:rsidP="00432555">
            <w:pPr>
              <w:jc w:val="center"/>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w:t>
            </w:r>
          </w:p>
        </w:tc>
        <w:tc>
          <w:tcPr>
            <w:tcW w:w="1134"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6.32</w:t>
            </w:r>
          </w:p>
        </w:tc>
        <w:tc>
          <w:tcPr>
            <w:tcW w:w="1134"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6.1</w:t>
            </w:r>
            <w:r>
              <w:rPr>
                <w:rFonts w:ascii="Times New Roman" w:eastAsia="MinionPro-Regular" w:hAnsi="Times New Roman" w:cs="Times New Roman"/>
                <w:sz w:val="18"/>
                <w:szCs w:val="18"/>
              </w:rPr>
              <w:t>4</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hAnsi="Times New Roman" w:cs="Times New Roman"/>
                <w:b/>
                <w:bCs/>
                <w:sz w:val="18"/>
                <w:szCs w:val="18"/>
              </w:rPr>
              <w:t>6.</w:t>
            </w:r>
          </w:p>
        </w:tc>
        <w:tc>
          <w:tcPr>
            <w:tcW w:w="2217" w:type="dxa"/>
          </w:tcPr>
          <w:p w:rsidR="00432555" w:rsidRPr="00432555" w:rsidRDefault="00432555" w:rsidP="00432555">
            <w:pPr>
              <w:autoSpaceDE w:val="0"/>
              <w:autoSpaceDN w:val="0"/>
              <w:adjustRightInd w:val="0"/>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 xml:space="preserve">Furniture &amp; Fixtures </w:t>
            </w:r>
          </w:p>
        </w:tc>
        <w:tc>
          <w:tcPr>
            <w:tcW w:w="932" w:type="dxa"/>
          </w:tcPr>
          <w:p w:rsidR="00432555" w:rsidRPr="00432555" w:rsidRDefault="00432555" w:rsidP="00432555">
            <w:pPr>
              <w:autoSpaceDE w:val="0"/>
              <w:autoSpaceDN w:val="0"/>
              <w:adjustRightInd w:val="0"/>
              <w:jc w:val="right"/>
              <w:rPr>
                <w:rFonts w:ascii="Times New Roman" w:eastAsia="MinionPro-Regular" w:hAnsi="Times New Roman" w:cs="Times New Roman"/>
                <w:b/>
                <w:bCs/>
                <w:sz w:val="18"/>
                <w:szCs w:val="18"/>
              </w:rPr>
            </w:pPr>
            <w:r w:rsidRPr="00432555">
              <w:rPr>
                <w:rFonts w:ascii="Times New Roman" w:eastAsia="MinionPro-Regular" w:hAnsi="Times New Roman" w:cs="Times New Roman"/>
                <w:sz w:val="18"/>
                <w:szCs w:val="18"/>
              </w:rPr>
              <w:t>7.00</w:t>
            </w:r>
          </w:p>
        </w:tc>
        <w:tc>
          <w:tcPr>
            <w:tcW w:w="1201"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7.00</w:t>
            </w:r>
          </w:p>
        </w:tc>
        <w:tc>
          <w:tcPr>
            <w:tcW w:w="992"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22.84</w:t>
            </w:r>
          </w:p>
        </w:tc>
        <w:tc>
          <w:tcPr>
            <w:tcW w:w="993"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22.83</w:t>
            </w:r>
          </w:p>
        </w:tc>
        <w:tc>
          <w:tcPr>
            <w:tcW w:w="1134"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1.0</w:t>
            </w:r>
          </w:p>
        </w:tc>
        <w:tc>
          <w:tcPr>
            <w:tcW w:w="1134" w:type="dxa"/>
          </w:tcPr>
          <w:p w:rsidR="00432555" w:rsidRPr="00432555" w:rsidRDefault="00432555" w:rsidP="00432555">
            <w:pPr>
              <w:jc w:val="right"/>
              <w:rPr>
                <w:rFonts w:ascii="Times New Roman" w:eastAsia="MinionPro-Regular" w:hAnsi="Times New Roman" w:cs="Times New Roman"/>
                <w:sz w:val="18"/>
                <w:szCs w:val="18"/>
              </w:rPr>
            </w:pPr>
            <w:r>
              <w:rPr>
                <w:rFonts w:ascii="Times New Roman" w:eastAsia="MinionPro-Regular" w:hAnsi="Times New Roman" w:cs="Times New Roman"/>
                <w:sz w:val="18"/>
                <w:szCs w:val="18"/>
              </w:rPr>
              <w:t>1.00</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p>
        </w:tc>
        <w:tc>
          <w:tcPr>
            <w:tcW w:w="2217" w:type="dxa"/>
          </w:tcPr>
          <w:p w:rsidR="00432555" w:rsidRPr="00432555" w:rsidRDefault="00432555" w:rsidP="00432555">
            <w:pPr>
              <w:autoSpaceDE w:val="0"/>
              <w:autoSpaceDN w:val="0"/>
              <w:adjustRightInd w:val="0"/>
              <w:rPr>
                <w:rFonts w:ascii="Times New Roman" w:eastAsia="MinionPro-Regular" w:hAnsi="Times New Roman" w:cs="Times New Roman"/>
                <w:b/>
                <w:bCs/>
                <w:sz w:val="18"/>
                <w:szCs w:val="18"/>
              </w:rPr>
            </w:pPr>
            <w:r w:rsidRPr="00432555">
              <w:rPr>
                <w:rFonts w:ascii="Times New Roman" w:eastAsia="MinionPro-Regular" w:hAnsi="Times New Roman" w:cs="Times New Roman"/>
                <w:b/>
                <w:bCs/>
                <w:sz w:val="18"/>
                <w:szCs w:val="18"/>
              </w:rPr>
              <w:t xml:space="preserve">Total Capital </w:t>
            </w:r>
          </w:p>
        </w:tc>
        <w:tc>
          <w:tcPr>
            <w:tcW w:w="932" w:type="dxa"/>
          </w:tcPr>
          <w:p w:rsidR="00432555" w:rsidRPr="00432555" w:rsidRDefault="00432555" w:rsidP="00432555">
            <w:pPr>
              <w:jc w:val="right"/>
              <w:rPr>
                <w:rFonts w:ascii="Times New Roman" w:hAnsi="Times New Roman" w:cs="Times New Roman"/>
                <w:sz w:val="18"/>
                <w:szCs w:val="18"/>
              </w:rPr>
            </w:pPr>
            <w:r w:rsidRPr="00432555">
              <w:rPr>
                <w:rFonts w:ascii="Times New Roman" w:eastAsia="MinionPro-Regular" w:hAnsi="Times New Roman" w:cs="Times New Roman"/>
                <w:b/>
                <w:bCs/>
                <w:sz w:val="18"/>
                <w:szCs w:val="18"/>
              </w:rPr>
              <w:t xml:space="preserve">140.00 </w:t>
            </w:r>
          </w:p>
        </w:tc>
        <w:tc>
          <w:tcPr>
            <w:tcW w:w="1201"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b/>
                <w:bCs/>
                <w:sz w:val="18"/>
                <w:szCs w:val="18"/>
              </w:rPr>
              <w:t>113.17</w:t>
            </w:r>
          </w:p>
        </w:tc>
        <w:tc>
          <w:tcPr>
            <w:tcW w:w="992" w:type="dxa"/>
          </w:tcPr>
          <w:p w:rsidR="00432555" w:rsidRPr="00432555" w:rsidRDefault="00432555" w:rsidP="00432555">
            <w:pPr>
              <w:jc w:val="right"/>
              <w:rPr>
                <w:rFonts w:ascii="Times New Roman" w:eastAsia="MinionPro-Regular" w:hAnsi="Times New Roman" w:cs="Times New Roman"/>
                <w:b/>
                <w:bCs/>
                <w:sz w:val="18"/>
                <w:szCs w:val="18"/>
              </w:rPr>
            </w:pPr>
            <w:r w:rsidRPr="00432555">
              <w:rPr>
                <w:rFonts w:ascii="Times New Roman" w:eastAsia="MinionPro-Regular" w:hAnsi="Times New Roman" w:cs="Times New Roman"/>
                <w:b/>
                <w:bCs/>
                <w:sz w:val="18"/>
                <w:szCs w:val="18"/>
              </w:rPr>
              <w:t>101.42</w:t>
            </w:r>
          </w:p>
        </w:tc>
        <w:tc>
          <w:tcPr>
            <w:tcW w:w="993" w:type="dxa"/>
          </w:tcPr>
          <w:p w:rsidR="00432555" w:rsidRPr="00432555" w:rsidRDefault="00432555" w:rsidP="00432555">
            <w:pPr>
              <w:jc w:val="right"/>
              <w:rPr>
                <w:rFonts w:ascii="Times New Roman" w:eastAsia="MinionPro-Regular" w:hAnsi="Times New Roman" w:cs="Times New Roman"/>
                <w:b/>
                <w:bCs/>
                <w:sz w:val="18"/>
                <w:szCs w:val="18"/>
              </w:rPr>
            </w:pPr>
            <w:r w:rsidRPr="00432555">
              <w:rPr>
                <w:rFonts w:ascii="Times New Roman" w:eastAsia="MinionPro-Regular" w:hAnsi="Times New Roman" w:cs="Times New Roman"/>
                <w:b/>
                <w:bCs/>
                <w:sz w:val="18"/>
                <w:szCs w:val="18"/>
              </w:rPr>
              <w:t>98.86</w:t>
            </w:r>
          </w:p>
        </w:tc>
        <w:tc>
          <w:tcPr>
            <w:tcW w:w="1134" w:type="dxa"/>
          </w:tcPr>
          <w:p w:rsidR="00432555" w:rsidRPr="00432555" w:rsidRDefault="00432555" w:rsidP="00432555">
            <w:pPr>
              <w:jc w:val="right"/>
              <w:rPr>
                <w:rFonts w:ascii="Times New Roman" w:eastAsia="MinionPro-Regular" w:hAnsi="Times New Roman" w:cs="Times New Roman"/>
                <w:b/>
                <w:bCs/>
                <w:sz w:val="18"/>
                <w:szCs w:val="18"/>
              </w:rPr>
            </w:pPr>
            <w:r w:rsidRPr="00432555">
              <w:rPr>
                <w:rFonts w:ascii="Times New Roman" w:eastAsia="MinionPro-Regular" w:hAnsi="Times New Roman" w:cs="Times New Roman"/>
                <w:b/>
                <w:bCs/>
                <w:sz w:val="18"/>
                <w:szCs w:val="18"/>
              </w:rPr>
              <w:t>163.87</w:t>
            </w:r>
          </w:p>
        </w:tc>
        <w:tc>
          <w:tcPr>
            <w:tcW w:w="1134" w:type="dxa"/>
          </w:tcPr>
          <w:p w:rsidR="00432555" w:rsidRPr="00432555" w:rsidRDefault="00432555" w:rsidP="00432555">
            <w:pPr>
              <w:jc w:val="right"/>
              <w:rPr>
                <w:rFonts w:ascii="Times New Roman" w:hAnsi="Times New Roman" w:cs="Times New Roman"/>
                <w:b/>
                <w:bCs/>
                <w:color w:val="000000"/>
                <w:sz w:val="18"/>
                <w:szCs w:val="18"/>
              </w:rPr>
            </w:pPr>
            <w:r w:rsidRPr="00432555">
              <w:rPr>
                <w:rFonts w:ascii="Times New Roman" w:hAnsi="Times New Roman" w:cs="Times New Roman"/>
                <w:b/>
                <w:bCs/>
                <w:color w:val="000000"/>
                <w:sz w:val="18"/>
                <w:szCs w:val="18"/>
              </w:rPr>
              <w:t>161.8</w:t>
            </w:r>
            <w:r>
              <w:rPr>
                <w:rFonts w:ascii="Times New Roman" w:hAnsi="Times New Roman" w:cs="Times New Roman"/>
                <w:b/>
                <w:bCs/>
                <w:color w:val="000000"/>
                <w:sz w:val="18"/>
                <w:szCs w:val="18"/>
              </w:rPr>
              <w:t>7</w:t>
            </w:r>
          </w:p>
        </w:tc>
      </w:tr>
      <w:tr w:rsidR="00432555" w:rsidRPr="00432555" w:rsidTr="00432555">
        <w:trPr>
          <w:jc w:val="center"/>
        </w:trPr>
        <w:tc>
          <w:tcPr>
            <w:tcW w:w="4881" w:type="dxa"/>
            <w:gridSpan w:val="4"/>
          </w:tcPr>
          <w:p w:rsidR="00432555" w:rsidRPr="00432555" w:rsidRDefault="00432555" w:rsidP="00432555">
            <w:pPr>
              <w:rPr>
                <w:rFonts w:ascii="Times New Roman" w:eastAsia="MinionPro-Regular" w:hAnsi="Times New Roman" w:cs="Times New Roman"/>
                <w:b/>
                <w:bCs/>
                <w:sz w:val="18"/>
                <w:szCs w:val="18"/>
              </w:rPr>
            </w:pPr>
            <w:r w:rsidRPr="00432555">
              <w:rPr>
                <w:rFonts w:ascii="Times New Roman" w:hAnsi="Times New Roman" w:cs="Times New Roman"/>
                <w:b/>
                <w:bCs/>
                <w:sz w:val="18"/>
                <w:szCs w:val="18"/>
              </w:rPr>
              <w:t>Grants in Aid- Salaries (Revenue)</w:t>
            </w:r>
          </w:p>
        </w:tc>
        <w:tc>
          <w:tcPr>
            <w:tcW w:w="992" w:type="dxa"/>
          </w:tcPr>
          <w:p w:rsidR="00432555" w:rsidRPr="00432555" w:rsidRDefault="00432555" w:rsidP="00432555">
            <w:pPr>
              <w:rPr>
                <w:rFonts w:ascii="Times New Roman" w:hAnsi="Times New Roman" w:cs="Times New Roman"/>
                <w:b/>
                <w:bCs/>
                <w:sz w:val="18"/>
                <w:szCs w:val="18"/>
              </w:rPr>
            </w:pPr>
          </w:p>
        </w:tc>
        <w:tc>
          <w:tcPr>
            <w:tcW w:w="993" w:type="dxa"/>
          </w:tcPr>
          <w:p w:rsidR="00432555" w:rsidRPr="00432555" w:rsidRDefault="00432555" w:rsidP="00432555">
            <w:pPr>
              <w:rPr>
                <w:rFonts w:ascii="Times New Roman" w:hAnsi="Times New Roman" w:cs="Times New Roman"/>
                <w:b/>
                <w:bCs/>
                <w:sz w:val="18"/>
                <w:szCs w:val="18"/>
              </w:rPr>
            </w:pPr>
          </w:p>
        </w:tc>
        <w:tc>
          <w:tcPr>
            <w:tcW w:w="1134" w:type="dxa"/>
          </w:tcPr>
          <w:p w:rsidR="00432555" w:rsidRPr="00432555" w:rsidRDefault="00432555" w:rsidP="00432555">
            <w:pPr>
              <w:jc w:val="right"/>
              <w:rPr>
                <w:rFonts w:ascii="Times New Roman" w:hAnsi="Times New Roman" w:cs="Times New Roman"/>
                <w:b/>
                <w:bCs/>
                <w:sz w:val="18"/>
                <w:szCs w:val="18"/>
              </w:rPr>
            </w:pPr>
          </w:p>
        </w:tc>
        <w:tc>
          <w:tcPr>
            <w:tcW w:w="1134" w:type="dxa"/>
          </w:tcPr>
          <w:p w:rsidR="00432555" w:rsidRPr="00432555" w:rsidRDefault="00432555" w:rsidP="00432555">
            <w:pPr>
              <w:jc w:val="right"/>
              <w:rPr>
                <w:rFonts w:ascii="Times New Roman" w:hAnsi="Times New Roman" w:cs="Times New Roman"/>
                <w:b/>
                <w:bCs/>
                <w:sz w:val="18"/>
                <w:szCs w:val="18"/>
              </w:rPr>
            </w:pP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p>
        </w:tc>
        <w:tc>
          <w:tcPr>
            <w:tcW w:w="4350" w:type="dxa"/>
            <w:gridSpan w:val="3"/>
          </w:tcPr>
          <w:p w:rsidR="00432555" w:rsidRPr="00432555" w:rsidRDefault="00432555" w:rsidP="00432555">
            <w:pPr>
              <w:rPr>
                <w:rFonts w:ascii="Times New Roman" w:eastAsia="MinionPro-Regular" w:hAnsi="Times New Roman" w:cs="Times New Roman"/>
                <w:sz w:val="18"/>
                <w:szCs w:val="18"/>
              </w:rPr>
            </w:pPr>
            <w:r w:rsidRPr="00432555">
              <w:rPr>
                <w:rFonts w:ascii="Times New Roman" w:hAnsi="Times New Roman" w:cs="Times New Roman"/>
                <w:b/>
                <w:bCs/>
                <w:sz w:val="18"/>
                <w:szCs w:val="18"/>
              </w:rPr>
              <w:t>Establishment Expenses</w:t>
            </w:r>
          </w:p>
        </w:tc>
        <w:tc>
          <w:tcPr>
            <w:tcW w:w="992" w:type="dxa"/>
          </w:tcPr>
          <w:p w:rsidR="00432555" w:rsidRPr="00432555" w:rsidRDefault="00432555" w:rsidP="00432555">
            <w:pPr>
              <w:rPr>
                <w:rFonts w:ascii="Times New Roman" w:eastAsia="MinionPro-Regular" w:hAnsi="Times New Roman" w:cs="Times New Roman"/>
                <w:sz w:val="18"/>
                <w:szCs w:val="18"/>
              </w:rPr>
            </w:pPr>
          </w:p>
        </w:tc>
        <w:tc>
          <w:tcPr>
            <w:tcW w:w="993" w:type="dxa"/>
          </w:tcPr>
          <w:p w:rsidR="00432555" w:rsidRPr="00432555" w:rsidRDefault="00432555" w:rsidP="00432555">
            <w:pPr>
              <w:rPr>
                <w:rFonts w:ascii="Times New Roman" w:eastAsia="MinionPro-Regular" w:hAnsi="Times New Roman" w:cs="Times New Roman"/>
                <w:sz w:val="18"/>
                <w:szCs w:val="18"/>
              </w:rPr>
            </w:pPr>
          </w:p>
        </w:tc>
        <w:tc>
          <w:tcPr>
            <w:tcW w:w="1134" w:type="dxa"/>
          </w:tcPr>
          <w:p w:rsidR="00432555" w:rsidRPr="00432555" w:rsidRDefault="00432555" w:rsidP="00432555">
            <w:pPr>
              <w:jc w:val="right"/>
              <w:rPr>
                <w:rFonts w:ascii="Times New Roman" w:eastAsia="MinionPro-Regular" w:hAnsi="Times New Roman" w:cs="Times New Roman"/>
                <w:sz w:val="18"/>
                <w:szCs w:val="18"/>
              </w:rPr>
            </w:pPr>
          </w:p>
        </w:tc>
        <w:tc>
          <w:tcPr>
            <w:tcW w:w="1134" w:type="dxa"/>
          </w:tcPr>
          <w:p w:rsidR="00432555" w:rsidRPr="00432555" w:rsidRDefault="00432555" w:rsidP="00432555">
            <w:pPr>
              <w:jc w:val="right"/>
              <w:rPr>
                <w:rFonts w:ascii="Times New Roman" w:eastAsia="MinionPro-Regular" w:hAnsi="Times New Roman" w:cs="Times New Roman"/>
                <w:sz w:val="18"/>
                <w:szCs w:val="18"/>
              </w:rPr>
            </w:pP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p>
        </w:tc>
        <w:tc>
          <w:tcPr>
            <w:tcW w:w="2217" w:type="dxa"/>
          </w:tcPr>
          <w:p w:rsidR="00432555" w:rsidRPr="00432555" w:rsidRDefault="00432555" w:rsidP="00432555">
            <w:pPr>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 xml:space="preserve">Salaries </w:t>
            </w:r>
          </w:p>
        </w:tc>
        <w:tc>
          <w:tcPr>
            <w:tcW w:w="932" w:type="dxa"/>
            <w:vAlign w:val="center"/>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640.00</w:t>
            </w:r>
          </w:p>
        </w:tc>
        <w:tc>
          <w:tcPr>
            <w:tcW w:w="1201" w:type="dxa"/>
            <w:vAlign w:val="center"/>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597.88</w:t>
            </w:r>
          </w:p>
        </w:tc>
        <w:tc>
          <w:tcPr>
            <w:tcW w:w="992"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699.68</w:t>
            </w:r>
          </w:p>
        </w:tc>
        <w:tc>
          <w:tcPr>
            <w:tcW w:w="993"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695.59</w:t>
            </w:r>
          </w:p>
        </w:tc>
        <w:tc>
          <w:tcPr>
            <w:tcW w:w="1134" w:type="dxa"/>
            <w:vAlign w:val="bottom"/>
          </w:tcPr>
          <w:p w:rsidR="00432555" w:rsidRPr="00432555" w:rsidRDefault="00432555" w:rsidP="00432555">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675.68</w:t>
            </w:r>
          </w:p>
        </w:tc>
        <w:tc>
          <w:tcPr>
            <w:tcW w:w="1134" w:type="dxa"/>
            <w:vAlign w:val="bottom"/>
          </w:tcPr>
          <w:p w:rsidR="00432555" w:rsidRPr="00432555" w:rsidRDefault="00432555" w:rsidP="00432637">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675.67</w:t>
            </w:r>
          </w:p>
        </w:tc>
      </w:tr>
      <w:tr w:rsidR="00432555" w:rsidRPr="00432555" w:rsidTr="00432555">
        <w:trPr>
          <w:jc w:val="center"/>
        </w:trPr>
        <w:tc>
          <w:tcPr>
            <w:tcW w:w="4881" w:type="dxa"/>
            <w:gridSpan w:val="4"/>
          </w:tcPr>
          <w:p w:rsidR="00432555" w:rsidRPr="00432555" w:rsidRDefault="00432555" w:rsidP="00432555">
            <w:pPr>
              <w:rPr>
                <w:rFonts w:ascii="Times New Roman" w:eastAsia="MinionPro-Regular" w:hAnsi="Times New Roman" w:cs="Times New Roman"/>
                <w:b/>
                <w:bCs/>
                <w:sz w:val="18"/>
                <w:szCs w:val="18"/>
              </w:rPr>
            </w:pPr>
            <w:r w:rsidRPr="00432555">
              <w:rPr>
                <w:rFonts w:ascii="Times New Roman" w:hAnsi="Times New Roman" w:cs="Times New Roman"/>
                <w:b/>
                <w:bCs/>
                <w:sz w:val="18"/>
                <w:szCs w:val="18"/>
              </w:rPr>
              <w:t>Grants in Aid- General (Revenue)</w:t>
            </w:r>
          </w:p>
        </w:tc>
        <w:tc>
          <w:tcPr>
            <w:tcW w:w="992" w:type="dxa"/>
          </w:tcPr>
          <w:p w:rsidR="00432555" w:rsidRPr="00432555" w:rsidRDefault="00432555" w:rsidP="00432555">
            <w:pPr>
              <w:rPr>
                <w:rFonts w:ascii="Times New Roman" w:eastAsia="MinionPro-Regular" w:hAnsi="Times New Roman" w:cs="Times New Roman"/>
                <w:sz w:val="18"/>
                <w:szCs w:val="18"/>
              </w:rPr>
            </w:pPr>
          </w:p>
        </w:tc>
        <w:tc>
          <w:tcPr>
            <w:tcW w:w="993" w:type="dxa"/>
          </w:tcPr>
          <w:p w:rsidR="00432555" w:rsidRPr="00432555" w:rsidRDefault="00432555" w:rsidP="00432555">
            <w:pPr>
              <w:rPr>
                <w:rFonts w:ascii="Times New Roman" w:eastAsia="MinionPro-Regular" w:hAnsi="Times New Roman" w:cs="Times New Roman"/>
                <w:sz w:val="18"/>
                <w:szCs w:val="18"/>
              </w:rPr>
            </w:pPr>
          </w:p>
        </w:tc>
        <w:tc>
          <w:tcPr>
            <w:tcW w:w="1134" w:type="dxa"/>
          </w:tcPr>
          <w:p w:rsidR="00432555" w:rsidRPr="00432555" w:rsidRDefault="00432555" w:rsidP="00432555">
            <w:pPr>
              <w:jc w:val="right"/>
              <w:rPr>
                <w:rFonts w:ascii="Times New Roman" w:eastAsia="MinionPro-Regular" w:hAnsi="Times New Roman" w:cs="Times New Roman"/>
                <w:sz w:val="18"/>
                <w:szCs w:val="18"/>
              </w:rPr>
            </w:pPr>
          </w:p>
        </w:tc>
        <w:tc>
          <w:tcPr>
            <w:tcW w:w="1134" w:type="dxa"/>
          </w:tcPr>
          <w:p w:rsidR="00432555" w:rsidRPr="00432555" w:rsidRDefault="00432555" w:rsidP="00432555">
            <w:pPr>
              <w:jc w:val="right"/>
              <w:rPr>
                <w:rFonts w:ascii="Times New Roman" w:eastAsia="MinionPro-Regular" w:hAnsi="Times New Roman" w:cs="Times New Roman"/>
                <w:sz w:val="18"/>
                <w:szCs w:val="18"/>
              </w:rPr>
            </w:pP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hAnsi="Times New Roman" w:cs="Times New Roman"/>
                <w:b/>
                <w:bCs/>
                <w:sz w:val="18"/>
                <w:szCs w:val="18"/>
              </w:rPr>
              <w:t>1.</w:t>
            </w:r>
          </w:p>
        </w:tc>
        <w:tc>
          <w:tcPr>
            <w:tcW w:w="2217" w:type="dxa"/>
          </w:tcPr>
          <w:p w:rsidR="00432555" w:rsidRPr="00432555" w:rsidRDefault="00432555" w:rsidP="00432555">
            <w:pPr>
              <w:autoSpaceDE w:val="0"/>
              <w:autoSpaceDN w:val="0"/>
              <w:adjustRightInd w:val="0"/>
              <w:rPr>
                <w:rFonts w:ascii="Times New Roman" w:hAnsi="Times New Roman" w:cs="Times New Roman"/>
                <w:sz w:val="18"/>
                <w:szCs w:val="18"/>
              </w:rPr>
            </w:pPr>
            <w:r w:rsidRPr="00432555">
              <w:rPr>
                <w:rFonts w:ascii="Times New Roman" w:hAnsi="Times New Roman" w:cs="Times New Roman"/>
                <w:sz w:val="18"/>
                <w:szCs w:val="18"/>
              </w:rPr>
              <w:t>Pension &amp; other Retirement Benefit</w:t>
            </w:r>
          </w:p>
        </w:tc>
        <w:tc>
          <w:tcPr>
            <w:tcW w:w="932" w:type="dxa"/>
            <w:vAlign w:val="center"/>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hAnsi="Times New Roman" w:cs="Times New Roman"/>
                <w:sz w:val="18"/>
                <w:szCs w:val="18"/>
              </w:rPr>
              <w:t>54.00</w:t>
            </w:r>
          </w:p>
        </w:tc>
        <w:tc>
          <w:tcPr>
            <w:tcW w:w="1201" w:type="dxa"/>
            <w:vAlign w:val="center"/>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hAnsi="Times New Roman" w:cs="Times New Roman"/>
                <w:sz w:val="18"/>
                <w:szCs w:val="18"/>
              </w:rPr>
              <w:t>39.57</w:t>
            </w:r>
          </w:p>
        </w:tc>
        <w:tc>
          <w:tcPr>
            <w:tcW w:w="992" w:type="dxa"/>
            <w:vAlign w:val="center"/>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71.68</w:t>
            </w:r>
          </w:p>
        </w:tc>
        <w:tc>
          <w:tcPr>
            <w:tcW w:w="993" w:type="dxa"/>
            <w:vAlign w:val="center"/>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71.58</w:t>
            </w:r>
          </w:p>
        </w:tc>
        <w:tc>
          <w:tcPr>
            <w:tcW w:w="1134" w:type="dxa"/>
            <w:vAlign w:val="center"/>
          </w:tcPr>
          <w:p w:rsidR="00432555" w:rsidRPr="00432555" w:rsidRDefault="00432555" w:rsidP="00432555">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2.00</w:t>
            </w:r>
          </w:p>
        </w:tc>
        <w:tc>
          <w:tcPr>
            <w:tcW w:w="1134" w:type="dxa"/>
            <w:vAlign w:val="center"/>
          </w:tcPr>
          <w:p w:rsidR="00432555" w:rsidRPr="00432555" w:rsidRDefault="00432555" w:rsidP="00432555">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2.00</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hAnsi="Times New Roman" w:cs="Times New Roman"/>
                <w:b/>
                <w:bCs/>
                <w:sz w:val="18"/>
                <w:szCs w:val="18"/>
              </w:rPr>
              <w:t>2.</w:t>
            </w:r>
          </w:p>
        </w:tc>
        <w:tc>
          <w:tcPr>
            <w:tcW w:w="4350" w:type="dxa"/>
            <w:gridSpan w:val="3"/>
          </w:tcPr>
          <w:p w:rsidR="00432555" w:rsidRPr="00432555" w:rsidRDefault="00432555" w:rsidP="00432555">
            <w:pPr>
              <w:rPr>
                <w:rFonts w:ascii="Times New Roman" w:eastAsia="MinionPro-Regular" w:hAnsi="Times New Roman" w:cs="Times New Roman"/>
                <w:sz w:val="18"/>
                <w:szCs w:val="18"/>
              </w:rPr>
            </w:pPr>
            <w:r w:rsidRPr="00432555">
              <w:rPr>
                <w:rFonts w:ascii="Times New Roman" w:hAnsi="Times New Roman" w:cs="Times New Roman"/>
                <w:b/>
                <w:bCs/>
                <w:sz w:val="18"/>
                <w:szCs w:val="18"/>
              </w:rPr>
              <w:t>Travelling Allowance</w:t>
            </w:r>
          </w:p>
        </w:tc>
        <w:tc>
          <w:tcPr>
            <w:tcW w:w="992" w:type="dxa"/>
          </w:tcPr>
          <w:p w:rsidR="00432555" w:rsidRPr="00432555" w:rsidRDefault="00432555" w:rsidP="00432555">
            <w:pPr>
              <w:rPr>
                <w:rFonts w:ascii="Times New Roman" w:eastAsia="MinionPro-Regular" w:hAnsi="Times New Roman" w:cs="Times New Roman"/>
                <w:sz w:val="18"/>
                <w:szCs w:val="18"/>
              </w:rPr>
            </w:pPr>
          </w:p>
        </w:tc>
        <w:tc>
          <w:tcPr>
            <w:tcW w:w="993" w:type="dxa"/>
          </w:tcPr>
          <w:p w:rsidR="00432555" w:rsidRPr="00432555" w:rsidRDefault="00432555" w:rsidP="00432555">
            <w:pPr>
              <w:rPr>
                <w:rFonts w:ascii="Times New Roman" w:eastAsia="MinionPro-Regular" w:hAnsi="Times New Roman" w:cs="Times New Roman"/>
                <w:sz w:val="18"/>
                <w:szCs w:val="18"/>
              </w:rPr>
            </w:pPr>
          </w:p>
        </w:tc>
        <w:tc>
          <w:tcPr>
            <w:tcW w:w="1134" w:type="dxa"/>
          </w:tcPr>
          <w:p w:rsidR="00432555" w:rsidRPr="00432555" w:rsidRDefault="00432555" w:rsidP="00432555">
            <w:pPr>
              <w:rPr>
                <w:rFonts w:ascii="Times New Roman" w:eastAsia="MinionPro-Regular" w:hAnsi="Times New Roman" w:cs="Times New Roman"/>
                <w:sz w:val="18"/>
                <w:szCs w:val="18"/>
              </w:rPr>
            </w:pPr>
          </w:p>
        </w:tc>
        <w:tc>
          <w:tcPr>
            <w:tcW w:w="1134" w:type="dxa"/>
          </w:tcPr>
          <w:p w:rsidR="00432555" w:rsidRPr="00432555" w:rsidRDefault="00432555" w:rsidP="00432555">
            <w:pPr>
              <w:rPr>
                <w:rFonts w:ascii="Times New Roman" w:eastAsia="MinionPro-Regular" w:hAnsi="Times New Roman" w:cs="Times New Roman"/>
                <w:sz w:val="18"/>
                <w:szCs w:val="18"/>
              </w:rPr>
            </w:pPr>
          </w:p>
        </w:tc>
      </w:tr>
      <w:tr w:rsidR="00432555" w:rsidRPr="00432555" w:rsidTr="00432555">
        <w:trPr>
          <w:trHeight w:val="193"/>
          <w:jc w:val="center"/>
        </w:trPr>
        <w:tc>
          <w:tcPr>
            <w:tcW w:w="531" w:type="dxa"/>
          </w:tcPr>
          <w:p w:rsidR="00432555" w:rsidRPr="00432555" w:rsidRDefault="00432555" w:rsidP="00432555">
            <w:pPr>
              <w:rPr>
                <w:rFonts w:ascii="Times New Roman" w:hAnsi="Times New Roman" w:cs="Times New Roman"/>
                <w:b/>
                <w:bCs/>
                <w:sz w:val="18"/>
                <w:szCs w:val="18"/>
              </w:rPr>
            </w:pPr>
          </w:p>
        </w:tc>
        <w:tc>
          <w:tcPr>
            <w:tcW w:w="2217" w:type="dxa"/>
          </w:tcPr>
          <w:p w:rsidR="00432555" w:rsidRPr="00432555" w:rsidRDefault="00432555" w:rsidP="00432555">
            <w:pPr>
              <w:autoSpaceDE w:val="0"/>
              <w:autoSpaceDN w:val="0"/>
              <w:adjustRightInd w:val="0"/>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Domestic TA/Transfer TA</w:t>
            </w:r>
          </w:p>
        </w:tc>
        <w:tc>
          <w:tcPr>
            <w:tcW w:w="932" w:type="dxa"/>
            <w:vAlign w:val="center"/>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25.00</w:t>
            </w:r>
          </w:p>
        </w:tc>
        <w:tc>
          <w:tcPr>
            <w:tcW w:w="1201" w:type="dxa"/>
            <w:vAlign w:val="center"/>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25.00</w:t>
            </w:r>
          </w:p>
        </w:tc>
        <w:tc>
          <w:tcPr>
            <w:tcW w:w="992" w:type="dxa"/>
            <w:vAlign w:val="center"/>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35.00</w:t>
            </w:r>
          </w:p>
        </w:tc>
        <w:tc>
          <w:tcPr>
            <w:tcW w:w="993" w:type="dxa"/>
            <w:vAlign w:val="center"/>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34.95</w:t>
            </w:r>
          </w:p>
        </w:tc>
        <w:tc>
          <w:tcPr>
            <w:tcW w:w="1134" w:type="dxa"/>
            <w:vAlign w:val="bottom"/>
          </w:tcPr>
          <w:p w:rsidR="00432555" w:rsidRPr="00432555" w:rsidRDefault="00432555" w:rsidP="00432555">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35.00</w:t>
            </w:r>
          </w:p>
        </w:tc>
        <w:tc>
          <w:tcPr>
            <w:tcW w:w="1134" w:type="dxa"/>
            <w:vAlign w:val="bottom"/>
          </w:tcPr>
          <w:p w:rsidR="00432555" w:rsidRPr="00432555" w:rsidRDefault="00432555" w:rsidP="00432637">
            <w:pPr>
              <w:jc w:val="right"/>
              <w:rPr>
                <w:rFonts w:ascii="Times New Roman" w:hAnsi="Times New Roman" w:cs="Times New Roman"/>
                <w:color w:val="000000"/>
                <w:sz w:val="18"/>
                <w:szCs w:val="18"/>
              </w:rPr>
            </w:pPr>
            <w:bookmarkStart w:id="0" w:name="OLE_LINK1"/>
            <w:bookmarkStart w:id="1" w:name="OLE_LINK2"/>
            <w:r w:rsidRPr="00432555">
              <w:rPr>
                <w:rFonts w:ascii="Times New Roman" w:hAnsi="Times New Roman" w:cs="Times New Roman"/>
                <w:color w:val="000000"/>
                <w:sz w:val="18"/>
                <w:szCs w:val="18"/>
              </w:rPr>
              <w:t>34.7</w:t>
            </w:r>
            <w:bookmarkEnd w:id="0"/>
            <w:bookmarkEnd w:id="1"/>
            <w:r w:rsidR="00432637">
              <w:rPr>
                <w:rFonts w:ascii="Times New Roman" w:hAnsi="Times New Roman" w:cs="Times New Roman"/>
                <w:color w:val="000000"/>
                <w:sz w:val="18"/>
                <w:szCs w:val="18"/>
              </w:rPr>
              <w:t>9</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hAnsi="Times New Roman" w:cs="Times New Roman"/>
                <w:b/>
                <w:bCs/>
                <w:sz w:val="18"/>
                <w:szCs w:val="18"/>
              </w:rPr>
              <w:t>3.</w:t>
            </w:r>
          </w:p>
        </w:tc>
        <w:tc>
          <w:tcPr>
            <w:tcW w:w="4350" w:type="dxa"/>
            <w:gridSpan w:val="3"/>
          </w:tcPr>
          <w:p w:rsidR="00432555" w:rsidRPr="00432555" w:rsidRDefault="00432555" w:rsidP="00432555">
            <w:pPr>
              <w:autoSpaceDE w:val="0"/>
              <w:autoSpaceDN w:val="0"/>
              <w:adjustRightInd w:val="0"/>
              <w:rPr>
                <w:rFonts w:ascii="Times New Roman" w:eastAsia="MinionPro-Regular" w:hAnsi="Times New Roman" w:cs="Times New Roman"/>
                <w:sz w:val="18"/>
                <w:szCs w:val="18"/>
              </w:rPr>
            </w:pPr>
            <w:r w:rsidRPr="00432555">
              <w:rPr>
                <w:rFonts w:ascii="Times New Roman" w:hAnsi="Times New Roman" w:cs="Times New Roman"/>
                <w:b/>
                <w:bCs/>
                <w:sz w:val="18"/>
                <w:szCs w:val="18"/>
              </w:rPr>
              <w:t>Research &amp; Operation Expenses</w:t>
            </w:r>
          </w:p>
        </w:tc>
        <w:tc>
          <w:tcPr>
            <w:tcW w:w="992" w:type="dxa"/>
          </w:tcPr>
          <w:p w:rsidR="00432555" w:rsidRPr="00432555" w:rsidRDefault="00432555" w:rsidP="00432555">
            <w:pPr>
              <w:rPr>
                <w:rFonts w:ascii="Times New Roman" w:eastAsia="MinionPro-Regular" w:hAnsi="Times New Roman" w:cs="Times New Roman"/>
                <w:sz w:val="18"/>
                <w:szCs w:val="18"/>
              </w:rPr>
            </w:pPr>
          </w:p>
        </w:tc>
        <w:tc>
          <w:tcPr>
            <w:tcW w:w="993" w:type="dxa"/>
          </w:tcPr>
          <w:p w:rsidR="00432555" w:rsidRPr="00432555" w:rsidRDefault="00432555" w:rsidP="00432555">
            <w:pPr>
              <w:rPr>
                <w:rFonts w:ascii="Times New Roman" w:eastAsia="MinionPro-Regular" w:hAnsi="Times New Roman" w:cs="Times New Roman"/>
                <w:sz w:val="18"/>
                <w:szCs w:val="18"/>
              </w:rPr>
            </w:pPr>
          </w:p>
        </w:tc>
        <w:tc>
          <w:tcPr>
            <w:tcW w:w="1134" w:type="dxa"/>
          </w:tcPr>
          <w:p w:rsidR="00432555" w:rsidRPr="00432555" w:rsidRDefault="00432555" w:rsidP="00432555">
            <w:pPr>
              <w:rPr>
                <w:rFonts w:ascii="Times New Roman" w:eastAsia="MinionPro-Regular" w:hAnsi="Times New Roman" w:cs="Times New Roman"/>
                <w:sz w:val="18"/>
                <w:szCs w:val="18"/>
              </w:rPr>
            </w:pPr>
          </w:p>
        </w:tc>
        <w:tc>
          <w:tcPr>
            <w:tcW w:w="1134" w:type="dxa"/>
          </w:tcPr>
          <w:p w:rsidR="00432555" w:rsidRPr="00432555" w:rsidRDefault="00432555" w:rsidP="00432555">
            <w:pPr>
              <w:rPr>
                <w:rFonts w:ascii="Times New Roman" w:eastAsia="MinionPro-Regular" w:hAnsi="Times New Roman" w:cs="Times New Roman"/>
                <w:sz w:val="18"/>
                <w:szCs w:val="18"/>
              </w:rPr>
            </w:pP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p>
        </w:tc>
        <w:tc>
          <w:tcPr>
            <w:tcW w:w="2217" w:type="dxa"/>
          </w:tcPr>
          <w:p w:rsidR="00432555" w:rsidRPr="00432555" w:rsidRDefault="00432555" w:rsidP="00432555">
            <w:pPr>
              <w:autoSpaceDE w:val="0"/>
              <w:autoSpaceDN w:val="0"/>
              <w:adjustRightInd w:val="0"/>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 xml:space="preserve">A. Research Expenses </w:t>
            </w:r>
          </w:p>
        </w:tc>
        <w:tc>
          <w:tcPr>
            <w:tcW w:w="932" w:type="dxa"/>
            <w:vAlign w:val="center"/>
          </w:tcPr>
          <w:p w:rsidR="00432555" w:rsidRPr="00432555" w:rsidRDefault="00432555" w:rsidP="00432555">
            <w:pPr>
              <w:jc w:val="right"/>
              <w:rPr>
                <w:rFonts w:ascii="Times New Roman" w:hAnsi="Times New Roman" w:cs="Times New Roman"/>
                <w:sz w:val="18"/>
                <w:szCs w:val="18"/>
              </w:rPr>
            </w:pPr>
            <w:r w:rsidRPr="00432555">
              <w:rPr>
                <w:rFonts w:ascii="Times New Roman" w:eastAsia="MinionPro-Regular" w:hAnsi="Times New Roman" w:cs="Times New Roman"/>
                <w:sz w:val="18"/>
                <w:szCs w:val="18"/>
              </w:rPr>
              <w:t>124.84</w:t>
            </w:r>
          </w:p>
        </w:tc>
        <w:tc>
          <w:tcPr>
            <w:tcW w:w="1201" w:type="dxa"/>
            <w:vAlign w:val="center"/>
          </w:tcPr>
          <w:p w:rsidR="00432555" w:rsidRPr="00432555" w:rsidRDefault="00432555" w:rsidP="00432555">
            <w:pPr>
              <w:jc w:val="right"/>
              <w:rPr>
                <w:rFonts w:ascii="Times New Roman" w:hAnsi="Times New Roman" w:cs="Times New Roman"/>
                <w:sz w:val="18"/>
                <w:szCs w:val="18"/>
              </w:rPr>
            </w:pPr>
            <w:r w:rsidRPr="00432555">
              <w:rPr>
                <w:rFonts w:ascii="Times New Roman" w:eastAsia="MinionPro-Regular" w:hAnsi="Times New Roman" w:cs="Times New Roman"/>
                <w:sz w:val="18"/>
                <w:szCs w:val="18"/>
              </w:rPr>
              <w:t>124.83</w:t>
            </w:r>
          </w:p>
        </w:tc>
        <w:tc>
          <w:tcPr>
            <w:tcW w:w="992"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115.58</w:t>
            </w:r>
          </w:p>
        </w:tc>
        <w:tc>
          <w:tcPr>
            <w:tcW w:w="993"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115.52</w:t>
            </w:r>
          </w:p>
        </w:tc>
        <w:tc>
          <w:tcPr>
            <w:tcW w:w="1134" w:type="dxa"/>
            <w:vAlign w:val="bottom"/>
          </w:tcPr>
          <w:p w:rsidR="00432555" w:rsidRPr="00432555" w:rsidRDefault="00432555" w:rsidP="00432555">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92.17</w:t>
            </w:r>
          </w:p>
        </w:tc>
        <w:tc>
          <w:tcPr>
            <w:tcW w:w="1134" w:type="dxa"/>
            <w:vAlign w:val="bottom"/>
          </w:tcPr>
          <w:p w:rsidR="00432555" w:rsidRPr="00432555" w:rsidRDefault="00432555" w:rsidP="00432637">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92.16</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p>
        </w:tc>
        <w:tc>
          <w:tcPr>
            <w:tcW w:w="2217" w:type="dxa"/>
          </w:tcPr>
          <w:p w:rsidR="00432555" w:rsidRPr="00432555" w:rsidRDefault="00432555" w:rsidP="00432555">
            <w:pPr>
              <w:autoSpaceDE w:val="0"/>
              <w:autoSpaceDN w:val="0"/>
              <w:adjustRightInd w:val="0"/>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B. Operational Expenses</w:t>
            </w:r>
          </w:p>
        </w:tc>
        <w:tc>
          <w:tcPr>
            <w:tcW w:w="932" w:type="dxa"/>
            <w:vAlign w:val="center"/>
          </w:tcPr>
          <w:p w:rsidR="00432555" w:rsidRPr="00432555" w:rsidRDefault="00432555" w:rsidP="00432555">
            <w:pPr>
              <w:jc w:val="right"/>
              <w:rPr>
                <w:rFonts w:ascii="Times New Roman" w:hAnsi="Times New Roman" w:cs="Times New Roman"/>
                <w:sz w:val="18"/>
                <w:szCs w:val="18"/>
              </w:rPr>
            </w:pPr>
            <w:r w:rsidRPr="00432555">
              <w:rPr>
                <w:rFonts w:ascii="Times New Roman" w:eastAsia="MinionPro-Regular" w:hAnsi="Times New Roman" w:cs="Times New Roman"/>
                <w:sz w:val="18"/>
                <w:szCs w:val="18"/>
              </w:rPr>
              <w:t>55.16</w:t>
            </w:r>
          </w:p>
        </w:tc>
        <w:tc>
          <w:tcPr>
            <w:tcW w:w="1201" w:type="dxa"/>
            <w:vAlign w:val="center"/>
          </w:tcPr>
          <w:p w:rsidR="00432555" w:rsidRPr="00432555" w:rsidRDefault="00432555" w:rsidP="00432555">
            <w:pPr>
              <w:jc w:val="right"/>
              <w:rPr>
                <w:rFonts w:ascii="Times New Roman" w:hAnsi="Times New Roman" w:cs="Times New Roman"/>
                <w:sz w:val="18"/>
                <w:szCs w:val="18"/>
              </w:rPr>
            </w:pPr>
            <w:r w:rsidRPr="00432555">
              <w:rPr>
                <w:rFonts w:ascii="Times New Roman" w:eastAsia="MinionPro-Regular" w:hAnsi="Times New Roman" w:cs="Times New Roman"/>
                <w:sz w:val="18"/>
                <w:szCs w:val="18"/>
              </w:rPr>
              <w:t>55.16</w:t>
            </w:r>
          </w:p>
        </w:tc>
        <w:tc>
          <w:tcPr>
            <w:tcW w:w="992"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81.0</w:t>
            </w:r>
          </w:p>
        </w:tc>
        <w:tc>
          <w:tcPr>
            <w:tcW w:w="993"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80.96</w:t>
            </w:r>
          </w:p>
        </w:tc>
        <w:tc>
          <w:tcPr>
            <w:tcW w:w="1134" w:type="dxa"/>
            <w:vAlign w:val="bottom"/>
          </w:tcPr>
          <w:p w:rsidR="00432555" w:rsidRPr="00432555" w:rsidRDefault="00432555" w:rsidP="00432555">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90.58</w:t>
            </w:r>
          </w:p>
        </w:tc>
        <w:tc>
          <w:tcPr>
            <w:tcW w:w="1134" w:type="dxa"/>
            <w:vAlign w:val="bottom"/>
          </w:tcPr>
          <w:p w:rsidR="00432555" w:rsidRPr="00432555" w:rsidRDefault="00432555" w:rsidP="00432637">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90.57</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p>
        </w:tc>
        <w:tc>
          <w:tcPr>
            <w:tcW w:w="2217" w:type="dxa"/>
          </w:tcPr>
          <w:p w:rsidR="00432555" w:rsidRPr="00432555" w:rsidRDefault="00432555" w:rsidP="00432555">
            <w:pPr>
              <w:autoSpaceDE w:val="0"/>
              <w:autoSpaceDN w:val="0"/>
              <w:adjustRightInd w:val="0"/>
              <w:rPr>
                <w:rFonts w:ascii="Times New Roman" w:hAnsi="Times New Roman" w:cs="Times New Roman"/>
                <w:b/>
                <w:bCs/>
                <w:sz w:val="18"/>
                <w:szCs w:val="18"/>
              </w:rPr>
            </w:pPr>
            <w:r w:rsidRPr="00432555">
              <w:rPr>
                <w:rFonts w:ascii="Times New Roman" w:hAnsi="Times New Roman" w:cs="Times New Roman"/>
                <w:b/>
                <w:bCs/>
                <w:sz w:val="18"/>
                <w:szCs w:val="18"/>
              </w:rPr>
              <w:t>Total- Research &amp;</w:t>
            </w:r>
          </w:p>
          <w:p w:rsidR="00432555" w:rsidRPr="00432555" w:rsidRDefault="00432555" w:rsidP="00432555">
            <w:pPr>
              <w:rPr>
                <w:rFonts w:ascii="Times New Roman" w:eastAsia="MinionPro-Regular" w:hAnsi="Times New Roman" w:cs="Times New Roman"/>
                <w:sz w:val="18"/>
                <w:szCs w:val="18"/>
              </w:rPr>
            </w:pPr>
            <w:r w:rsidRPr="00432555">
              <w:rPr>
                <w:rFonts w:ascii="Times New Roman" w:hAnsi="Times New Roman" w:cs="Times New Roman"/>
                <w:b/>
                <w:bCs/>
                <w:sz w:val="18"/>
                <w:szCs w:val="18"/>
              </w:rPr>
              <w:t>Operation Expenses</w:t>
            </w:r>
          </w:p>
        </w:tc>
        <w:tc>
          <w:tcPr>
            <w:tcW w:w="932" w:type="dxa"/>
            <w:vAlign w:val="center"/>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b/>
                <w:bCs/>
                <w:sz w:val="18"/>
                <w:szCs w:val="18"/>
              </w:rPr>
              <w:t xml:space="preserve">180.00 </w:t>
            </w:r>
          </w:p>
        </w:tc>
        <w:tc>
          <w:tcPr>
            <w:tcW w:w="1201" w:type="dxa"/>
            <w:vAlign w:val="center"/>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b/>
                <w:bCs/>
                <w:sz w:val="18"/>
                <w:szCs w:val="18"/>
              </w:rPr>
              <w:t>179.99</w:t>
            </w:r>
          </w:p>
        </w:tc>
        <w:tc>
          <w:tcPr>
            <w:tcW w:w="992" w:type="dxa"/>
            <w:vAlign w:val="center"/>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196.58</w:t>
            </w:r>
          </w:p>
        </w:tc>
        <w:tc>
          <w:tcPr>
            <w:tcW w:w="993" w:type="dxa"/>
            <w:vAlign w:val="center"/>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196.48</w:t>
            </w:r>
          </w:p>
        </w:tc>
        <w:tc>
          <w:tcPr>
            <w:tcW w:w="1134" w:type="dxa"/>
            <w:vAlign w:val="center"/>
          </w:tcPr>
          <w:p w:rsidR="00432555" w:rsidRPr="00432555" w:rsidRDefault="00432555" w:rsidP="00432555">
            <w:pPr>
              <w:jc w:val="right"/>
              <w:rPr>
                <w:rFonts w:ascii="Times New Roman" w:hAnsi="Times New Roman" w:cs="Times New Roman"/>
                <w:b/>
                <w:bCs/>
                <w:color w:val="000000"/>
                <w:sz w:val="18"/>
                <w:szCs w:val="18"/>
              </w:rPr>
            </w:pPr>
            <w:r w:rsidRPr="00432555">
              <w:rPr>
                <w:rFonts w:ascii="Times New Roman" w:hAnsi="Times New Roman" w:cs="Times New Roman"/>
                <w:b/>
                <w:bCs/>
                <w:color w:val="000000"/>
                <w:sz w:val="18"/>
                <w:szCs w:val="18"/>
              </w:rPr>
              <w:t>182.75</w:t>
            </w:r>
          </w:p>
        </w:tc>
        <w:tc>
          <w:tcPr>
            <w:tcW w:w="1134" w:type="dxa"/>
            <w:vAlign w:val="center"/>
          </w:tcPr>
          <w:p w:rsidR="00432555" w:rsidRPr="00432555" w:rsidRDefault="00432555" w:rsidP="00432637">
            <w:pPr>
              <w:jc w:val="right"/>
              <w:rPr>
                <w:rFonts w:ascii="Times New Roman" w:hAnsi="Times New Roman" w:cs="Times New Roman"/>
                <w:b/>
                <w:bCs/>
                <w:color w:val="000000"/>
                <w:sz w:val="18"/>
                <w:szCs w:val="18"/>
              </w:rPr>
            </w:pPr>
            <w:r w:rsidRPr="00432555">
              <w:rPr>
                <w:rFonts w:ascii="Times New Roman" w:hAnsi="Times New Roman" w:cs="Times New Roman"/>
                <w:b/>
                <w:bCs/>
                <w:color w:val="000000"/>
                <w:sz w:val="18"/>
                <w:szCs w:val="18"/>
              </w:rPr>
              <w:t>182.7</w:t>
            </w:r>
            <w:r w:rsidR="00432637">
              <w:rPr>
                <w:rFonts w:ascii="Times New Roman" w:hAnsi="Times New Roman" w:cs="Times New Roman"/>
                <w:b/>
                <w:bCs/>
                <w:color w:val="000000"/>
                <w:sz w:val="18"/>
                <w:szCs w:val="18"/>
              </w:rPr>
              <w:t>3</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hAnsi="Times New Roman" w:cs="Times New Roman"/>
                <w:b/>
                <w:bCs/>
                <w:sz w:val="18"/>
                <w:szCs w:val="18"/>
              </w:rPr>
              <w:t>4.</w:t>
            </w:r>
          </w:p>
        </w:tc>
        <w:tc>
          <w:tcPr>
            <w:tcW w:w="2217" w:type="dxa"/>
          </w:tcPr>
          <w:p w:rsidR="00432555" w:rsidRPr="00432555" w:rsidRDefault="00432555" w:rsidP="00432555">
            <w:pPr>
              <w:autoSpaceDE w:val="0"/>
              <w:autoSpaceDN w:val="0"/>
              <w:adjustRightInd w:val="0"/>
              <w:rPr>
                <w:rFonts w:ascii="Times New Roman" w:hAnsi="Times New Roman" w:cs="Times New Roman"/>
                <w:b/>
                <w:bCs/>
                <w:sz w:val="18"/>
                <w:szCs w:val="18"/>
              </w:rPr>
            </w:pPr>
            <w:r w:rsidRPr="00432555">
              <w:rPr>
                <w:rFonts w:ascii="Times New Roman" w:hAnsi="Times New Roman" w:cs="Times New Roman"/>
                <w:b/>
                <w:bCs/>
                <w:sz w:val="18"/>
                <w:szCs w:val="18"/>
              </w:rPr>
              <w:t>Administrative Expenses</w:t>
            </w:r>
          </w:p>
        </w:tc>
        <w:tc>
          <w:tcPr>
            <w:tcW w:w="932" w:type="dxa"/>
            <w:vAlign w:val="center"/>
          </w:tcPr>
          <w:p w:rsidR="00432555" w:rsidRPr="00432555" w:rsidRDefault="00432555" w:rsidP="00432555">
            <w:pPr>
              <w:jc w:val="right"/>
              <w:rPr>
                <w:rFonts w:ascii="Times New Roman" w:hAnsi="Times New Roman" w:cs="Times New Roman"/>
                <w:b/>
                <w:bCs/>
                <w:sz w:val="18"/>
                <w:szCs w:val="18"/>
              </w:rPr>
            </w:pPr>
          </w:p>
        </w:tc>
        <w:tc>
          <w:tcPr>
            <w:tcW w:w="1201" w:type="dxa"/>
            <w:vAlign w:val="center"/>
          </w:tcPr>
          <w:p w:rsidR="00432555" w:rsidRPr="00432555" w:rsidRDefault="00432555" w:rsidP="00432555">
            <w:pPr>
              <w:jc w:val="right"/>
              <w:rPr>
                <w:rFonts w:ascii="Times New Roman" w:hAnsi="Times New Roman" w:cs="Times New Roman"/>
                <w:b/>
                <w:bCs/>
                <w:sz w:val="18"/>
                <w:szCs w:val="18"/>
              </w:rPr>
            </w:pPr>
          </w:p>
        </w:tc>
        <w:tc>
          <w:tcPr>
            <w:tcW w:w="992" w:type="dxa"/>
          </w:tcPr>
          <w:p w:rsidR="00432555" w:rsidRPr="00432555" w:rsidRDefault="00432555" w:rsidP="00432555">
            <w:pPr>
              <w:jc w:val="right"/>
              <w:rPr>
                <w:rFonts w:ascii="Times New Roman" w:hAnsi="Times New Roman" w:cs="Times New Roman"/>
                <w:b/>
                <w:bCs/>
                <w:sz w:val="18"/>
                <w:szCs w:val="18"/>
              </w:rPr>
            </w:pPr>
          </w:p>
        </w:tc>
        <w:tc>
          <w:tcPr>
            <w:tcW w:w="993" w:type="dxa"/>
          </w:tcPr>
          <w:p w:rsidR="00432555" w:rsidRPr="00432555" w:rsidRDefault="00432555" w:rsidP="00432555">
            <w:pPr>
              <w:jc w:val="right"/>
              <w:rPr>
                <w:rFonts w:ascii="Times New Roman" w:hAnsi="Times New Roman" w:cs="Times New Roman"/>
                <w:b/>
                <w:bCs/>
                <w:sz w:val="18"/>
                <w:szCs w:val="18"/>
              </w:rPr>
            </w:pPr>
          </w:p>
        </w:tc>
        <w:tc>
          <w:tcPr>
            <w:tcW w:w="1134" w:type="dxa"/>
          </w:tcPr>
          <w:p w:rsidR="00432555" w:rsidRPr="00432555" w:rsidRDefault="00432555" w:rsidP="00432555">
            <w:pPr>
              <w:jc w:val="right"/>
              <w:rPr>
                <w:rFonts w:ascii="Times New Roman" w:hAnsi="Times New Roman" w:cs="Times New Roman"/>
                <w:b/>
                <w:bCs/>
                <w:sz w:val="18"/>
                <w:szCs w:val="18"/>
              </w:rPr>
            </w:pPr>
          </w:p>
        </w:tc>
        <w:tc>
          <w:tcPr>
            <w:tcW w:w="1134" w:type="dxa"/>
          </w:tcPr>
          <w:p w:rsidR="00432555" w:rsidRPr="00432555" w:rsidRDefault="00432555" w:rsidP="00432555">
            <w:pPr>
              <w:jc w:val="right"/>
              <w:rPr>
                <w:rFonts w:ascii="Times New Roman" w:hAnsi="Times New Roman" w:cs="Times New Roman"/>
                <w:b/>
                <w:bCs/>
                <w:sz w:val="18"/>
                <w:szCs w:val="18"/>
              </w:rPr>
            </w:pP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eastAsia="MinionPro-Regular" w:hAnsi="Times New Roman" w:cs="Times New Roman"/>
                <w:b/>
                <w:bCs/>
                <w:sz w:val="18"/>
                <w:szCs w:val="18"/>
              </w:rPr>
              <w:t>A.</w:t>
            </w:r>
          </w:p>
        </w:tc>
        <w:tc>
          <w:tcPr>
            <w:tcW w:w="2217" w:type="dxa"/>
          </w:tcPr>
          <w:p w:rsidR="00432555" w:rsidRPr="00432555" w:rsidRDefault="00432555" w:rsidP="00432555">
            <w:pPr>
              <w:autoSpaceDE w:val="0"/>
              <w:autoSpaceDN w:val="0"/>
              <w:adjustRightInd w:val="0"/>
              <w:rPr>
                <w:rFonts w:ascii="Times New Roman" w:hAnsi="Times New Roman" w:cs="Times New Roman"/>
                <w:b/>
                <w:bCs/>
                <w:sz w:val="18"/>
                <w:szCs w:val="18"/>
              </w:rPr>
            </w:pPr>
            <w:r w:rsidRPr="00432555">
              <w:rPr>
                <w:rFonts w:ascii="Times New Roman" w:eastAsia="MinionPro-Regular" w:hAnsi="Times New Roman" w:cs="Times New Roman"/>
                <w:sz w:val="18"/>
                <w:szCs w:val="18"/>
              </w:rPr>
              <w:t xml:space="preserve">Infrastructure </w:t>
            </w:r>
          </w:p>
        </w:tc>
        <w:tc>
          <w:tcPr>
            <w:tcW w:w="932" w:type="dxa"/>
            <w:vAlign w:val="center"/>
          </w:tcPr>
          <w:p w:rsidR="00432555" w:rsidRPr="00432555" w:rsidRDefault="00432555" w:rsidP="00432555">
            <w:pPr>
              <w:jc w:val="right"/>
              <w:rPr>
                <w:rFonts w:ascii="Times New Roman" w:hAnsi="Times New Roman" w:cs="Times New Roman"/>
                <w:b/>
                <w:bCs/>
                <w:sz w:val="18"/>
                <w:szCs w:val="18"/>
              </w:rPr>
            </w:pPr>
            <w:r w:rsidRPr="00432555">
              <w:rPr>
                <w:rFonts w:ascii="Times New Roman" w:eastAsia="MinionPro-Regular" w:hAnsi="Times New Roman" w:cs="Times New Roman"/>
                <w:sz w:val="18"/>
                <w:szCs w:val="18"/>
              </w:rPr>
              <w:t>76.26</w:t>
            </w:r>
          </w:p>
        </w:tc>
        <w:tc>
          <w:tcPr>
            <w:tcW w:w="1201" w:type="dxa"/>
            <w:vAlign w:val="center"/>
          </w:tcPr>
          <w:p w:rsidR="00432555" w:rsidRPr="00432555" w:rsidRDefault="00432555" w:rsidP="00432555">
            <w:pPr>
              <w:jc w:val="right"/>
              <w:rPr>
                <w:rFonts w:ascii="Times New Roman" w:hAnsi="Times New Roman" w:cs="Times New Roman"/>
                <w:b/>
                <w:bCs/>
                <w:sz w:val="18"/>
                <w:szCs w:val="18"/>
              </w:rPr>
            </w:pPr>
            <w:r w:rsidRPr="00432555">
              <w:rPr>
                <w:rFonts w:ascii="Times New Roman" w:eastAsia="MinionPro-Regular" w:hAnsi="Times New Roman" w:cs="Times New Roman"/>
                <w:sz w:val="18"/>
                <w:szCs w:val="18"/>
              </w:rPr>
              <w:t>76.26</w:t>
            </w:r>
          </w:p>
        </w:tc>
        <w:tc>
          <w:tcPr>
            <w:tcW w:w="992"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105.21</w:t>
            </w:r>
          </w:p>
        </w:tc>
        <w:tc>
          <w:tcPr>
            <w:tcW w:w="993"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103.03</w:t>
            </w:r>
          </w:p>
        </w:tc>
        <w:tc>
          <w:tcPr>
            <w:tcW w:w="1134" w:type="dxa"/>
            <w:vAlign w:val="bottom"/>
          </w:tcPr>
          <w:p w:rsidR="00432555" w:rsidRPr="00432555" w:rsidRDefault="00432555" w:rsidP="00432555">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95.71</w:t>
            </w:r>
          </w:p>
        </w:tc>
        <w:tc>
          <w:tcPr>
            <w:tcW w:w="1134" w:type="dxa"/>
            <w:vAlign w:val="bottom"/>
          </w:tcPr>
          <w:p w:rsidR="00432555" w:rsidRPr="00432555" w:rsidRDefault="00432555" w:rsidP="00432637">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95.7</w:t>
            </w:r>
            <w:r w:rsidR="00432637">
              <w:rPr>
                <w:rFonts w:ascii="Times New Roman" w:hAnsi="Times New Roman" w:cs="Times New Roman"/>
                <w:color w:val="000000"/>
                <w:sz w:val="18"/>
                <w:szCs w:val="18"/>
              </w:rPr>
              <w:t>1</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eastAsia="MinionPro-Regular" w:hAnsi="Times New Roman" w:cs="Times New Roman"/>
                <w:b/>
                <w:bCs/>
                <w:sz w:val="18"/>
                <w:szCs w:val="18"/>
              </w:rPr>
              <w:t>B.</w:t>
            </w:r>
          </w:p>
        </w:tc>
        <w:tc>
          <w:tcPr>
            <w:tcW w:w="2217" w:type="dxa"/>
          </w:tcPr>
          <w:p w:rsidR="00432555" w:rsidRPr="00432555" w:rsidRDefault="00432555" w:rsidP="00432555">
            <w:pPr>
              <w:autoSpaceDE w:val="0"/>
              <w:autoSpaceDN w:val="0"/>
              <w:adjustRightInd w:val="0"/>
              <w:rPr>
                <w:rFonts w:ascii="Times New Roman" w:hAnsi="Times New Roman" w:cs="Times New Roman"/>
                <w:b/>
                <w:bCs/>
                <w:sz w:val="18"/>
                <w:szCs w:val="18"/>
              </w:rPr>
            </w:pPr>
            <w:r w:rsidRPr="00432555">
              <w:rPr>
                <w:rFonts w:ascii="Times New Roman" w:eastAsia="MinionPro-Regular" w:hAnsi="Times New Roman" w:cs="Times New Roman"/>
                <w:sz w:val="18"/>
                <w:szCs w:val="18"/>
              </w:rPr>
              <w:t xml:space="preserve">Communication </w:t>
            </w:r>
          </w:p>
        </w:tc>
        <w:tc>
          <w:tcPr>
            <w:tcW w:w="932" w:type="dxa"/>
            <w:vAlign w:val="center"/>
          </w:tcPr>
          <w:p w:rsidR="00432555" w:rsidRPr="00432555" w:rsidRDefault="00432555" w:rsidP="00432555">
            <w:pPr>
              <w:jc w:val="right"/>
              <w:rPr>
                <w:rFonts w:ascii="Times New Roman" w:hAnsi="Times New Roman" w:cs="Times New Roman"/>
                <w:b/>
                <w:bCs/>
                <w:sz w:val="18"/>
                <w:szCs w:val="18"/>
              </w:rPr>
            </w:pPr>
            <w:r w:rsidRPr="00432555">
              <w:rPr>
                <w:rFonts w:ascii="Times New Roman" w:eastAsia="MinionPro-Regular" w:hAnsi="Times New Roman" w:cs="Times New Roman"/>
                <w:sz w:val="18"/>
                <w:szCs w:val="18"/>
              </w:rPr>
              <w:t>0.54</w:t>
            </w:r>
          </w:p>
        </w:tc>
        <w:tc>
          <w:tcPr>
            <w:tcW w:w="1201" w:type="dxa"/>
            <w:vAlign w:val="center"/>
          </w:tcPr>
          <w:p w:rsidR="00432555" w:rsidRPr="00432555" w:rsidRDefault="00432555" w:rsidP="00432555">
            <w:pPr>
              <w:jc w:val="right"/>
              <w:rPr>
                <w:rFonts w:ascii="Times New Roman" w:hAnsi="Times New Roman" w:cs="Times New Roman"/>
                <w:b/>
                <w:bCs/>
                <w:sz w:val="18"/>
                <w:szCs w:val="18"/>
              </w:rPr>
            </w:pPr>
            <w:r w:rsidRPr="00432555">
              <w:rPr>
                <w:rFonts w:ascii="Times New Roman" w:eastAsia="MinionPro-Regular" w:hAnsi="Times New Roman" w:cs="Times New Roman"/>
                <w:sz w:val="18"/>
                <w:szCs w:val="18"/>
              </w:rPr>
              <w:t>0.53</w:t>
            </w:r>
          </w:p>
        </w:tc>
        <w:tc>
          <w:tcPr>
            <w:tcW w:w="992"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1.00</w:t>
            </w:r>
          </w:p>
        </w:tc>
        <w:tc>
          <w:tcPr>
            <w:tcW w:w="993"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0.89</w:t>
            </w:r>
          </w:p>
        </w:tc>
        <w:tc>
          <w:tcPr>
            <w:tcW w:w="1134" w:type="dxa"/>
            <w:vAlign w:val="bottom"/>
          </w:tcPr>
          <w:p w:rsidR="00432555" w:rsidRPr="00432555" w:rsidRDefault="00432555" w:rsidP="00432555">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0.88</w:t>
            </w:r>
          </w:p>
        </w:tc>
        <w:tc>
          <w:tcPr>
            <w:tcW w:w="1134" w:type="dxa"/>
            <w:vAlign w:val="bottom"/>
          </w:tcPr>
          <w:p w:rsidR="00432555" w:rsidRPr="00432555" w:rsidRDefault="00432555" w:rsidP="00432637">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0.87</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eastAsia="MinionPro-Regular" w:hAnsi="Times New Roman" w:cs="Times New Roman"/>
                <w:b/>
                <w:bCs/>
                <w:sz w:val="18"/>
                <w:szCs w:val="18"/>
              </w:rPr>
              <w:t>C.</w:t>
            </w:r>
          </w:p>
        </w:tc>
        <w:tc>
          <w:tcPr>
            <w:tcW w:w="2217" w:type="dxa"/>
          </w:tcPr>
          <w:p w:rsidR="00432555" w:rsidRPr="00432555" w:rsidRDefault="00432555" w:rsidP="00432555">
            <w:pPr>
              <w:autoSpaceDE w:val="0"/>
              <w:autoSpaceDN w:val="0"/>
              <w:adjustRightInd w:val="0"/>
              <w:rPr>
                <w:rFonts w:ascii="Times New Roman" w:hAnsi="Times New Roman" w:cs="Times New Roman"/>
                <w:b/>
                <w:bCs/>
                <w:sz w:val="18"/>
                <w:szCs w:val="18"/>
              </w:rPr>
            </w:pPr>
            <w:r w:rsidRPr="00432555">
              <w:rPr>
                <w:rFonts w:ascii="Times New Roman" w:eastAsia="MinionPro-Regular" w:hAnsi="Times New Roman" w:cs="Times New Roman"/>
                <w:sz w:val="18"/>
                <w:szCs w:val="18"/>
              </w:rPr>
              <w:t>Repair &amp; Maintenance</w:t>
            </w:r>
          </w:p>
        </w:tc>
        <w:tc>
          <w:tcPr>
            <w:tcW w:w="932" w:type="dxa"/>
            <w:vAlign w:val="center"/>
          </w:tcPr>
          <w:p w:rsidR="00432555" w:rsidRPr="00432555" w:rsidRDefault="00432555" w:rsidP="00432555">
            <w:pPr>
              <w:jc w:val="right"/>
              <w:rPr>
                <w:rFonts w:ascii="Times New Roman" w:hAnsi="Times New Roman" w:cs="Times New Roman"/>
                <w:b/>
                <w:bCs/>
                <w:sz w:val="18"/>
                <w:szCs w:val="18"/>
              </w:rPr>
            </w:pPr>
          </w:p>
        </w:tc>
        <w:tc>
          <w:tcPr>
            <w:tcW w:w="1201" w:type="dxa"/>
            <w:vAlign w:val="center"/>
          </w:tcPr>
          <w:p w:rsidR="00432555" w:rsidRPr="00432555" w:rsidRDefault="00432555" w:rsidP="00432555">
            <w:pPr>
              <w:jc w:val="right"/>
              <w:rPr>
                <w:rFonts w:ascii="Times New Roman" w:hAnsi="Times New Roman" w:cs="Times New Roman"/>
                <w:b/>
                <w:bCs/>
                <w:sz w:val="18"/>
                <w:szCs w:val="18"/>
              </w:rPr>
            </w:pPr>
          </w:p>
        </w:tc>
        <w:tc>
          <w:tcPr>
            <w:tcW w:w="992" w:type="dxa"/>
          </w:tcPr>
          <w:p w:rsidR="00432555" w:rsidRPr="00432555" w:rsidRDefault="00432555" w:rsidP="00432555">
            <w:pPr>
              <w:jc w:val="right"/>
              <w:rPr>
                <w:rFonts w:ascii="Times New Roman" w:hAnsi="Times New Roman" w:cs="Times New Roman"/>
                <w:b/>
                <w:bCs/>
                <w:sz w:val="18"/>
                <w:szCs w:val="18"/>
              </w:rPr>
            </w:pPr>
          </w:p>
        </w:tc>
        <w:tc>
          <w:tcPr>
            <w:tcW w:w="993" w:type="dxa"/>
          </w:tcPr>
          <w:p w:rsidR="00432555" w:rsidRPr="00432555" w:rsidRDefault="00432555" w:rsidP="00432555">
            <w:pPr>
              <w:jc w:val="right"/>
              <w:rPr>
                <w:rFonts w:ascii="Times New Roman" w:hAnsi="Times New Roman" w:cs="Times New Roman"/>
                <w:b/>
                <w:bCs/>
                <w:sz w:val="18"/>
                <w:szCs w:val="18"/>
              </w:rPr>
            </w:pPr>
          </w:p>
        </w:tc>
        <w:tc>
          <w:tcPr>
            <w:tcW w:w="1134" w:type="dxa"/>
          </w:tcPr>
          <w:p w:rsidR="00432555" w:rsidRPr="00432555" w:rsidRDefault="00432555" w:rsidP="00432555">
            <w:pPr>
              <w:jc w:val="right"/>
              <w:rPr>
                <w:rFonts w:ascii="Times New Roman" w:hAnsi="Times New Roman" w:cs="Times New Roman"/>
                <w:b/>
                <w:bCs/>
                <w:sz w:val="18"/>
                <w:szCs w:val="18"/>
              </w:rPr>
            </w:pPr>
          </w:p>
        </w:tc>
        <w:tc>
          <w:tcPr>
            <w:tcW w:w="1134" w:type="dxa"/>
          </w:tcPr>
          <w:p w:rsidR="00432555" w:rsidRPr="00432555" w:rsidRDefault="00432555" w:rsidP="00432555">
            <w:pPr>
              <w:jc w:val="right"/>
              <w:rPr>
                <w:rFonts w:ascii="Times New Roman" w:hAnsi="Times New Roman" w:cs="Times New Roman"/>
                <w:b/>
                <w:bCs/>
                <w:sz w:val="18"/>
                <w:szCs w:val="18"/>
              </w:rPr>
            </w:pP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eastAsia="MinionPro-Regular" w:hAnsi="Times New Roman" w:cs="Times New Roman"/>
                <w:b/>
                <w:bCs/>
                <w:sz w:val="18"/>
                <w:szCs w:val="18"/>
              </w:rPr>
              <w:t>i)</w:t>
            </w:r>
          </w:p>
        </w:tc>
        <w:tc>
          <w:tcPr>
            <w:tcW w:w="2217" w:type="dxa"/>
          </w:tcPr>
          <w:p w:rsidR="00432555" w:rsidRPr="00432555" w:rsidRDefault="00432555" w:rsidP="00432555">
            <w:pPr>
              <w:autoSpaceDE w:val="0"/>
              <w:autoSpaceDN w:val="0"/>
              <w:adjustRightInd w:val="0"/>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Equipments, Vehicle &amp; Others</w:t>
            </w:r>
          </w:p>
        </w:tc>
        <w:tc>
          <w:tcPr>
            <w:tcW w:w="932" w:type="dxa"/>
            <w:vAlign w:val="center"/>
          </w:tcPr>
          <w:p w:rsidR="00432555" w:rsidRPr="00432555" w:rsidRDefault="00432555" w:rsidP="00432555">
            <w:pPr>
              <w:jc w:val="right"/>
              <w:rPr>
                <w:rFonts w:ascii="Times New Roman" w:hAnsi="Times New Roman" w:cs="Times New Roman"/>
                <w:b/>
                <w:bCs/>
                <w:sz w:val="18"/>
                <w:szCs w:val="18"/>
              </w:rPr>
            </w:pPr>
            <w:r w:rsidRPr="00432555">
              <w:rPr>
                <w:rFonts w:ascii="Times New Roman" w:eastAsia="MinionPro-Regular" w:hAnsi="Times New Roman" w:cs="Times New Roman"/>
                <w:sz w:val="18"/>
                <w:szCs w:val="18"/>
              </w:rPr>
              <w:t>2.26</w:t>
            </w:r>
          </w:p>
        </w:tc>
        <w:tc>
          <w:tcPr>
            <w:tcW w:w="1201" w:type="dxa"/>
            <w:vAlign w:val="center"/>
          </w:tcPr>
          <w:p w:rsidR="00432555" w:rsidRPr="00432555" w:rsidRDefault="00432555" w:rsidP="00432555">
            <w:pPr>
              <w:jc w:val="right"/>
              <w:rPr>
                <w:rFonts w:ascii="Times New Roman" w:hAnsi="Times New Roman" w:cs="Times New Roman"/>
                <w:b/>
                <w:bCs/>
                <w:sz w:val="18"/>
                <w:szCs w:val="18"/>
              </w:rPr>
            </w:pPr>
            <w:r w:rsidRPr="00432555">
              <w:rPr>
                <w:rFonts w:ascii="Times New Roman" w:eastAsia="MinionPro-Regular" w:hAnsi="Times New Roman" w:cs="Times New Roman"/>
                <w:sz w:val="18"/>
                <w:szCs w:val="18"/>
              </w:rPr>
              <w:t>2.26</w:t>
            </w:r>
          </w:p>
        </w:tc>
        <w:tc>
          <w:tcPr>
            <w:tcW w:w="992" w:type="dxa"/>
            <w:vAlign w:val="center"/>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4.80</w:t>
            </w:r>
          </w:p>
        </w:tc>
        <w:tc>
          <w:tcPr>
            <w:tcW w:w="993" w:type="dxa"/>
            <w:vAlign w:val="center"/>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4.78</w:t>
            </w:r>
          </w:p>
        </w:tc>
        <w:tc>
          <w:tcPr>
            <w:tcW w:w="1134" w:type="dxa"/>
            <w:vAlign w:val="bottom"/>
          </w:tcPr>
          <w:p w:rsidR="00432555" w:rsidRPr="00432555" w:rsidRDefault="00432555" w:rsidP="00432555">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6.21</w:t>
            </w:r>
          </w:p>
        </w:tc>
        <w:tc>
          <w:tcPr>
            <w:tcW w:w="1134" w:type="dxa"/>
            <w:vAlign w:val="bottom"/>
          </w:tcPr>
          <w:p w:rsidR="00432555" w:rsidRPr="00432555" w:rsidRDefault="00432555" w:rsidP="00432637">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6.2</w:t>
            </w:r>
            <w:r w:rsidR="00432637">
              <w:rPr>
                <w:rFonts w:ascii="Times New Roman" w:hAnsi="Times New Roman" w:cs="Times New Roman"/>
                <w:color w:val="000000"/>
                <w:sz w:val="18"/>
                <w:szCs w:val="18"/>
              </w:rPr>
              <w:t>1</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eastAsia="MinionPro-Regular" w:hAnsi="Times New Roman" w:cs="Times New Roman"/>
                <w:b/>
                <w:bCs/>
                <w:sz w:val="18"/>
                <w:szCs w:val="18"/>
              </w:rPr>
              <w:t>ii)</w:t>
            </w:r>
          </w:p>
        </w:tc>
        <w:tc>
          <w:tcPr>
            <w:tcW w:w="2217" w:type="dxa"/>
          </w:tcPr>
          <w:p w:rsidR="00432555" w:rsidRPr="00432555" w:rsidRDefault="00432555" w:rsidP="00432555">
            <w:pPr>
              <w:autoSpaceDE w:val="0"/>
              <w:autoSpaceDN w:val="0"/>
              <w:adjustRightInd w:val="0"/>
              <w:rPr>
                <w:rFonts w:ascii="Times New Roman" w:hAnsi="Times New Roman" w:cs="Times New Roman"/>
                <w:b/>
                <w:bCs/>
                <w:sz w:val="18"/>
                <w:szCs w:val="18"/>
              </w:rPr>
            </w:pPr>
            <w:r w:rsidRPr="00432555">
              <w:rPr>
                <w:rFonts w:ascii="Times New Roman" w:eastAsia="MinionPro-Regular" w:hAnsi="Times New Roman" w:cs="Times New Roman"/>
                <w:sz w:val="18"/>
                <w:szCs w:val="18"/>
              </w:rPr>
              <w:t xml:space="preserve">Office Building </w:t>
            </w:r>
          </w:p>
        </w:tc>
        <w:tc>
          <w:tcPr>
            <w:tcW w:w="932" w:type="dxa"/>
            <w:vAlign w:val="center"/>
          </w:tcPr>
          <w:p w:rsidR="00432555" w:rsidRPr="00432555" w:rsidRDefault="00432555" w:rsidP="00432555">
            <w:pPr>
              <w:jc w:val="right"/>
              <w:rPr>
                <w:rFonts w:ascii="Times New Roman" w:hAnsi="Times New Roman" w:cs="Times New Roman"/>
                <w:b/>
                <w:bCs/>
                <w:sz w:val="18"/>
                <w:szCs w:val="18"/>
              </w:rPr>
            </w:pPr>
            <w:r w:rsidRPr="00432555">
              <w:rPr>
                <w:rFonts w:ascii="Times New Roman" w:eastAsia="MinionPro-Regular" w:hAnsi="Times New Roman" w:cs="Times New Roman"/>
                <w:sz w:val="18"/>
                <w:szCs w:val="18"/>
              </w:rPr>
              <w:t>24.05</w:t>
            </w:r>
          </w:p>
        </w:tc>
        <w:tc>
          <w:tcPr>
            <w:tcW w:w="1201" w:type="dxa"/>
            <w:vAlign w:val="center"/>
          </w:tcPr>
          <w:p w:rsidR="00432555" w:rsidRPr="00432555" w:rsidRDefault="00432555" w:rsidP="00432555">
            <w:pPr>
              <w:jc w:val="right"/>
              <w:rPr>
                <w:rFonts w:ascii="Times New Roman" w:hAnsi="Times New Roman" w:cs="Times New Roman"/>
                <w:b/>
                <w:bCs/>
                <w:sz w:val="18"/>
                <w:szCs w:val="18"/>
              </w:rPr>
            </w:pPr>
            <w:r w:rsidRPr="00432555">
              <w:rPr>
                <w:rFonts w:ascii="Times New Roman" w:eastAsia="MinionPro-Regular" w:hAnsi="Times New Roman" w:cs="Times New Roman"/>
                <w:sz w:val="18"/>
                <w:szCs w:val="18"/>
              </w:rPr>
              <w:t>24.04</w:t>
            </w:r>
          </w:p>
        </w:tc>
        <w:tc>
          <w:tcPr>
            <w:tcW w:w="992"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20.00</w:t>
            </w:r>
          </w:p>
        </w:tc>
        <w:tc>
          <w:tcPr>
            <w:tcW w:w="993"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19.50</w:t>
            </w:r>
          </w:p>
        </w:tc>
        <w:tc>
          <w:tcPr>
            <w:tcW w:w="1134" w:type="dxa"/>
            <w:vAlign w:val="bottom"/>
          </w:tcPr>
          <w:p w:rsidR="00432555" w:rsidRPr="00432555" w:rsidRDefault="00432555" w:rsidP="00432555">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16.735</w:t>
            </w:r>
          </w:p>
        </w:tc>
        <w:tc>
          <w:tcPr>
            <w:tcW w:w="1134" w:type="dxa"/>
            <w:vAlign w:val="bottom"/>
          </w:tcPr>
          <w:p w:rsidR="00432555" w:rsidRPr="00432555" w:rsidRDefault="00432555" w:rsidP="00432637">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16.73</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eastAsia="MinionPro-Regular" w:hAnsi="Times New Roman" w:cs="Times New Roman"/>
                <w:b/>
                <w:bCs/>
                <w:sz w:val="18"/>
                <w:szCs w:val="18"/>
              </w:rPr>
              <w:t>iii)</w:t>
            </w:r>
          </w:p>
        </w:tc>
        <w:tc>
          <w:tcPr>
            <w:tcW w:w="2217" w:type="dxa"/>
          </w:tcPr>
          <w:p w:rsidR="00432555" w:rsidRPr="00432555" w:rsidRDefault="00432555" w:rsidP="00432555">
            <w:pPr>
              <w:autoSpaceDE w:val="0"/>
              <w:autoSpaceDN w:val="0"/>
              <w:adjustRightInd w:val="0"/>
              <w:rPr>
                <w:rFonts w:ascii="Times New Roman" w:hAnsi="Times New Roman" w:cs="Times New Roman"/>
                <w:b/>
                <w:bCs/>
                <w:sz w:val="18"/>
                <w:szCs w:val="18"/>
              </w:rPr>
            </w:pPr>
            <w:r w:rsidRPr="00432555">
              <w:rPr>
                <w:rFonts w:ascii="Times New Roman" w:eastAsia="MinionPro-Regular" w:hAnsi="Times New Roman" w:cs="Times New Roman"/>
                <w:sz w:val="18"/>
                <w:szCs w:val="18"/>
              </w:rPr>
              <w:t>Residential Building</w:t>
            </w:r>
          </w:p>
        </w:tc>
        <w:tc>
          <w:tcPr>
            <w:tcW w:w="932" w:type="dxa"/>
            <w:vAlign w:val="center"/>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w:t>
            </w:r>
          </w:p>
        </w:tc>
        <w:tc>
          <w:tcPr>
            <w:tcW w:w="1201" w:type="dxa"/>
            <w:vAlign w:val="center"/>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w:t>
            </w:r>
          </w:p>
        </w:tc>
        <w:tc>
          <w:tcPr>
            <w:tcW w:w="992" w:type="dxa"/>
          </w:tcPr>
          <w:p w:rsidR="00432555" w:rsidRPr="00432555" w:rsidRDefault="00432555" w:rsidP="00432555">
            <w:pPr>
              <w:jc w:val="right"/>
              <w:rPr>
                <w:rFonts w:ascii="Times New Roman" w:hAnsi="Times New Roman" w:cs="Times New Roman"/>
                <w:b/>
                <w:bCs/>
                <w:sz w:val="18"/>
                <w:szCs w:val="18"/>
              </w:rPr>
            </w:pPr>
          </w:p>
        </w:tc>
        <w:tc>
          <w:tcPr>
            <w:tcW w:w="993" w:type="dxa"/>
          </w:tcPr>
          <w:p w:rsidR="00432555" w:rsidRPr="00432555" w:rsidRDefault="00432555" w:rsidP="00432555">
            <w:pPr>
              <w:jc w:val="right"/>
              <w:rPr>
                <w:rFonts w:ascii="Times New Roman" w:hAnsi="Times New Roman" w:cs="Times New Roman"/>
                <w:b/>
                <w:bCs/>
                <w:sz w:val="18"/>
                <w:szCs w:val="18"/>
              </w:rPr>
            </w:pPr>
          </w:p>
        </w:tc>
        <w:tc>
          <w:tcPr>
            <w:tcW w:w="1134" w:type="dxa"/>
          </w:tcPr>
          <w:p w:rsidR="00432555" w:rsidRPr="00432555" w:rsidRDefault="00432555" w:rsidP="00432555">
            <w:pPr>
              <w:jc w:val="right"/>
              <w:rPr>
                <w:rFonts w:ascii="Times New Roman" w:hAnsi="Times New Roman" w:cs="Times New Roman"/>
                <w:b/>
                <w:bCs/>
                <w:sz w:val="18"/>
                <w:szCs w:val="18"/>
              </w:rPr>
            </w:pPr>
          </w:p>
        </w:tc>
        <w:tc>
          <w:tcPr>
            <w:tcW w:w="1134" w:type="dxa"/>
          </w:tcPr>
          <w:p w:rsidR="00432555" w:rsidRPr="00432555" w:rsidRDefault="00432555" w:rsidP="00432555">
            <w:pPr>
              <w:jc w:val="right"/>
              <w:rPr>
                <w:rFonts w:ascii="Times New Roman" w:hAnsi="Times New Roman" w:cs="Times New Roman"/>
                <w:b/>
                <w:bCs/>
                <w:sz w:val="18"/>
                <w:szCs w:val="18"/>
              </w:rPr>
            </w:pP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eastAsia="MinionPro-Regular" w:hAnsi="Times New Roman" w:cs="Times New Roman"/>
                <w:b/>
                <w:bCs/>
                <w:sz w:val="18"/>
                <w:szCs w:val="18"/>
              </w:rPr>
              <w:t>iv)</w:t>
            </w:r>
          </w:p>
        </w:tc>
        <w:tc>
          <w:tcPr>
            <w:tcW w:w="2217" w:type="dxa"/>
          </w:tcPr>
          <w:p w:rsidR="00432555" w:rsidRPr="00432555" w:rsidRDefault="00432555" w:rsidP="00432555">
            <w:pPr>
              <w:autoSpaceDE w:val="0"/>
              <w:autoSpaceDN w:val="0"/>
              <w:adjustRightInd w:val="0"/>
              <w:rPr>
                <w:rFonts w:ascii="Times New Roman" w:hAnsi="Times New Roman" w:cs="Times New Roman"/>
                <w:b/>
                <w:bCs/>
                <w:sz w:val="18"/>
                <w:szCs w:val="18"/>
              </w:rPr>
            </w:pPr>
            <w:r w:rsidRPr="00432555">
              <w:rPr>
                <w:rFonts w:ascii="Times New Roman" w:eastAsia="MinionPro-Regular" w:hAnsi="Times New Roman" w:cs="Times New Roman"/>
                <w:sz w:val="18"/>
                <w:szCs w:val="18"/>
              </w:rPr>
              <w:t xml:space="preserve">Minor Works </w:t>
            </w:r>
          </w:p>
        </w:tc>
        <w:tc>
          <w:tcPr>
            <w:tcW w:w="932" w:type="dxa"/>
            <w:vAlign w:val="center"/>
          </w:tcPr>
          <w:p w:rsidR="00432555" w:rsidRPr="00432555" w:rsidRDefault="00432555" w:rsidP="00432555">
            <w:pPr>
              <w:jc w:val="right"/>
              <w:rPr>
                <w:rFonts w:ascii="Times New Roman" w:hAnsi="Times New Roman" w:cs="Times New Roman"/>
                <w:b/>
                <w:bCs/>
                <w:sz w:val="18"/>
                <w:szCs w:val="18"/>
              </w:rPr>
            </w:pPr>
            <w:r w:rsidRPr="00432555">
              <w:rPr>
                <w:rFonts w:ascii="Times New Roman" w:eastAsia="MinionPro-Regular" w:hAnsi="Times New Roman" w:cs="Times New Roman"/>
                <w:sz w:val="18"/>
                <w:szCs w:val="18"/>
              </w:rPr>
              <w:t>0.16</w:t>
            </w:r>
          </w:p>
        </w:tc>
        <w:tc>
          <w:tcPr>
            <w:tcW w:w="1201" w:type="dxa"/>
            <w:vAlign w:val="center"/>
          </w:tcPr>
          <w:p w:rsidR="00432555" w:rsidRPr="00432555" w:rsidRDefault="00432555" w:rsidP="00432555">
            <w:pPr>
              <w:jc w:val="right"/>
              <w:rPr>
                <w:rFonts w:ascii="Times New Roman" w:hAnsi="Times New Roman" w:cs="Times New Roman"/>
                <w:b/>
                <w:bCs/>
                <w:sz w:val="18"/>
                <w:szCs w:val="18"/>
              </w:rPr>
            </w:pPr>
            <w:r w:rsidRPr="00432555">
              <w:rPr>
                <w:rFonts w:ascii="Times New Roman" w:eastAsia="MinionPro-Regular" w:hAnsi="Times New Roman" w:cs="Times New Roman"/>
                <w:sz w:val="18"/>
                <w:szCs w:val="18"/>
              </w:rPr>
              <w:t>0.16</w:t>
            </w:r>
          </w:p>
        </w:tc>
        <w:tc>
          <w:tcPr>
            <w:tcW w:w="992"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9.40</w:t>
            </w:r>
          </w:p>
        </w:tc>
        <w:tc>
          <w:tcPr>
            <w:tcW w:w="993"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9.01</w:t>
            </w:r>
          </w:p>
        </w:tc>
        <w:tc>
          <w:tcPr>
            <w:tcW w:w="1134" w:type="dxa"/>
            <w:vAlign w:val="center"/>
          </w:tcPr>
          <w:p w:rsidR="00432555" w:rsidRPr="00432555" w:rsidRDefault="00432555" w:rsidP="00432555">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3.04</w:t>
            </w:r>
          </w:p>
        </w:tc>
        <w:tc>
          <w:tcPr>
            <w:tcW w:w="1134" w:type="dxa"/>
            <w:vAlign w:val="center"/>
          </w:tcPr>
          <w:p w:rsidR="00432555" w:rsidRPr="00432555" w:rsidRDefault="00432555" w:rsidP="00432637">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3.03</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eastAsia="MinionPro-Regular" w:hAnsi="Times New Roman" w:cs="Times New Roman"/>
                <w:b/>
                <w:bCs/>
                <w:sz w:val="18"/>
                <w:szCs w:val="18"/>
              </w:rPr>
              <w:t>D.</w:t>
            </w:r>
          </w:p>
        </w:tc>
        <w:tc>
          <w:tcPr>
            <w:tcW w:w="2217" w:type="dxa"/>
          </w:tcPr>
          <w:p w:rsidR="00432555" w:rsidRPr="00432555" w:rsidRDefault="00432555" w:rsidP="00432555">
            <w:pPr>
              <w:autoSpaceDE w:val="0"/>
              <w:autoSpaceDN w:val="0"/>
              <w:adjustRightInd w:val="0"/>
              <w:rPr>
                <w:rFonts w:ascii="Times New Roman" w:hAnsi="Times New Roman" w:cs="Times New Roman"/>
                <w:b/>
                <w:bCs/>
                <w:sz w:val="18"/>
                <w:szCs w:val="18"/>
              </w:rPr>
            </w:pPr>
            <w:r w:rsidRPr="00432555">
              <w:rPr>
                <w:rFonts w:ascii="Times New Roman" w:eastAsia="MinionPro-Regular" w:hAnsi="Times New Roman" w:cs="Times New Roman"/>
                <w:sz w:val="18"/>
                <w:szCs w:val="18"/>
              </w:rPr>
              <w:t>Other (excluding TA) (instt.)</w:t>
            </w:r>
          </w:p>
        </w:tc>
        <w:tc>
          <w:tcPr>
            <w:tcW w:w="932" w:type="dxa"/>
            <w:vAlign w:val="center"/>
          </w:tcPr>
          <w:p w:rsidR="00432555" w:rsidRPr="00432555" w:rsidRDefault="00432555" w:rsidP="00432555">
            <w:pPr>
              <w:jc w:val="right"/>
              <w:rPr>
                <w:rFonts w:ascii="Times New Roman" w:hAnsi="Times New Roman" w:cs="Times New Roman"/>
                <w:sz w:val="18"/>
                <w:szCs w:val="18"/>
              </w:rPr>
            </w:pPr>
            <w:r w:rsidRPr="00432555">
              <w:rPr>
                <w:rFonts w:ascii="Times New Roman" w:eastAsia="MinionPro-Regular" w:hAnsi="Times New Roman" w:cs="Times New Roman"/>
                <w:sz w:val="18"/>
                <w:szCs w:val="18"/>
              </w:rPr>
              <w:t xml:space="preserve">76.73 </w:t>
            </w:r>
          </w:p>
        </w:tc>
        <w:tc>
          <w:tcPr>
            <w:tcW w:w="1201" w:type="dxa"/>
            <w:vAlign w:val="center"/>
          </w:tcPr>
          <w:p w:rsidR="00432555" w:rsidRPr="00432555" w:rsidRDefault="00432555" w:rsidP="00432555">
            <w:pPr>
              <w:jc w:val="right"/>
              <w:rPr>
                <w:rFonts w:ascii="Times New Roman" w:hAnsi="Times New Roman" w:cs="Times New Roman"/>
                <w:sz w:val="18"/>
                <w:szCs w:val="18"/>
              </w:rPr>
            </w:pPr>
            <w:r w:rsidRPr="00432555">
              <w:rPr>
                <w:rFonts w:ascii="Times New Roman" w:eastAsia="MinionPro-Regular" w:hAnsi="Times New Roman" w:cs="Times New Roman"/>
                <w:sz w:val="18"/>
                <w:szCs w:val="18"/>
              </w:rPr>
              <w:t>76.73</w:t>
            </w:r>
          </w:p>
        </w:tc>
        <w:tc>
          <w:tcPr>
            <w:tcW w:w="992" w:type="dxa"/>
            <w:vAlign w:val="center"/>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89.71</w:t>
            </w:r>
          </w:p>
        </w:tc>
        <w:tc>
          <w:tcPr>
            <w:tcW w:w="993" w:type="dxa"/>
            <w:vAlign w:val="center"/>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89.49</w:t>
            </w:r>
          </w:p>
        </w:tc>
        <w:tc>
          <w:tcPr>
            <w:tcW w:w="1134" w:type="dxa"/>
            <w:vAlign w:val="center"/>
          </w:tcPr>
          <w:p w:rsidR="00432555" w:rsidRPr="00432555" w:rsidRDefault="00432555" w:rsidP="00432555">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107.4</w:t>
            </w:r>
          </w:p>
        </w:tc>
        <w:tc>
          <w:tcPr>
            <w:tcW w:w="1134" w:type="dxa"/>
            <w:vAlign w:val="center"/>
          </w:tcPr>
          <w:p w:rsidR="00432555" w:rsidRPr="00432555" w:rsidRDefault="00432555" w:rsidP="00432637">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107.</w:t>
            </w:r>
            <w:r w:rsidR="00432637">
              <w:rPr>
                <w:rFonts w:ascii="Times New Roman" w:hAnsi="Times New Roman" w:cs="Times New Roman"/>
                <w:color w:val="000000"/>
                <w:sz w:val="18"/>
                <w:szCs w:val="18"/>
              </w:rPr>
              <w:t>40</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p>
        </w:tc>
        <w:tc>
          <w:tcPr>
            <w:tcW w:w="2217" w:type="dxa"/>
          </w:tcPr>
          <w:p w:rsidR="00432555" w:rsidRPr="00432555" w:rsidRDefault="00432555" w:rsidP="00432555">
            <w:pPr>
              <w:autoSpaceDE w:val="0"/>
              <w:autoSpaceDN w:val="0"/>
              <w:adjustRightInd w:val="0"/>
              <w:rPr>
                <w:rFonts w:ascii="Times New Roman" w:hAnsi="Times New Roman" w:cs="Times New Roman"/>
                <w:b/>
                <w:bCs/>
                <w:sz w:val="18"/>
                <w:szCs w:val="18"/>
              </w:rPr>
            </w:pPr>
            <w:r w:rsidRPr="00432555">
              <w:rPr>
                <w:rFonts w:ascii="Times New Roman" w:hAnsi="Times New Roman" w:cs="Times New Roman"/>
                <w:b/>
                <w:bCs/>
                <w:sz w:val="18"/>
                <w:szCs w:val="18"/>
              </w:rPr>
              <w:t>Total Administrative</w:t>
            </w:r>
          </w:p>
          <w:p w:rsidR="00432555" w:rsidRPr="00432555" w:rsidRDefault="00432555" w:rsidP="00432555">
            <w:pPr>
              <w:autoSpaceDE w:val="0"/>
              <w:autoSpaceDN w:val="0"/>
              <w:adjustRightInd w:val="0"/>
              <w:rPr>
                <w:rFonts w:ascii="Times New Roman" w:eastAsia="MinionPro-Regular" w:hAnsi="Times New Roman" w:cs="Times New Roman"/>
                <w:sz w:val="18"/>
                <w:szCs w:val="18"/>
              </w:rPr>
            </w:pPr>
            <w:r w:rsidRPr="00432555">
              <w:rPr>
                <w:rFonts w:ascii="Times New Roman" w:hAnsi="Times New Roman" w:cs="Times New Roman"/>
                <w:b/>
                <w:bCs/>
                <w:sz w:val="18"/>
                <w:szCs w:val="18"/>
              </w:rPr>
              <w:t>Expenses</w:t>
            </w:r>
          </w:p>
        </w:tc>
        <w:tc>
          <w:tcPr>
            <w:tcW w:w="932" w:type="dxa"/>
            <w:vAlign w:val="center"/>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b/>
                <w:bCs/>
                <w:sz w:val="18"/>
                <w:szCs w:val="18"/>
              </w:rPr>
              <w:t xml:space="preserve">180.00 </w:t>
            </w:r>
          </w:p>
        </w:tc>
        <w:tc>
          <w:tcPr>
            <w:tcW w:w="1201" w:type="dxa"/>
            <w:vAlign w:val="center"/>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b/>
                <w:bCs/>
                <w:sz w:val="18"/>
                <w:szCs w:val="18"/>
              </w:rPr>
              <w:t>179.98</w:t>
            </w:r>
          </w:p>
        </w:tc>
        <w:tc>
          <w:tcPr>
            <w:tcW w:w="992" w:type="dxa"/>
            <w:vAlign w:val="center"/>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230.12</w:t>
            </w:r>
          </w:p>
        </w:tc>
        <w:tc>
          <w:tcPr>
            <w:tcW w:w="993" w:type="dxa"/>
            <w:vAlign w:val="center"/>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226.70</w:t>
            </w:r>
          </w:p>
        </w:tc>
        <w:tc>
          <w:tcPr>
            <w:tcW w:w="1134" w:type="dxa"/>
            <w:vAlign w:val="center"/>
          </w:tcPr>
          <w:p w:rsidR="00432555" w:rsidRPr="00432555" w:rsidRDefault="00432555" w:rsidP="00432555">
            <w:pPr>
              <w:jc w:val="right"/>
              <w:rPr>
                <w:rFonts w:ascii="Times New Roman" w:hAnsi="Times New Roman" w:cs="Times New Roman"/>
                <w:b/>
                <w:bCs/>
                <w:color w:val="000000"/>
                <w:sz w:val="18"/>
                <w:szCs w:val="18"/>
              </w:rPr>
            </w:pPr>
            <w:r w:rsidRPr="00432555">
              <w:rPr>
                <w:rFonts w:ascii="Times New Roman" w:hAnsi="Times New Roman" w:cs="Times New Roman"/>
                <w:b/>
                <w:bCs/>
                <w:color w:val="000000"/>
                <w:sz w:val="18"/>
                <w:szCs w:val="18"/>
              </w:rPr>
              <w:t>229.975</w:t>
            </w:r>
          </w:p>
        </w:tc>
        <w:tc>
          <w:tcPr>
            <w:tcW w:w="1134" w:type="dxa"/>
            <w:vAlign w:val="center"/>
          </w:tcPr>
          <w:p w:rsidR="00432555" w:rsidRPr="00432555" w:rsidRDefault="00432555" w:rsidP="00432637">
            <w:pPr>
              <w:jc w:val="right"/>
              <w:rPr>
                <w:rFonts w:ascii="Times New Roman" w:hAnsi="Times New Roman" w:cs="Times New Roman"/>
                <w:b/>
                <w:bCs/>
                <w:color w:val="000000"/>
                <w:sz w:val="18"/>
                <w:szCs w:val="18"/>
              </w:rPr>
            </w:pPr>
            <w:r w:rsidRPr="00432555">
              <w:rPr>
                <w:rFonts w:ascii="Times New Roman" w:hAnsi="Times New Roman" w:cs="Times New Roman"/>
                <w:b/>
                <w:bCs/>
                <w:color w:val="000000"/>
                <w:sz w:val="18"/>
                <w:szCs w:val="18"/>
              </w:rPr>
              <w:t>229.95</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hAnsi="Times New Roman" w:cs="Times New Roman"/>
                <w:b/>
                <w:bCs/>
                <w:sz w:val="18"/>
                <w:szCs w:val="18"/>
              </w:rPr>
              <w:t>5.</w:t>
            </w:r>
          </w:p>
        </w:tc>
        <w:tc>
          <w:tcPr>
            <w:tcW w:w="4350" w:type="dxa"/>
            <w:gridSpan w:val="3"/>
          </w:tcPr>
          <w:p w:rsidR="00432555" w:rsidRPr="00432555" w:rsidRDefault="00432555" w:rsidP="00432555">
            <w:pPr>
              <w:rPr>
                <w:rFonts w:ascii="Times New Roman" w:eastAsia="MinionPro-Regular" w:hAnsi="Times New Roman" w:cs="Times New Roman"/>
                <w:sz w:val="18"/>
                <w:szCs w:val="18"/>
              </w:rPr>
            </w:pPr>
            <w:r w:rsidRPr="00432555">
              <w:rPr>
                <w:rFonts w:ascii="Times New Roman" w:hAnsi="Times New Roman" w:cs="Times New Roman"/>
                <w:b/>
                <w:bCs/>
                <w:sz w:val="18"/>
                <w:szCs w:val="18"/>
              </w:rPr>
              <w:t>Miscellaneous Expenses</w:t>
            </w:r>
          </w:p>
        </w:tc>
        <w:tc>
          <w:tcPr>
            <w:tcW w:w="992" w:type="dxa"/>
          </w:tcPr>
          <w:p w:rsidR="00432555" w:rsidRPr="00432555" w:rsidRDefault="00432555" w:rsidP="00432555">
            <w:pPr>
              <w:jc w:val="right"/>
              <w:rPr>
                <w:rFonts w:ascii="Times New Roman" w:hAnsi="Times New Roman" w:cs="Times New Roman"/>
                <w:b/>
                <w:bCs/>
                <w:sz w:val="18"/>
                <w:szCs w:val="18"/>
              </w:rPr>
            </w:pPr>
          </w:p>
        </w:tc>
        <w:tc>
          <w:tcPr>
            <w:tcW w:w="993" w:type="dxa"/>
          </w:tcPr>
          <w:p w:rsidR="00432555" w:rsidRPr="00432555" w:rsidRDefault="00432555" w:rsidP="00432555">
            <w:pPr>
              <w:jc w:val="right"/>
              <w:rPr>
                <w:rFonts w:ascii="Times New Roman" w:hAnsi="Times New Roman" w:cs="Times New Roman"/>
                <w:b/>
                <w:bCs/>
                <w:sz w:val="18"/>
                <w:szCs w:val="18"/>
              </w:rPr>
            </w:pPr>
          </w:p>
        </w:tc>
        <w:tc>
          <w:tcPr>
            <w:tcW w:w="1134" w:type="dxa"/>
          </w:tcPr>
          <w:p w:rsidR="00432555" w:rsidRPr="00432555" w:rsidRDefault="00432555" w:rsidP="00432555">
            <w:pPr>
              <w:jc w:val="right"/>
              <w:rPr>
                <w:rFonts w:ascii="Times New Roman" w:hAnsi="Times New Roman" w:cs="Times New Roman"/>
                <w:b/>
                <w:bCs/>
                <w:sz w:val="18"/>
                <w:szCs w:val="18"/>
              </w:rPr>
            </w:pPr>
          </w:p>
        </w:tc>
        <w:tc>
          <w:tcPr>
            <w:tcW w:w="1134" w:type="dxa"/>
          </w:tcPr>
          <w:p w:rsidR="00432555" w:rsidRPr="00432555" w:rsidRDefault="00432555" w:rsidP="00432555">
            <w:pPr>
              <w:jc w:val="right"/>
              <w:rPr>
                <w:rFonts w:ascii="Times New Roman" w:hAnsi="Times New Roman" w:cs="Times New Roman"/>
                <w:b/>
                <w:bCs/>
                <w:sz w:val="18"/>
                <w:szCs w:val="18"/>
              </w:rPr>
            </w:pP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eastAsia="MinionPro-Regular" w:hAnsi="Times New Roman" w:cs="Times New Roman"/>
                <w:b/>
                <w:bCs/>
                <w:sz w:val="18"/>
                <w:szCs w:val="18"/>
              </w:rPr>
              <w:t>A.</w:t>
            </w:r>
          </w:p>
        </w:tc>
        <w:tc>
          <w:tcPr>
            <w:tcW w:w="2217" w:type="dxa"/>
          </w:tcPr>
          <w:p w:rsidR="00432555" w:rsidRPr="00432555" w:rsidRDefault="00432555" w:rsidP="00432555">
            <w:pPr>
              <w:autoSpaceDE w:val="0"/>
              <w:autoSpaceDN w:val="0"/>
              <w:adjustRightInd w:val="0"/>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 xml:space="preserve">HRD within India </w:t>
            </w:r>
          </w:p>
        </w:tc>
        <w:tc>
          <w:tcPr>
            <w:tcW w:w="932" w:type="dxa"/>
            <w:vAlign w:val="center"/>
          </w:tcPr>
          <w:p w:rsidR="00432555" w:rsidRPr="00432555" w:rsidRDefault="00432555" w:rsidP="00432555">
            <w:pPr>
              <w:jc w:val="right"/>
              <w:rPr>
                <w:rFonts w:ascii="Times New Roman" w:hAnsi="Times New Roman" w:cs="Times New Roman"/>
                <w:sz w:val="18"/>
                <w:szCs w:val="18"/>
              </w:rPr>
            </w:pPr>
            <w:r w:rsidRPr="00432555">
              <w:rPr>
                <w:rFonts w:ascii="Times New Roman" w:eastAsia="MinionPro-Regular" w:hAnsi="Times New Roman" w:cs="Times New Roman"/>
                <w:sz w:val="18"/>
                <w:szCs w:val="18"/>
              </w:rPr>
              <w:t>2.40</w:t>
            </w:r>
          </w:p>
        </w:tc>
        <w:tc>
          <w:tcPr>
            <w:tcW w:w="1201" w:type="dxa"/>
            <w:vAlign w:val="center"/>
          </w:tcPr>
          <w:p w:rsidR="00432555" w:rsidRPr="00432555" w:rsidRDefault="00432555" w:rsidP="00432555">
            <w:pPr>
              <w:jc w:val="right"/>
              <w:rPr>
                <w:rFonts w:ascii="Times New Roman" w:hAnsi="Times New Roman" w:cs="Times New Roman"/>
                <w:sz w:val="18"/>
                <w:szCs w:val="18"/>
              </w:rPr>
            </w:pPr>
            <w:r w:rsidRPr="00432555">
              <w:rPr>
                <w:rFonts w:ascii="Times New Roman" w:eastAsia="MinionPro-Regular" w:hAnsi="Times New Roman" w:cs="Times New Roman"/>
                <w:sz w:val="18"/>
                <w:szCs w:val="18"/>
              </w:rPr>
              <w:t>2.40</w:t>
            </w:r>
          </w:p>
        </w:tc>
        <w:tc>
          <w:tcPr>
            <w:tcW w:w="992"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3.00</w:t>
            </w:r>
          </w:p>
        </w:tc>
        <w:tc>
          <w:tcPr>
            <w:tcW w:w="993"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2.66</w:t>
            </w:r>
          </w:p>
        </w:tc>
        <w:tc>
          <w:tcPr>
            <w:tcW w:w="1134" w:type="dxa"/>
            <w:vAlign w:val="bottom"/>
          </w:tcPr>
          <w:p w:rsidR="00432555" w:rsidRPr="00432555" w:rsidRDefault="00432555" w:rsidP="00432555">
            <w:pPr>
              <w:jc w:val="right"/>
              <w:rPr>
                <w:rFonts w:ascii="Times New Roman" w:hAnsi="Times New Roman" w:cs="Times New Roman"/>
                <w:b/>
                <w:bCs/>
                <w:color w:val="000000"/>
                <w:sz w:val="18"/>
                <w:szCs w:val="18"/>
              </w:rPr>
            </w:pPr>
            <w:r w:rsidRPr="00432555">
              <w:rPr>
                <w:rFonts w:ascii="Times New Roman" w:hAnsi="Times New Roman" w:cs="Times New Roman"/>
                <w:b/>
                <w:bCs/>
                <w:color w:val="000000"/>
                <w:sz w:val="18"/>
                <w:szCs w:val="18"/>
              </w:rPr>
              <w:t>3.14</w:t>
            </w:r>
          </w:p>
        </w:tc>
        <w:tc>
          <w:tcPr>
            <w:tcW w:w="1134" w:type="dxa"/>
            <w:vAlign w:val="bottom"/>
          </w:tcPr>
          <w:p w:rsidR="00432555" w:rsidRPr="00432555" w:rsidRDefault="00432555" w:rsidP="00432637">
            <w:pPr>
              <w:jc w:val="right"/>
              <w:rPr>
                <w:rFonts w:ascii="Times New Roman" w:hAnsi="Times New Roman" w:cs="Times New Roman"/>
                <w:b/>
                <w:bCs/>
                <w:color w:val="000000"/>
                <w:sz w:val="18"/>
                <w:szCs w:val="18"/>
              </w:rPr>
            </w:pPr>
            <w:r w:rsidRPr="00432555">
              <w:rPr>
                <w:rFonts w:ascii="Times New Roman" w:hAnsi="Times New Roman" w:cs="Times New Roman"/>
                <w:b/>
                <w:bCs/>
                <w:color w:val="000000"/>
                <w:sz w:val="18"/>
                <w:szCs w:val="18"/>
              </w:rPr>
              <w:t>3.1</w:t>
            </w:r>
            <w:r w:rsidR="00432637">
              <w:rPr>
                <w:rFonts w:ascii="Times New Roman" w:hAnsi="Times New Roman" w:cs="Times New Roman"/>
                <w:b/>
                <w:bCs/>
                <w:color w:val="000000"/>
                <w:sz w:val="18"/>
                <w:szCs w:val="18"/>
              </w:rPr>
              <w:t>4</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p>
        </w:tc>
        <w:tc>
          <w:tcPr>
            <w:tcW w:w="2217" w:type="dxa"/>
          </w:tcPr>
          <w:p w:rsidR="00432555" w:rsidRPr="00432555" w:rsidRDefault="00432555" w:rsidP="00432555">
            <w:pPr>
              <w:autoSpaceDE w:val="0"/>
              <w:autoSpaceDN w:val="0"/>
              <w:adjustRightInd w:val="0"/>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HRD (Abroad)</w:t>
            </w:r>
          </w:p>
        </w:tc>
        <w:tc>
          <w:tcPr>
            <w:tcW w:w="932" w:type="dxa"/>
            <w:vAlign w:val="center"/>
          </w:tcPr>
          <w:p w:rsidR="00432555" w:rsidRPr="00432555" w:rsidRDefault="00432555" w:rsidP="00432555">
            <w:pPr>
              <w:jc w:val="center"/>
              <w:rPr>
                <w:rFonts w:ascii="Times New Roman" w:hAnsi="Times New Roman" w:cs="Times New Roman"/>
                <w:sz w:val="18"/>
                <w:szCs w:val="18"/>
              </w:rPr>
            </w:pPr>
            <w:r w:rsidRPr="00432555">
              <w:rPr>
                <w:rFonts w:ascii="Times New Roman" w:hAnsi="Times New Roman" w:cs="Times New Roman"/>
                <w:sz w:val="18"/>
                <w:szCs w:val="18"/>
              </w:rPr>
              <w:t>-</w:t>
            </w:r>
          </w:p>
        </w:tc>
        <w:tc>
          <w:tcPr>
            <w:tcW w:w="1201" w:type="dxa"/>
            <w:vAlign w:val="center"/>
          </w:tcPr>
          <w:p w:rsidR="00432555" w:rsidRPr="00432555" w:rsidRDefault="00432555" w:rsidP="00432555">
            <w:pPr>
              <w:jc w:val="center"/>
              <w:rPr>
                <w:rFonts w:ascii="Times New Roman" w:hAnsi="Times New Roman" w:cs="Times New Roman"/>
                <w:sz w:val="18"/>
                <w:szCs w:val="18"/>
              </w:rPr>
            </w:pPr>
            <w:r w:rsidRPr="00432555">
              <w:rPr>
                <w:rFonts w:ascii="Times New Roman" w:hAnsi="Times New Roman" w:cs="Times New Roman"/>
                <w:sz w:val="18"/>
                <w:szCs w:val="18"/>
              </w:rPr>
              <w:t>-</w:t>
            </w:r>
          </w:p>
        </w:tc>
        <w:tc>
          <w:tcPr>
            <w:tcW w:w="992" w:type="dxa"/>
            <w:vAlign w:val="center"/>
          </w:tcPr>
          <w:p w:rsidR="00432555" w:rsidRPr="00432555" w:rsidRDefault="00432555" w:rsidP="00432555">
            <w:pPr>
              <w:jc w:val="center"/>
              <w:rPr>
                <w:rFonts w:ascii="Times New Roman" w:hAnsi="Times New Roman" w:cs="Times New Roman"/>
                <w:b/>
                <w:bCs/>
                <w:sz w:val="18"/>
                <w:szCs w:val="18"/>
              </w:rPr>
            </w:pPr>
            <w:r w:rsidRPr="00432555">
              <w:rPr>
                <w:rFonts w:ascii="Times New Roman" w:hAnsi="Times New Roman" w:cs="Times New Roman"/>
                <w:b/>
                <w:bCs/>
                <w:sz w:val="18"/>
                <w:szCs w:val="18"/>
              </w:rPr>
              <w:t>-</w:t>
            </w:r>
          </w:p>
        </w:tc>
        <w:tc>
          <w:tcPr>
            <w:tcW w:w="993" w:type="dxa"/>
            <w:vAlign w:val="center"/>
          </w:tcPr>
          <w:p w:rsidR="00432555" w:rsidRPr="00432555" w:rsidRDefault="00432555" w:rsidP="00432555">
            <w:pPr>
              <w:jc w:val="center"/>
              <w:rPr>
                <w:rFonts w:ascii="Times New Roman" w:hAnsi="Times New Roman" w:cs="Times New Roman"/>
                <w:b/>
                <w:bCs/>
                <w:sz w:val="18"/>
                <w:szCs w:val="18"/>
              </w:rPr>
            </w:pPr>
            <w:r w:rsidRPr="00432555">
              <w:rPr>
                <w:rFonts w:ascii="Times New Roman" w:hAnsi="Times New Roman" w:cs="Times New Roman"/>
                <w:b/>
                <w:bCs/>
                <w:sz w:val="18"/>
                <w:szCs w:val="18"/>
              </w:rPr>
              <w:t>-</w:t>
            </w:r>
          </w:p>
        </w:tc>
        <w:tc>
          <w:tcPr>
            <w:tcW w:w="1134" w:type="dxa"/>
          </w:tcPr>
          <w:p w:rsidR="00432555" w:rsidRPr="00432555" w:rsidRDefault="00432555" w:rsidP="00432555">
            <w:pPr>
              <w:jc w:val="center"/>
              <w:rPr>
                <w:rFonts w:ascii="Times New Roman" w:hAnsi="Times New Roman" w:cs="Times New Roman"/>
                <w:b/>
                <w:bCs/>
                <w:sz w:val="18"/>
                <w:szCs w:val="18"/>
              </w:rPr>
            </w:pPr>
            <w:r w:rsidRPr="00432555">
              <w:rPr>
                <w:rFonts w:ascii="Times New Roman" w:hAnsi="Times New Roman" w:cs="Times New Roman"/>
                <w:b/>
                <w:bCs/>
                <w:sz w:val="18"/>
                <w:szCs w:val="18"/>
              </w:rPr>
              <w:t>-</w:t>
            </w:r>
          </w:p>
        </w:tc>
        <w:tc>
          <w:tcPr>
            <w:tcW w:w="1134" w:type="dxa"/>
          </w:tcPr>
          <w:p w:rsidR="00432555" w:rsidRPr="00432555" w:rsidRDefault="00432555" w:rsidP="00432555">
            <w:pPr>
              <w:jc w:val="center"/>
              <w:rPr>
                <w:rFonts w:ascii="Times New Roman" w:hAnsi="Times New Roman" w:cs="Times New Roman"/>
                <w:b/>
                <w:bCs/>
                <w:sz w:val="18"/>
                <w:szCs w:val="18"/>
              </w:rPr>
            </w:pPr>
            <w:r w:rsidRPr="00432555">
              <w:rPr>
                <w:rFonts w:ascii="Times New Roman" w:hAnsi="Times New Roman" w:cs="Times New Roman"/>
                <w:b/>
                <w:bCs/>
                <w:sz w:val="18"/>
                <w:szCs w:val="18"/>
              </w:rPr>
              <w:t>-</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hAnsi="Times New Roman" w:cs="Times New Roman"/>
                <w:b/>
                <w:bCs/>
                <w:sz w:val="18"/>
                <w:szCs w:val="18"/>
              </w:rPr>
              <w:t>B.</w:t>
            </w:r>
          </w:p>
        </w:tc>
        <w:tc>
          <w:tcPr>
            <w:tcW w:w="2217" w:type="dxa"/>
          </w:tcPr>
          <w:p w:rsidR="00432555" w:rsidRPr="00432555" w:rsidRDefault="00432555" w:rsidP="00432555">
            <w:pPr>
              <w:autoSpaceDE w:val="0"/>
              <w:autoSpaceDN w:val="0"/>
              <w:adjustRightInd w:val="0"/>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Other Items</w:t>
            </w:r>
          </w:p>
          <w:p w:rsidR="00432555" w:rsidRPr="00432555" w:rsidRDefault="00432555" w:rsidP="00432555">
            <w:pPr>
              <w:autoSpaceDE w:val="0"/>
              <w:autoSpaceDN w:val="0"/>
              <w:adjustRightInd w:val="0"/>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(Fellowship)</w:t>
            </w:r>
          </w:p>
        </w:tc>
        <w:tc>
          <w:tcPr>
            <w:tcW w:w="932" w:type="dxa"/>
            <w:vAlign w:val="center"/>
          </w:tcPr>
          <w:p w:rsidR="00432555" w:rsidRPr="00432555" w:rsidRDefault="00432555" w:rsidP="00432555">
            <w:pPr>
              <w:jc w:val="center"/>
              <w:rPr>
                <w:rFonts w:ascii="Times New Roman" w:hAnsi="Times New Roman" w:cs="Times New Roman"/>
                <w:sz w:val="18"/>
                <w:szCs w:val="18"/>
              </w:rPr>
            </w:pPr>
            <w:r w:rsidRPr="00432555">
              <w:rPr>
                <w:rFonts w:ascii="Times New Roman" w:hAnsi="Times New Roman" w:cs="Times New Roman"/>
                <w:sz w:val="18"/>
                <w:szCs w:val="18"/>
              </w:rPr>
              <w:t>-</w:t>
            </w:r>
          </w:p>
        </w:tc>
        <w:tc>
          <w:tcPr>
            <w:tcW w:w="1201" w:type="dxa"/>
            <w:vAlign w:val="center"/>
          </w:tcPr>
          <w:p w:rsidR="00432555" w:rsidRPr="00432555" w:rsidRDefault="00432555" w:rsidP="00432555">
            <w:pPr>
              <w:jc w:val="center"/>
              <w:rPr>
                <w:rFonts w:ascii="Times New Roman" w:hAnsi="Times New Roman" w:cs="Times New Roman"/>
                <w:sz w:val="18"/>
                <w:szCs w:val="18"/>
              </w:rPr>
            </w:pPr>
            <w:r w:rsidRPr="00432555">
              <w:rPr>
                <w:rFonts w:ascii="Times New Roman" w:hAnsi="Times New Roman" w:cs="Times New Roman"/>
                <w:sz w:val="18"/>
                <w:szCs w:val="18"/>
              </w:rPr>
              <w:t>-</w:t>
            </w:r>
          </w:p>
        </w:tc>
        <w:tc>
          <w:tcPr>
            <w:tcW w:w="992" w:type="dxa"/>
            <w:vAlign w:val="center"/>
          </w:tcPr>
          <w:p w:rsidR="00432555" w:rsidRPr="00432555" w:rsidRDefault="00432555" w:rsidP="00432555">
            <w:pPr>
              <w:jc w:val="center"/>
              <w:rPr>
                <w:rFonts w:ascii="Times New Roman" w:hAnsi="Times New Roman" w:cs="Times New Roman"/>
                <w:b/>
                <w:bCs/>
                <w:sz w:val="18"/>
                <w:szCs w:val="18"/>
              </w:rPr>
            </w:pPr>
            <w:r w:rsidRPr="00432555">
              <w:rPr>
                <w:rFonts w:ascii="Times New Roman" w:hAnsi="Times New Roman" w:cs="Times New Roman"/>
                <w:b/>
                <w:bCs/>
                <w:sz w:val="18"/>
                <w:szCs w:val="18"/>
              </w:rPr>
              <w:t>-</w:t>
            </w:r>
          </w:p>
        </w:tc>
        <w:tc>
          <w:tcPr>
            <w:tcW w:w="993" w:type="dxa"/>
            <w:vAlign w:val="center"/>
          </w:tcPr>
          <w:p w:rsidR="00432555" w:rsidRPr="00432555" w:rsidRDefault="00432555" w:rsidP="00432555">
            <w:pPr>
              <w:jc w:val="center"/>
              <w:rPr>
                <w:rFonts w:ascii="Times New Roman" w:hAnsi="Times New Roman" w:cs="Times New Roman"/>
                <w:b/>
                <w:bCs/>
                <w:sz w:val="18"/>
                <w:szCs w:val="18"/>
              </w:rPr>
            </w:pPr>
            <w:r w:rsidRPr="00432555">
              <w:rPr>
                <w:rFonts w:ascii="Times New Roman" w:hAnsi="Times New Roman" w:cs="Times New Roman"/>
                <w:b/>
                <w:bCs/>
                <w:sz w:val="18"/>
                <w:szCs w:val="18"/>
              </w:rPr>
              <w:t>-</w:t>
            </w:r>
          </w:p>
        </w:tc>
        <w:tc>
          <w:tcPr>
            <w:tcW w:w="1134" w:type="dxa"/>
          </w:tcPr>
          <w:p w:rsidR="00432555" w:rsidRPr="00432555" w:rsidRDefault="00432555" w:rsidP="00432555">
            <w:pPr>
              <w:jc w:val="center"/>
              <w:rPr>
                <w:rFonts w:ascii="Times New Roman" w:hAnsi="Times New Roman" w:cs="Times New Roman"/>
                <w:b/>
                <w:bCs/>
                <w:sz w:val="18"/>
                <w:szCs w:val="18"/>
              </w:rPr>
            </w:pPr>
            <w:r w:rsidRPr="00432555">
              <w:rPr>
                <w:rFonts w:ascii="Times New Roman" w:hAnsi="Times New Roman" w:cs="Times New Roman"/>
                <w:b/>
                <w:bCs/>
                <w:sz w:val="18"/>
                <w:szCs w:val="18"/>
              </w:rPr>
              <w:t>-</w:t>
            </w:r>
          </w:p>
        </w:tc>
        <w:tc>
          <w:tcPr>
            <w:tcW w:w="1134" w:type="dxa"/>
          </w:tcPr>
          <w:p w:rsidR="00432555" w:rsidRPr="00432555" w:rsidRDefault="00432555" w:rsidP="00432555">
            <w:pPr>
              <w:jc w:val="center"/>
              <w:rPr>
                <w:rFonts w:ascii="Times New Roman" w:hAnsi="Times New Roman" w:cs="Times New Roman"/>
                <w:b/>
                <w:bCs/>
                <w:sz w:val="18"/>
                <w:szCs w:val="18"/>
              </w:rPr>
            </w:pPr>
            <w:r w:rsidRPr="00432555">
              <w:rPr>
                <w:rFonts w:ascii="Times New Roman" w:hAnsi="Times New Roman" w:cs="Times New Roman"/>
                <w:b/>
                <w:bCs/>
                <w:sz w:val="18"/>
                <w:szCs w:val="18"/>
              </w:rPr>
              <w:t>-</w:t>
            </w:r>
          </w:p>
        </w:tc>
      </w:tr>
      <w:tr w:rsidR="00432555" w:rsidRPr="00432555" w:rsidTr="00432555">
        <w:trPr>
          <w:jc w:val="center"/>
        </w:trPr>
        <w:tc>
          <w:tcPr>
            <w:tcW w:w="531" w:type="dxa"/>
          </w:tcPr>
          <w:p w:rsidR="00432555" w:rsidRPr="00432555" w:rsidRDefault="00432555" w:rsidP="00432555">
            <w:pPr>
              <w:rPr>
                <w:rFonts w:ascii="Times New Roman" w:hAnsi="Times New Roman" w:cs="Times New Roman"/>
                <w:b/>
                <w:bCs/>
                <w:sz w:val="18"/>
                <w:szCs w:val="18"/>
              </w:rPr>
            </w:pPr>
            <w:r w:rsidRPr="00432555">
              <w:rPr>
                <w:rFonts w:ascii="Times New Roman" w:eastAsia="MinionPro-Regular" w:hAnsi="Times New Roman" w:cs="Times New Roman"/>
                <w:b/>
                <w:bCs/>
                <w:sz w:val="18"/>
                <w:szCs w:val="18"/>
              </w:rPr>
              <w:t>C.</w:t>
            </w:r>
          </w:p>
        </w:tc>
        <w:tc>
          <w:tcPr>
            <w:tcW w:w="2217" w:type="dxa"/>
          </w:tcPr>
          <w:p w:rsidR="00432555" w:rsidRPr="00432555" w:rsidRDefault="00432555" w:rsidP="00432555">
            <w:pPr>
              <w:autoSpaceDE w:val="0"/>
              <w:autoSpaceDN w:val="0"/>
              <w:adjustRightInd w:val="0"/>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 xml:space="preserve">Publicity &amp; Exhibition </w:t>
            </w:r>
          </w:p>
        </w:tc>
        <w:tc>
          <w:tcPr>
            <w:tcW w:w="932"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4.54</w:t>
            </w:r>
          </w:p>
        </w:tc>
        <w:tc>
          <w:tcPr>
            <w:tcW w:w="1201"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4.54</w:t>
            </w:r>
          </w:p>
        </w:tc>
        <w:tc>
          <w:tcPr>
            <w:tcW w:w="992"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1.50</w:t>
            </w:r>
          </w:p>
        </w:tc>
        <w:tc>
          <w:tcPr>
            <w:tcW w:w="993"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1.00</w:t>
            </w:r>
          </w:p>
        </w:tc>
        <w:tc>
          <w:tcPr>
            <w:tcW w:w="1134" w:type="dxa"/>
            <w:vAlign w:val="bottom"/>
          </w:tcPr>
          <w:p w:rsidR="00432555" w:rsidRPr="00432555" w:rsidRDefault="00432555" w:rsidP="00432555">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3.07</w:t>
            </w:r>
          </w:p>
        </w:tc>
        <w:tc>
          <w:tcPr>
            <w:tcW w:w="1134" w:type="dxa"/>
            <w:vAlign w:val="bottom"/>
          </w:tcPr>
          <w:p w:rsidR="00432555" w:rsidRPr="00432555" w:rsidRDefault="00432555" w:rsidP="00432637">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3.06</w:t>
            </w:r>
          </w:p>
        </w:tc>
      </w:tr>
      <w:tr w:rsidR="00432555" w:rsidRPr="00432555" w:rsidTr="00432555">
        <w:trPr>
          <w:jc w:val="center"/>
        </w:trPr>
        <w:tc>
          <w:tcPr>
            <w:tcW w:w="531" w:type="dxa"/>
          </w:tcPr>
          <w:p w:rsidR="00432555" w:rsidRPr="00432555" w:rsidRDefault="00432555" w:rsidP="00432555">
            <w:pPr>
              <w:rPr>
                <w:rFonts w:ascii="Times New Roman" w:eastAsia="MinionPro-Regular" w:hAnsi="Times New Roman" w:cs="Times New Roman"/>
                <w:b/>
                <w:bCs/>
                <w:sz w:val="18"/>
                <w:szCs w:val="18"/>
              </w:rPr>
            </w:pPr>
            <w:r w:rsidRPr="00432555">
              <w:rPr>
                <w:rFonts w:ascii="Times New Roman" w:eastAsia="MinionPro-Regular" w:hAnsi="Times New Roman" w:cs="Times New Roman"/>
                <w:b/>
                <w:bCs/>
                <w:sz w:val="18"/>
                <w:szCs w:val="18"/>
              </w:rPr>
              <w:t>D.</w:t>
            </w:r>
          </w:p>
        </w:tc>
        <w:tc>
          <w:tcPr>
            <w:tcW w:w="2217" w:type="dxa"/>
          </w:tcPr>
          <w:p w:rsidR="00432555" w:rsidRPr="00432555" w:rsidRDefault="00432555" w:rsidP="00432555">
            <w:pPr>
              <w:autoSpaceDE w:val="0"/>
              <w:autoSpaceDN w:val="0"/>
              <w:adjustRightInd w:val="0"/>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Guest House Maint.</w:t>
            </w:r>
          </w:p>
        </w:tc>
        <w:tc>
          <w:tcPr>
            <w:tcW w:w="932"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0.21</w:t>
            </w:r>
          </w:p>
        </w:tc>
        <w:tc>
          <w:tcPr>
            <w:tcW w:w="1201"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0.21</w:t>
            </w:r>
          </w:p>
        </w:tc>
        <w:tc>
          <w:tcPr>
            <w:tcW w:w="992"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2.00</w:t>
            </w:r>
          </w:p>
        </w:tc>
        <w:tc>
          <w:tcPr>
            <w:tcW w:w="993"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1.93</w:t>
            </w:r>
          </w:p>
        </w:tc>
        <w:tc>
          <w:tcPr>
            <w:tcW w:w="1134" w:type="dxa"/>
            <w:vAlign w:val="bottom"/>
          </w:tcPr>
          <w:p w:rsidR="00432555" w:rsidRPr="00432555" w:rsidRDefault="00432555" w:rsidP="00432555">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2.00</w:t>
            </w:r>
          </w:p>
        </w:tc>
        <w:tc>
          <w:tcPr>
            <w:tcW w:w="1134" w:type="dxa"/>
            <w:vAlign w:val="bottom"/>
          </w:tcPr>
          <w:p w:rsidR="00432555" w:rsidRPr="00432555" w:rsidRDefault="00432555" w:rsidP="00432555">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2.00</w:t>
            </w:r>
          </w:p>
        </w:tc>
      </w:tr>
      <w:tr w:rsidR="00432555" w:rsidRPr="00432555" w:rsidTr="00432555">
        <w:trPr>
          <w:jc w:val="center"/>
        </w:trPr>
        <w:tc>
          <w:tcPr>
            <w:tcW w:w="531" w:type="dxa"/>
          </w:tcPr>
          <w:p w:rsidR="00432555" w:rsidRPr="00432555" w:rsidRDefault="00432555" w:rsidP="00432555">
            <w:pPr>
              <w:rPr>
                <w:rFonts w:ascii="Times New Roman" w:eastAsia="MinionPro-Regular" w:hAnsi="Times New Roman" w:cs="Times New Roman"/>
                <w:b/>
                <w:bCs/>
                <w:sz w:val="18"/>
                <w:szCs w:val="18"/>
              </w:rPr>
            </w:pPr>
            <w:r w:rsidRPr="00432555">
              <w:rPr>
                <w:rFonts w:ascii="Times New Roman" w:eastAsia="MinionPro-Regular" w:hAnsi="Times New Roman" w:cs="Times New Roman"/>
                <w:b/>
                <w:bCs/>
                <w:sz w:val="18"/>
                <w:szCs w:val="18"/>
              </w:rPr>
              <w:t>E.</w:t>
            </w:r>
          </w:p>
        </w:tc>
        <w:tc>
          <w:tcPr>
            <w:tcW w:w="2217" w:type="dxa"/>
          </w:tcPr>
          <w:p w:rsidR="00432555" w:rsidRPr="00432555" w:rsidRDefault="00432555" w:rsidP="00432555">
            <w:pPr>
              <w:autoSpaceDE w:val="0"/>
              <w:autoSpaceDN w:val="0"/>
              <w:adjustRightInd w:val="0"/>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Other Miscellaneous</w:t>
            </w:r>
          </w:p>
        </w:tc>
        <w:tc>
          <w:tcPr>
            <w:tcW w:w="932"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7.85</w:t>
            </w:r>
          </w:p>
        </w:tc>
        <w:tc>
          <w:tcPr>
            <w:tcW w:w="1201"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7.85</w:t>
            </w:r>
          </w:p>
        </w:tc>
        <w:tc>
          <w:tcPr>
            <w:tcW w:w="992"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7.03</w:t>
            </w:r>
          </w:p>
        </w:tc>
        <w:tc>
          <w:tcPr>
            <w:tcW w:w="993"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7.02</w:t>
            </w:r>
          </w:p>
        </w:tc>
        <w:tc>
          <w:tcPr>
            <w:tcW w:w="1134" w:type="dxa"/>
            <w:vAlign w:val="bottom"/>
          </w:tcPr>
          <w:p w:rsidR="00432555" w:rsidRPr="00432555" w:rsidRDefault="00432555" w:rsidP="00432555">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6.785</w:t>
            </w:r>
          </w:p>
        </w:tc>
        <w:tc>
          <w:tcPr>
            <w:tcW w:w="1134" w:type="dxa"/>
            <w:vAlign w:val="bottom"/>
          </w:tcPr>
          <w:p w:rsidR="00432555" w:rsidRPr="00432555" w:rsidRDefault="00432555" w:rsidP="00432637">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6.78</w:t>
            </w:r>
          </w:p>
        </w:tc>
      </w:tr>
      <w:tr w:rsidR="00432555" w:rsidRPr="00432555" w:rsidTr="00432555">
        <w:trPr>
          <w:jc w:val="center"/>
        </w:trPr>
        <w:tc>
          <w:tcPr>
            <w:tcW w:w="531" w:type="dxa"/>
          </w:tcPr>
          <w:p w:rsidR="00432555" w:rsidRPr="00432555" w:rsidRDefault="00432555" w:rsidP="00432555">
            <w:pPr>
              <w:rPr>
                <w:rFonts w:ascii="Times New Roman" w:eastAsia="MinionPro-Regular" w:hAnsi="Times New Roman" w:cs="Times New Roman"/>
                <w:b/>
                <w:bCs/>
                <w:sz w:val="18"/>
                <w:szCs w:val="18"/>
              </w:rPr>
            </w:pPr>
          </w:p>
        </w:tc>
        <w:tc>
          <w:tcPr>
            <w:tcW w:w="2217" w:type="dxa"/>
          </w:tcPr>
          <w:p w:rsidR="00432555" w:rsidRPr="00432555" w:rsidRDefault="00432555" w:rsidP="00432555">
            <w:pPr>
              <w:autoSpaceDE w:val="0"/>
              <w:autoSpaceDN w:val="0"/>
              <w:adjustRightInd w:val="0"/>
              <w:rPr>
                <w:rFonts w:ascii="Times New Roman" w:eastAsia="MinionPro-Regular" w:hAnsi="Times New Roman" w:cs="Times New Roman"/>
                <w:sz w:val="18"/>
                <w:szCs w:val="18"/>
              </w:rPr>
            </w:pPr>
            <w:r w:rsidRPr="00432555">
              <w:rPr>
                <w:rFonts w:ascii="Times New Roman" w:hAnsi="Times New Roman" w:cs="Times New Roman"/>
                <w:b/>
                <w:bCs/>
                <w:sz w:val="18"/>
                <w:szCs w:val="18"/>
              </w:rPr>
              <w:t>Total Misc. Expenses</w:t>
            </w:r>
          </w:p>
        </w:tc>
        <w:tc>
          <w:tcPr>
            <w:tcW w:w="932" w:type="dxa"/>
          </w:tcPr>
          <w:p w:rsidR="00432555" w:rsidRPr="00432555" w:rsidRDefault="00432555" w:rsidP="00432555">
            <w:pPr>
              <w:jc w:val="right"/>
              <w:rPr>
                <w:rFonts w:ascii="Times New Roman" w:eastAsia="MinionPro-Regular" w:hAnsi="Times New Roman" w:cs="Times New Roman"/>
                <w:b/>
                <w:bCs/>
                <w:sz w:val="18"/>
                <w:szCs w:val="18"/>
              </w:rPr>
            </w:pPr>
            <w:r w:rsidRPr="00432555">
              <w:rPr>
                <w:rFonts w:ascii="Times New Roman" w:eastAsia="MinionPro-Regular" w:hAnsi="Times New Roman" w:cs="Times New Roman"/>
                <w:b/>
                <w:bCs/>
                <w:sz w:val="18"/>
                <w:szCs w:val="18"/>
              </w:rPr>
              <w:t>15.0</w:t>
            </w:r>
          </w:p>
        </w:tc>
        <w:tc>
          <w:tcPr>
            <w:tcW w:w="1201" w:type="dxa"/>
          </w:tcPr>
          <w:p w:rsidR="00432555" w:rsidRPr="00432555" w:rsidRDefault="00432555" w:rsidP="00432555">
            <w:pPr>
              <w:jc w:val="right"/>
              <w:rPr>
                <w:rFonts w:ascii="Times New Roman" w:eastAsia="MinionPro-Regular" w:hAnsi="Times New Roman" w:cs="Times New Roman"/>
                <w:b/>
                <w:bCs/>
                <w:sz w:val="18"/>
                <w:szCs w:val="18"/>
              </w:rPr>
            </w:pPr>
            <w:r w:rsidRPr="00432555">
              <w:rPr>
                <w:rFonts w:ascii="Times New Roman" w:eastAsia="MinionPro-Regular" w:hAnsi="Times New Roman" w:cs="Times New Roman"/>
                <w:b/>
                <w:bCs/>
                <w:sz w:val="18"/>
                <w:szCs w:val="18"/>
              </w:rPr>
              <w:t>15.0</w:t>
            </w:r>
          </w:p>
        </w:tc>
        <w:tc>
          <w:tcPr>
            <w:tcW w:w="992" w:type="dxa"/>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13.53</w:t>
            </w:r>
          </w:p>
        </w:tc>
        <w:tc>
          <w:tcPr>
            <w:tcW w:w="993" w:type="dxa"/>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12.61</w:t>
            </w:r>
          </w:p>
        </w:tc>
        <w:tc>
          <w:tcPr>
            <w:tcW w:w="1134" w:type="dxa"/>
            <w:vAlign w:val="bottom"/>
          </w:tcPr>
          <w:p w:rsidR="00432555" w:rsidRPr="00432555" w:rsidRDefault="00432555" w:rsidP="00432555">
            <w:pPr>
              <w:jc w:val="right"/>
              <w:rPr>
                <w:rFonts w:ascii="Times New Roman" w:hAnsi="Times New Roman" w:cs="Times New Roman"/>
                <w:b/>
                <w:bCs/>
                <w:color w:val="000000"/>
                <w:sz w:val="18"/>
                <w:szCs w:val="18"/>
              </w:rPr>
            </w:pPr>
            <w:r w:rsidRPr="00432555">
              <w:rPr>
                <w:rFonts w:ascii="Times New Roman" w:hAnsi="Times New Roman" w:cs="Times New Roman"/>
                <w:b/>
                <w:bCs/>
                <w:color w:val="000000"/>
                <w:sz w:val="18"/>
                <w:szCs w:val="18"/>
              </w:rPr>
              <w:t>14.995</w:t>
            </w:r>
          </w:p>
        </w:tc>
        <w:tc>
          <w:tcPr>
            <w:tcW w:w="1134" w:type="dxa"/>
            <w:vAlign w:val="bottom"/>
          </w:tcPr>
          <w:p w:rsidR="00432555" w:rsidRPr="00432555" w:rsidRDefault="00432555" w:rsidP="00432637">
            <w:pPr>
              <w:jc w:val="right"/>
              <w:rPr>
                <w:rFonts w:ascii="Times New Roman" w:hAnsi="Times New Roman" w:cs="Times New Roman"/>
                <w:b/>
                <w:bCs/>
                <w:color w:val="000000"/>
                <w:sz w:val="18"/>
                <w:szCs w:val="18"/>
              </w:rPr>
            </w:pPr>
            <w:r w:rsidRPr="00432555">
              <w:rPr>
                <w:rFonts w:ascii="Times New Roman" w:hAnsi="Times New Roman" w:cs="Times New Roman"/>
                <w:b/>
                <w:bCs/>
                <w:color w:val="000000"/>
                <w:sz w:val="18"/>
                <w:szCs w:val="18"/>
              </w:rPr>
              <w:t>14.98</w:t>
            </w:r>
          </w:p>
        </w:tc>
      </w:tr>
      <w:tr w:rsidR="00432555" w:rsidRPr="00432555" w:rsidTr="00432555">
        <w:trPr>
          <w:jc w:val="center"/>
        </w:trPr>
        <w:tc>
          <w:tcPr>
            <w:tcW w:w="531" w:type="dxa"/>
          </w:tcPr>
          <w:p w:rsidR="00432555" w:rsidRPr="00432555" w:rsidRDefault="00432555" w:rsidP="00432555">
            <w:pPr>
              <w:rPr>
                <w:rFonts w:ascii="Times New Roman" w:eastAsia="MinionPro-Regular" w:hAnsi="Times New Roman" w:cs="Times New Roman"/>
                <w:b/>
                <w:bCs/>
                <w:sz w:val="18"/>
                <w:szCs w:val="18"/>
              </w:rPr>
            </w:pPr>
          </w:p>
        </w:tc>
        <w:tc>
          <w:tcPr>
            <w:tcW w:w="2217" w:type="dxa"/>
          </w:tcPr>
          <w:p w:rsidR="00432555" w:rsidRPr="00432555" w:rsidRDefault="00432555" w:rsidP="00432555">
            <w:pPr>
              <w:autoSpaceDE w:val="0"/>
              <w:autoSpaceDN w:val="0"/>
              <w:adjustRightInd w:val="0"/>
              <w:rPr>
                <w:rFonts w:ascii="Times New Roman" w:hAnsi="Times New Roman" w:cs="Times New Roman"/>
                <w:b/>
                <w:bCs/>
                <w:sz w:val="18"/>
                <w:szCs w:val="18"/>
              </w:rPr>
            </w:pPr>
            <w:r w:rsidRPr="00432555">
              <w:rPr>
                <w:rFonts w:ascii="Times New Roman" w:eastAsia="MinionPro-Regular" w:hAnsi="Times New Roman" w:cs="Times New Roman"/>
                <w:sz w:val="18"/>
                <w:szCs w:val="18"/>
              </w:rPr>
              <w:t xml:space="preserve">NEH (Capital) </w:t>
            </w:r>
          </w:p>
        </w:tc>
        <w:tc>
          <w:tcPr>
            <w:tcW w:w="932" w:type="dxa"/>
          </w:tcPr>
          <w:p w:rsidR="00432555" w:rsidRPr="00432555" w:rsidRDefault="00432555" w:rsidP="00432555">
            <w:pPr>
              <w:jc w:val="right"/>
              <w:rPr>
                <w:rFonts w:ascii="Times New Roman" w:eastAsia="MinionPro-Regular" w:hAnsi="Times New Roman" w:cs="Times New Roman"/>
                <w:b/>
                <w:bCs/>
                <w:sz w:val="18"/>
                <w:szCs w:val="18"/>
              </w:rPr>
            </w:pPr>
            <w:r w:rsidRPr="00432555">
              <w:rPr>
                <w:rFonts w:ascii="Times New Roman" w:eastAsia="MinionPro-Regular" w:hAnsi="Times New Roman" w:cs="Times New Roman"/>
                <w:sz w:val="18"/>
                <w:szCs w:val="18"/>
              </w:rPr>
              <w:t>8.00</w:t>
            </w:r>
          </w:p>
        </w:tc>
        <w:tc>
          <w:tcPr>
            <w:tcW w:w="1201" w:type="dxa"/>
          </w:tcPr>
          <w:p w:rsidR="00432555" w:rsidRPr="00432555" w:rsidRDefault="00432555" w:rsidP="00432555">
            <w:pPr>
              <w:jc w:val="right"/>
              <w:rPr>
                <w:rFonts w:ascii="Times New Roman" w:eastAsia="MinionPro-Regular" w:hAnsi="Times New Roman" w:cs="Times New Roman"/>
                <w:b/>
                <w:bCs/>
                <w:sz w:val="18"/>
                <w:szCs w:val="18"/>
              </w:rPr>
            </w:pPr>
            <w:r w:rsidRPr="00432555">
              <w:rPr>
                <w:rFonts w:ascii="Times New Roman" w:eastAsia="MinionPro-Regular" w:hAnsi="Times New Roman" w:cs="Times New Roman"/>
                <w:sz w:val="18"/>
                <w:szCs w:val="18"/>
              </w:rPr>
              <w:t>8.00</w:t>
            </w:r>
          </w:p>
        </w:tc>
        <w:tc>
          <w:tcPr>
            <w:tcW w:w="992"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8.00</w:t>
            </w:r>
          </w:p>
        </w:tc>
        <w:tc>
          <w:tcPr>
            <w:tcW w:w="993"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8.00</w:t>
            </w:r>
          </w:p>
        </w:tc>
        <w:tc>
          <w:tcPr>
            <w:tcW w:w="1134"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8.00</w:t>
            </w:r>
          </w:p>
        </w:tc>
        <w:tc>
          <w:tcPr>
            <w:tcW w:w="1134"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8.00</w:t>
            </w:r>
          </w:p>
        </w:tc>
      </w:tr>
      <w:tr w:rsidR="00432555" w:rsidRPr="00432555" w:rsidTr="00432555">
        <w:trPr>
          <w:jc w:val="center"/>
        </w:trPr>
        <w:tc>
          <w:tcPr>
            <w:tcW w:w="531" w:type="dxa"/>
          </w:tcPr>
          <w:p w:rsidR="00432555" w:rsidRPr="00432555" w:rsidRDefault="00432555" w:rsidP="00432555">
            <w:pPr>
              <w:rPr>
                <w:rFonts w:ascii="Times New Roman" w:eastAsia="MinionPro-Regular" w:hAnsi="Times New Roman" w:cs="Times New Roman"/>
                <w:b/>
                <w:bCs/>
                <w:sz w:val="18"/>
                <w:szCs w:val="18"/>
              </w:rPr>
            </w:pPr>
          </w:p>
        </w:tc>
        <w:tc>
          <w:tcPr>
            <w:tcW w:w="2217" w:type="dxa"/>
          </w:tcPr>
          <w:p w:rsidR="00432555" w:rsidRPr="00432555" w:rsidRDefault="00432555" w:rsidP="00432555">
            <w:pPr>
              <w:autoSpaceDE w:val="0"/>
              <w:autoSpaceDN w:val="0"/>
              <w:adjustRightInd w:val="0"/>
              <w:rPr>
                <w:rFonts w:ascii="Times New Roman" w:hAnsi="Times New Roman" w:cs="Times New Roman"/>
                <w:b/>
                <w:bCs/>
                <w:sz w:val="18"/>
                <w:szCs w:val="18"/>
              </w:rPr>
            </w:pPr>
            <w:r w:rsidRPr="00432555">
              <w:rPr>
                <w:rFonts w:ascii="Times New Roman" w:eastAsia="MinionPro-Regular" w:hAnsi="Times New Roman" w:cs="Times New Roman"/>
                <w:sz w:val="18"/>
                <w:szCs w:val="18"/>
              </w:rPr>
              <w:t xml:space="preserve">NEH (Revenue) </w:t>
            </w:r>
          </w:p>
        </w:tc>
        <w:tc>
          <w:tcPr>
            <w:tcW w:w="932" w:type="dxa"/>
          </w:tcPr>
          <w:p w:rsidR="00432555" w:rsidRPr="00432555" w:rsidRDefault="00432555" w:rsidP="00432555">
            <w:pPr>
              <w:jc w:val="right"/>
              <w:rPr>
                <w:rFonts w:ascii="Times New Roman" w:eastAsia="MinionPro-Regular" w:hAnsi="Times New Roman" w:cs="Times New Roman"/>
                <w:b/>
                <w:bCs/>
                <w:sz w:val="18"/>
                <w:szCs w:val="18"/>
              </w:rPr>
            </w:pPr>
            <w:r w:rsidRPr="00432555">
              <w:rPr>
                <w:rFonts w:ascii="Times New Roman" w:eastAsia="MinionPro-Regular" w:hAnsi="Times New Roman" w:cs="Times New Roman"/>
                <w:sz w:val="18"/>
                <w:szCs w:val="18"/>
              </w:rPr>
              <w:t>7.00</w:t>
            </w:r>
          </w:p>
        </w:tc>
        <w:tc>
          <w:tcPr>
            <w:tcW w:w="1201" w:type="dxa"/>
          </w:tcPr>
          <w:p w:rsidR="00432555" w:rsidRPr="00432555" w:rsidRDefault="00432555" w:rsidP="00432555">
            <w:pPr>
              <w:jc w:val="right"/>
              <w:rPr>
                <w:rFonts w:ascii="Times New Roman" w:eastAsia="MinionPro-Regular" w:hAnsi="Times New Roman" w:cs="Times New Roman"/>
                <w:b/>
                <w:bCs/>
                <w:sz w:val="18"/>
                <w:szCs w:val="18"/>
              </w:rPr>
            </w:pPr>
            <w:r w:rsidRPr="00432555">
              <w:rPr>
                <w:rFonts w:ascii="Times New Roman" w:eastAsia="MinionPro-Regular" w:hAnsi="Times New Roman" w:cs="Times New Roman"/>
                <w:sz w:val="18"/>
                <w:szCs w:val="18"/>
              </w:rPr>
              <w:t>6.98</w:t>
            </w:r>
          </w:p>
        </w:tc>
        <w:tc>
          <w:tcPr>
            <w:tcW w:w="992"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6.00</w:t>
            </w:r>
          </w:p>
        </w:tc>
        <w:tc>
          <w:tcPr>
            <w:tcW w:w="993"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6.00</w:t>
            </w:r>
          </w:p>
        </w:tc>
        <w:tc>
          <w:tcPr>
            <w:tcW w:w="1134" w:type="dxa"/>
            <w:vAlign w:val="bottom"/>
          </w:tcPr>
          <w:p w:rsidR="00432555" w:rsidRPr="00432555" w:rsidRDefault="00432555" w:rsidP="00432555">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8.00</w:t>
            </w:r>
          </w:p>
        </w:tc>
        <w:tc>
          <w:tcPr>
            <w:tcW w:w="1134" w:type="dxa"/>
            <w:vAlign w:val="bottom"/>
          </w:tcPr>
          <w:p w:rsidR="00432555" w:rsidRPr="00432555" w:rsidRDefault="00432637" w:rsidP="00432555">
            <w:pPr>
              <w:jc w:val="right"/>
              <w:rPr>
                <w:rFonts w:ascii="Times New Roman" w:hAnsi="Times New Roman" w:cs="Times New Roman"/>
                <w:color w:val="000000"/>
                <w:sz w:val="18"/>
                <w:szCs w:val="18"/>
              </w:rPr>
            </w:pPr>
            <w:r>
              <w:rPr>
                <w:rFonts w:ascii="Times New Roman" w:hAnsi="Times New Roman" w:cs="Times New Roman"/>
                <w:color w:val="000000"/>
                <w:sz w:val="18"/>
                <w:szCs w:val="18"/>
              </w:rPr>
              <w:t>8.00</w:t>
            </w:r>
          </w:p>
        </w:tc>
      </w:tr>
      <w:tr w:rsidR="00432555" w:rsidRPr="00432555" w:rsidTr="00432555">
        <w:trPr>
          <w:jc w:val="center"/>
        </w:trPr>
        <w:tc>
          <w:tcPr>
            <w:tcW w:w="531" w:type="dxa"/>
          </w:tcPr>
          <w:p w:rsidR="00432555" w:rsidRPr="00432555" w:rsidRDefault="00432555" w:rsidP="00432555">
            <w:pPr>
              <w:rPr>
                <w:rFonts w:ascii="Times New Roman" w:eastAsia="MinionPro-Regular" w:hAnsi="Times New Roman" w:cs="Times New Roman"/>
                <w:b/>
                <w:bCs/>
                <w:sz w:val="18"/>
                <w:szCs w:val="18"/>
              </w:rPr>
            </w:pPr>
          </w:p>
        </w:tc>
        <w:tc>
          <w:tcPr>
            <w:tcW w:w="2217" w:type="dxa"/>
          </w:tcPr>
          <w:p w:rsidR="00432555" w:rsidRPr="00432555" w:rsidRDefault="00432555" w:rsidP="00432555">
            <w:pPr>
              <w:autoSpaceDE w:val="0"/>
              <w:autoSpaceDN w:val="0"/>
              <w:adjustRightInd w:val="0"/>
              <w:rPr>
                <w:rFonts w:ascii="Times New Roman" w:hAnsi="Times New Roman" w:cs="Times New Roman"/>
                <w:b/>
                <w:bCs/>
                <w:sz w:val="18"/>
                <w:szCs w:val="18"/>
              </w:rPr>
            </w:pPr>
            <w:r w:rsidRPr="00432555">
              <w:rPr>
                <w:rFonts w:ascii="Times New Roman" w:eastAsia="MinionPro-Regular" w:hAnsi="Times New Roman" w:cs="Times New Roman"/>
                <w:b/>
                <w:bCs/>
                <w:sz w:val="18"/>
                <w:szCs w:val="18"/>
              </w:rPr>
              <w:t xml:space="preserve">Total NEH </w:t>
            </w:r>
          </w:p>
        </w:tc>
        <w:tc>
          <w:tcPr>
            <w:tcW w:w="932" w:type="dxa"/>
          </w:tcPr>
          <w:p w:rsidR="00432555" w:rsidRPr="00432555" w:rsidRDefault="00432555" w:rsidP="00432555">
            <w:pPr>
              <w:jc w:val="right"/>
              <w:rPr>
                <w:rFonts w:ascii="Times New Roman" w:eastAsia="MinionPro-Regular" w:hAnsi="Times New Roman" w:cs="Times New Roman"/>
                <w:b/>
                <w:bCs/>
                <w:sz w:val="18"/>
                <w:szCs w:val="18"/>
              </w:rPr>
            </w:pPr>
            <w:r w:rsidRPr="00432555">
              <w:rPr>
                <w:rFonts w:ascii="Times New Roman" w:eastAsia="MinionPro-Regular" w:hAnsi="Times New Roman" w:cs="Times New Roman"/>
                <w:b/>
                <w:bCs/>
                <w:sz w:val="18"/>
                <w:szCs w:val="18"/>
              </w:rPr>
              <w:t>15.00</w:t>
            </w:r>
          </w:p>
        </w:tc>
        <w:tc>
          <w:tcPr>
            <w:tcW w:w="1201" w:type="dxa"/>
          </w:tcPr>
          <w:p w:rsidR="00432555" w:rsidRPr="00432555" w:rsidRDefault="00432555" w:rsidP="00432555">
            <w:pPr>
              <w:jc w:val="right"/>
              <w:rPr>
                <w:rFonts w:ascii="Times New Roman" w:eastAsia="MinionPro-Regular" w:hAnsi="Times New Roman" w:cs="Times New Roman"/>
                <w:b/>
                <w:bCs/>
                <w:sz w:val="18"/>
                <w:szCs w:val="18"/>
              </w:rPr>
            </w:pPr>
            <w:r w:rsidRPr="00432555">
              <w:rPr>
                <w:rFonts w:ascii="Times New Roman" w:eastAsia="MinionPro-Regular" w:hAnsi="Times New Roman" w:cs="Times New Roman"/>
                <w:b/>
                <w:bCs/>
                <w:sz w:val="18"/>
                <w:szCs w:val="18"/>
              </w:rPr>
              <w:t>14.98</w:t>
            </w:r>
          </w:p>
        </w:tc>
        <w:tc>
          <w:tcPr>
            <w:tcW w:w="992" w:type="dxa"/>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14.00</w:t>
            </w:r>
          </w:p>
        </w:tc>
        <w:tc>
          <w:tcPr>
            <w:tcW w:w="993" w:type="dxa"/>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14.00</w:t>
            </w:r>
          </w:p>
        </w:tc>
        <w:tc>
          <w:tcPr>
            <w:tcW w:w="1134" w:type="dxa"/>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16.00</w:t>
            </w:r>
          </w:p>
        </w:tc>
        <w:tc>
          <w:tcPr>
            <w:tcW w:w="1134" w:type="dxa"/>
            <w:vAlign w:val="bottom"/>
          </w:tcPr>
          <w:p w:rsidR="00432555" w:rsidRPr="00432555" w:rsidRDefault="00432637" w:rsidP="00432555">
            <w:pPr>
              <w:jc w:val="right"/>
              <w:rPr>
                <w:rFonts w:ascii="Times New Roman" w:hAnsi="Times New Roman" w:cs="Times New Roman"/>
                <w:b/>
                <w:bCs/>
                <w:color w:val="000000"/>
                <w:sz w:val="18"/>
                <w:szCs w:val="18"/>
              </w:rPr>
            </w:pPr>
            <w:r>
              <w:rPr>
                <w:rFonts w:ascii="Times New Roman" w:hAnsi="Times New Roman" w:cs="Times New Roman"/>
                <w:b/>
                <w:bCs/>
                <w:color w:val="000000"/>
                <w:sz w:val="18"/>
                <w:szCs w:val="18"/>
              </w:rPr>
              <w:t>16.00</w:t>
            </w:r>
          </w:p>
        </w:tc>
      </w:tr>
      <w:tr w:rsidR="00432555" w:rsidRPr="00432555" w:rsidTr="00432555">
        <w:trPr>
          <w:jc w:val="center"/>
        </w:trPr>
        <w:tc>
          <w:tcPr>
            <w:tcW w:w="531" w:type="dxa"/>
          </w:tcPr>
          <w:p w:rsidR="00432555" w:rsidRPr="00432555" w:rsidRDefault="00432555" w:rsidP="00432555">
            <w:pPr>
              <w:rPr>
                <w:rFonts w:ascii="Times New Roman" w:eastAsia="MinionPro-Regular" w:hAnsi="Times New Roman" w:cs="Times New Roman"/>
                <w:b/>
                <w:bCs/>
                <w:sz w:val="18"/>
                <w:szCs w:val="18"/>
              </w:rPr>
            </w:pPr>
          </w:p>
        </w:tc>
        <w:tc>
          <w:tcPr>
            <w:tcW w:w="2217" w:type="dxa"/>
          </w:tcPr>
          <w:p w:rsidR="00432555" w:rsidRPr="00432555" w:rsidRDefault="00432555" w:rsidP="00432555">
            <w:pPr>
              <w:autoSpaceDE w:val="0"/>
              <w:autoSpaceDN w:val="0"/>
              <w:adjustRightInd w:val="0"/>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 xml:space="preserve">TSP (Capital) </w:t>
            </w:r>
          </w:p>
        </w:tc>
        <w:tc>
          <w:tcPr>
            <w:tcW w:w="932"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5.00</w:t>
            </w:r>
          </w:p>
        </w:tc>
        <w:tc>
          <w:tcPr>
            <w:tcW w:w="1201"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5.00</w:t>
            </w:r>
          </w:p>
        </w:tc>
        <w:tc>
          <w:tcPr>
            <w:tcW w:w="992"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8.00</w:t>
            </w:r>
          </w:p>
        </w:tc>
        <w:tc>
          <w:tcPr>
            <w:tcW w:w="993"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0.00</w:t>
            </w:r>
          </w:p>
        </w:tc>
        <w:tc>
          <w:tcPr>
            <w:tcW w:w="1134"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10.00</w:t>
            </w:r>
          </w:p>
        </w:tc>
        <w:tc>
          <w:tcPr>
            <w:tcW w:w="1134"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10.00</w:t>
            </w:r>
          </w:p>
        </w:tc>
      </w:tr>
      <w:tr w:rsidR="00432555" w:rsidRPr="00432555" w:rsidTr="00432555">
        <w:trPr>
          <w:jc w:val="center"/>
        </w:trPr>
        <w:tc>
          <w:tcPr>
            <w:tcW w:w="531" w:type="dxa"/>
          </w:tcPr>
          <w:p w:rsidR="00432555" w:rsidRPr="00432555" w:rsidRDefault="00432555" w:rsidP="00432555">
            <w:pPr>
              <w:rPr>
                <w:rFonts w:ascii="Times New Roman" w:eastAsia="MinionPro-Regular" w:hAnsi="Times New Roman" w:cs="Times New Roman"/>
                <w:b/>
                <w:bCs/>
                <w:sz w:val="18"/>
                <w:szCs w:val="18"/>
              </w:rPr>
            </w:pPr>
          </w:p>
        </w:tc>
        <w:tc>
          <w:tcPr>
            <w:tcW w:w="2217" w:type="dxa"/>
          </w:tcPr>
          <w:p w:rsidR="00432555" w:rsidRPr="00432555" w:rsidRDefault="00432555" w:rsidP="00432555">
            <w:pPr>
              <w:autoSpaceDE w:val="0"/>
              <w:autoSpaceDN w:val="0"/>
              <w:adjustRightInd w:val="0"/>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 xml:space="preserve">TSP (Revenue) </w:t>
            </w:r>
          </w:p>
        </w:tc>
        <w:tc>
          <w:tcPr>
            <w:tcW w:w="932"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5.00</w:t>
            </w:r>
          </w:p>
        </w:tc>
        <w:tc>
          <w:tcPr>
            <w:tcW w:w="1201"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eastAsia="MinionPro-Regular" w:hAnsi="Times New Roman" w:cs="Times New Roman"/>
                <w:sz w:val="18"/>
                <w:szCs w:val="18"/>
              </w:rPr>
              <w:t>4.97</w:t>
            </w:r>
          </w:p>
        </w:tc>
        <w:tc>
          <w:tcPr>
            <w:tcW w:w="992"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17.00</w:t>
            </w:r>
          </w:p>
        </w:tc>
        <w:tc>
          <w:tcPr>
            <w:tcW w:w="993"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16.85</w:t>
            </w:r>
          </w:p>
        </w:tc>
        <w:tc>
          <w:tcPr>
            <w:tcW w:w="1134" w:type="dxa"/>
            <w:vAlign w:val="bottom"/>
          </w:tcPr>
          <w:p w:rsidR="00432555" w:rsidRPr="00432555" w:rsidRDefault="00432555" w:rsidP="00432555">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19.00</w:t>
            </w:r>
          </w:p>
        </w:tc>
        <w:tc>
          <w:tcPr>
            <w:tcW w:w="1134" w:type="dxa"/>
            <w:vAlign w:val="bottom"/>
          </w:tcPr>
          <w:p w:rsidR="00432555" w:rsidRPr="00432555" w:rsidRDefault="00432555" w:rsidP="00432637">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17.2</w:t>
            </w:r>
            <w:r w:rsidR="00432637">
              <w:rPr>
                <w:rFonts w:ascii="Times New Roman" w:hAnsi="Times New Roman" w:cs="Times New Roman"/>
                <w:color w:val="000000"/>
                <w:sz w:val="18"/>
                <w:szCs w:val="18"/>
              </w:rPr>
              <w:t>6</w:t>
            </w:r>
          </w:p>
        </w:tc>
      </w:tr>
      <w:tr w:rsidR="00432555" w:rsidRPr="00432555" w:rsidTr="00432555">
        <w:trPr>
          <w:jc w:val="center"/>
        </w:trPr>
        <w:tc>
          <w:tcPr>
            <w:tcW w:w="531" w:type="dxa"/>
          </w:tcPr>
          <w:p w:rsidR="00432555" w:rsidRPr="00432555" w:rsidRDefault="00432555" w:rsidP="00432555">
            <w:pPr>
              <w:rPr>
                <w:rFonts w:ascii="Times New Roman" w:eastAsia="MinionPro-Regular" w:hAnsi="Times New Roman" w:cs="Times New Roman"/>
                <w:b/>
                <w:bCs/>
                <w:sz w:val="18"/>
                <w:szCs w:val="18"/>
              </w:rPr>
            </w:pPr>
          </w:p>
        </w:tc>
        <w:tc>
          <w:tcPr>
            <w:tcW w:w="2217" w:type="dxa"/>
          </w:tcPr>
          <w:p w:rsidR="00432555" w:rsidRPr="00432555" w:rsidRDefault="00432555" w:rsidP="00432555">
            <w:pPr>
              <w:autoSpaceDE w:val="0"/>
              <w:autoSpaceDN w:val="0"/>
              <w:adjustRightInd w:val="0"/>
              <w:rPr>
                <w:rFonts w:ascii="Times New Roman" w:eastAsia="MinionPro-Regular" w:hAnsi="Times New Roman" w:cs="Times New Roman"/>
                <w:sz w:val="18"/>
                <w:szCs w:val="18"/>
              </w:rPr>
            </w:pPr>
            <w:r w:rsidRPr="00432555">
              <w:rPr>
                <w:rFonts w:ascii="Times New Roman" w:hAnsi="Times New Roman" w:cs="Times New Roman"/>
                <w:b/>
                <w:bCs/>
                <w:sz w:val="18"/>
                <w:szCs w:val="18"/>
              </w:rPr>
              <w:t xml:space="preserve">Total TSP </w:t>
            </w:r>
          </w:p>
        </w:tc>
        <w:tc>
          <w:tcPr>
            <w:tcW w:w="932"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hAnsi="Times New Roman" w:cs="Times New Roman"/>
                <w:b/>
                <w:bCs/>
                <w:sz w:val="18"/>
                <w:szCs w:val="18"/>
              </w:rPr>
              <w:t>10.00</w:t>
            </w:r>
          </w:p>
        </w:tc>
        <w:tc>
          <w:tcPr>
            <w:tcW w:w="1201" w:type="dxa"/>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hAnsi="Times New Roman" w:cs="Times New Roman"/>
                <w:b/>
                <w:bCs/>
                <w:sz w:val="18"/>
                <w:szCs w:val="18"/>
              </w:rPr>
              <w:t>9.97</w:t>
            </w:r>
          </w:p>
        </w:tc>
        <w:tc>
          <w:tcPr>
            <w:tcW w:w="992" w:type="dxa"/>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25.00</w:t>
            </w:r>
          </w:p>
        </w:tc>
        <w:tc>
          <w:tcPr>
            <w:tcW w:w="993" w:type="dxa"/>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16.85</w:t>
            </w:r>
          </w:p>
        </w:tc>
        <w:tc>
          <w:tcPr>
            <w:tcW w:w="1134" w:type="dxa"/>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29.00</w:t>
            </w:r>
          </w:p>
        </w:tc>
        <w:tc>
          <w:tcPr>
            <w:tcW w:w="1134" w:type="dxa"/>
            <w:vAlign w:val="bottom"/>
          </w:tcPr>
          <w:p w:rsidR="00432555" w:rsidRPr="00432555" w:rsidRDefault="00432555" w:rsidP="00432637">
            <w:pPr>
              <w:jc w:val="right"/>
              <w:rPr>
                <w:rFonts w:ascii="Times New Roman" w:hAnsi="Times New Roman" w:cs="Times New Roman"/>
                <w:b/>
                <w:bCs/>
                <w:color w:val="000000"/>
                <w:sz w:val="18"/>
                <w:szCs w:val="18"/>
              </w:rPr>
            </w:pPr>
            <w:r w:rsidRPr="00432555">
              <w:rPr>
                <w:rFonts w:ascii="Times New Roman" w:hAnsi="Times New Roman" w:cs="Times New Roman"/>
                <w:b/>
                <w:bCs/>
                <w:color w:val="000000"/>
                <w:sz w:val="18"/>
                <w:szCs w:val="18"/>
              </w:rPr>
              <w:t>27.2</w:t>
            </w:r>
            <w:r w:rsidR="00432637">
              <w:rPr>
                <w:rFonts w:ascii="Times New Roman" w:hAnsi="Times New Roman" w:cs="Times New Roman"/>
                <w:b/>
                <w:bCs/>
                <w:color w:val="000000"/>
                <w:sz w:val="18"/>
                <w:szCs w:val="18"/>
              </w:rPr>
              <w:t>6</w:t>
            </w:r>
          </w:p>
        </w:tc>
      </w:tr>
      <w:tr w:rsidR="00432555" w:rsidRPr="00432555" w:rsidTr="00432555">
        <w:trPr>
          <w:jc w:val="center"/>
        </w:trPr>
        <w:tc>
          <w:tcPr>
            <w:tcW w:w="531" w:type="dxa"/>
          </w:tcPr>
          <w:p w:rsidR="00432555" w:rsidRPr="00432555" w:rsidRDefault="00432555" w:rsidP="00432555">
            <w:pPr>
              <w:rPr>
                <w:rFonts w:ascii="Times New Roman" w:eastAsia="MinionPro-Regular" w:hAnsi="Times New Roman" w:cs="Times New Roman"/>
                <w:b/>
                <w:bCs/>
                <w:sz w:val="18"/>
                <w:szCs w:val="18"/>
              </w:rPr>
            </w:pPr>
          </w:p>
        </w:tc>
        <w:tc>
          <w:tcPr>
            <w:tcW w:w="2217" w:type="dxa"/>
          </w:tcPr>
          <w:p w:rsidR="00432555" w:rsidRPr="00432555" w:rsidRDefault="00432555" w:rsidP="00432555">
            <w:pPr>
              <w:autoSpaceDE w:val="0"/>
              <w:autoSpaceDN w:val="0"/>
              <w:adjustRightInd w:val="0"/>
              <w:rPr>
                <w:rFonts w:ascii="Times New Roman" w:hAnsi="Times New Roman" w:cs="Times New Roman"/>
                <w:sz w:val="18"/>
                <w:szCs w:val="18"/>
              </w:rPr>
            </w:pPr>
            <w:r w:rsidRPr="00432555">
              <w:rPr>
                <w:rFonts w:ascii="Times New Roman" w:hAnsi="Times New Roman" w:cs="Times New Roman"/>
                <w:sz w:val="18"/>
                <w:szCs w:val="18"/>
              </w:rPr>
              <w:t xml:space="preserve">SCSP </w:t>
            </w:r>
            <w:r w:rsidRPr="00432555">
              <w:rPr>
                <w:rFonts w:ascii="Times New Roman" w:eastAsia="MinionPro-Regular" w:hAnsi="Times New Roman" w:cs="Times New Roman"/>
                <w:sz w:val="18"/>
                <w:szCs w:val="18"/>
              </w:rPr>
              <w:t>(Capital)</w:t>
            </w:r>
          </w:p>
        </w:tc>
        <w:tc>
          <w:tcPr>
            <w:tcW w:w="932" w:type="dxa"/>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w:t>
            </w:r>
          </w:p>
        </w:tc>
        <w:tc>
          <w:tcPr>
            <w:tcW w:w="1201" w:type="dxa"/>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w:t>
            </w:r>
          </w:p>
        </w:tc>
        <w:tc>
          <w:tcPr>
            <w:tcW w:w="992"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8.58</w:t>
            </w:r>
          </w:p>
        </w:tc>
        <w:tc>
          <w:tcPr>
            <w:tcW w:w="993"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8.00</w:t>
            </w:r>
          </w:p>
        </w:tc>
        <w:tc>
          <w:tcPr>
            <w:tcW w:w="1134" w:type="dxa"/>
            <w:vAlign w:val="bottom"/>
          </w:tcPr>
          <w:p w:rsidR="00432555" w:rsidRPr="00432555" w:rsidRDefault="00432555" w:rsidP="00432555">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10.15</w:t>
            </w:r>
          </w:p>
        </w:tc>
        <w:tc>
          <w:tcPr>
            <w:tcW w:w="1134" w:type="dxa"/>
            <w:vAlign w:val="bottom"/>
          </w:tcPr>
          <w:p w:rsidR="00432555" w:rsidRPr="00432555" w:rsidRDefault="00432555" w:rsidP="00432637">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9.2</w:t>
            </w:r>
            <w:r w:rsidR="00432637">
              <w:rPr>
                <w:rFonts w:ascii="Times New Roman" w:hAnsi="Times New Roman" w:cs="Times New Roman"/>
                <w:color w:val="000000"/>
                <w:sz w:val="18"/>
                <w:szCs w:val="18"/>
              </w:rPr>
              <w:t>7</w:t>
            </w:r>
          </w:p>
        </w:tc>
      </w:tr>
      <w:tr w:rsidR="00432555" w:rsidRPr="00432555" w:rsidTr="00432555">
        <w:trPr>
          <w:jc w:val="center"/>
        </w:trPr>
        <w:tc>
          <w:tcPr>
            <w:tcW w:w="531" w:type="dxa"/>
          </w:tcPr>
          <w:p w:rsidR="00432555" w:rsidRPr="00432555" w:rsidRDefault="00432555" w:rsidP="00432555">
            <w:pPr>
              <w:rPr>
                <w:rFonts w:ascii="Times New Roman" w:eastAsia="MinionPro-Regular" w:hAnsi="Times New Roman" w:cs="Times New Roman"/>
                <w:b/>
                <w:bCs/>
                <w:sz w:val="18"/>
                <w:szCs w:val="18"/>
              </w:rPr>
            </w:pPr>
          </w:p>
        </w:tc>
        <w:tc>
          <w:tcPr>
            <w:tcW w:w="2217" w:type="dxa"/>
          </w:tcPr>
          <w:p w:rsidR="00432555" w:rsidRPr="00432555" w:rsidRDefault="00432555" w:rsidP="00432555">
            <w:pPr>
              <w:autoSpaceDE w:val="0"/>
              <w:autoSpaceDN w:val="0"/>
              <w:adjustRightInd w:val="0"/>
              <w:rPr>
                <w:rFonts w:ascii="Times New Roman" w:hAnsi="Times New Roman" w:cs="Times New Roman"/>
                <w:sz w:val="18"/>
                <w:szCs w:val="18"/>
              </w:rPr>
            </w:pPr>
            <w:r w:rsidRPr="00432555">
              <w:rPr>
                <w:rFonts w:ascii="Times New Roman" w:hAnsi="Times New Roman" w:cs="Times New Roman"/>
                <w:sz w:val="18"/>
                <w:szCs w:val="18"/>
              </w:rPr>
              <w:t xml:space="preserve">SCSP </w:t>
            </w:r>
            <w:r w:rsidRPr="00432555">
              <w:rPr>
                <w:rFonts w:ascii="Times New Roman" w:eastAsia="MinionPro-Regular" w:hAnsi="Times New Roman" w:cs="Times New Roman"/>
                <w:sz w:val="18"/>
                <w:szCs w:val="18"/>
              </w:rPr>
              <w:t>(Revenue)</w:t>
            </w:r>
          </w:p>
        </w:tc>
        <w:tc>
          <w:tcPr>
            <w:tcW w:w="932" w:type="dxa"/>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w:t>
            </w:r>
          </w:p>
        </w:tc>
        <w:tc>
          <w:tcPr>
            <w:tcW w:w="1201" w:type="dxa"/>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w:t>
            </w:r>
          </w:p>
        </w:tc>
        <w:tc>
          <w:tcPr>
            <w:tcW w:w="992"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44.77</w:t>
            </w:r>
          </w:p>
        </w:tc>
        <w:tc>
          <w:tcPr>
            <w:tcW w:w="993" w:type="dxa"/>
          </w:tcPr>
          <w:p w:rsidR="00432555" w:rsidRPr="00432555" w:rsidRDefault="00432555" w:rsidP="00432555">
            <w:pPr>
              <w:jc w:val="right"/>
              <w:rPr>
                <w:rFonts w:ascii="Times New Roman" w:hAnsi="Times New Roman" w:cs="Times New Roman"/>
                <w:sz w:val="18"/>
                <w:szCs w:val="18"/>
              </w:rPr>
            </w:pPr>
            <w:r w:rsidRPr="00432555">
              <w:rPr>
                <w:rFonts w:ascii="Times New Roman" w:hAnsi="Times New Roman" w:cs="Times New Roman"/>
                <w:sz w:val="18"/>
                <w:szCs w:val="18"/>
              </w:rPr>
              <w:t>44.24</w:t>
            </w:r>
          </w:p>
        </w:tc>
        <w:tc>
          <w:tcPr>
            <w:tcW w:w="1134" w:type="dxa"/>
            <w:vAlign w:val="bottom"/>
          </w:tcPr>
          <w:p w:rsidR="00432555" w:rsidRPr="00432555" w:rsidRDefault="00432555" w:rsidP="00432555">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50.78</w:t>
            </w:r>
          </w:p>
        </w:tc>
        <w:tc>
          <w:tcPr>
            <w:tcW w:w="1134" w:type="dxa"/>
            <w:vAlign w:val="bottom"/>
          </w:tcPr>
          <w:p w:rsidR="00432555" w:rsidRPr="00432555" w:rsidRDefault="00432555" w:rsidP="00432637">
            <w:pPr>
              <w:jc w:val="right"/>
              <w:rPr>
                <w:rFonts w:ascii="Times New Roman" w:hAnsi="Times New Roman" w:cs="Times New Roman"/>
                <w:color w:val="000000"/>
                <w:sz w:val="18"/>
                <w:szCs w:val="18"/>
              </w:rPr>
            </w:pPr>
            <w:r w:rsidRPr="00432555">
              <w:rPr>
                <w:rFonts w:ascii="Times New Roman" w:hAnsi="Times New Roman" w:cs="Times New Roman"/>
                <w:color w:val="000000"/>
                <w:sz w:val="18"/>
                <w:szCs w:val="18"/>
              </w:rPr>
              <w:t>50.7</w:t>
            </w:r>
            <w:r w:rsidR="00432637">
              <w:rPr>
                <w:rFonts w:ascii="Times New Roman" w:hAnsi="Times New Roman" w:cs="Times New Roman"/>
                <w:color w:val="000000"/>
                <w:sz w:val="18"/>
                <w:szCs w:val="18"/>
              </w:rPr>
              <w:t>8</w:t>
            </w:r>
          </w:p>
        </w:tc>
      </w:tr>
      <w:tr w:rsidR="00432555" w:rsidRPr="00432555" w:rsidTr="00432555">
        <w:trPr>
          <w:jc w:val="center"/>
        </w:trPr>
        <w:tc>
          <w:tcPr>
            <w:tcW w:w="531" w:type="dxa"/>
          </w:tcPr>
          <w:p w:rsidR="00432555" w:rsidRPr="00432555" w:rsidRDefault="00432555" w:rsidP="00432555">
            <w:pPr>
              <w:rPr>
                <w:rFonts w:ascii="Times New Roman" w:eastAsia="MinionPro-Regular" w:hAnsi="Times New Roman" w:cs="Times New Roman"/>
                <w:b/>
                <w:bCs/>
                <w:sz w:val="18"/>
                <w:szCs w:val="18"/>
              </w:rPr>
            </w:pPr>
          </w:p>
        </w:tc>
        <w:tc>
          <w:tcPr>
            <w:tcW w:w="2217" w:type="dxa"/>
          </w:tcPr>
          <w:p w:rsidR="00432555" w:rsidRPr="00432555" w:rsidRDefault="00432555" w:rsidP="00432555">
            <w:pPr>
              <w:autoSpaceDE w:val="0"/>
              <w:autoSpaceDN w:val="0"/>
              <w:adjustRightInd w:val="0"/>
              <w:rPr>
                <w:rFonts w:ascii="Times New Roman" w:hAnsi="Times New Roman" w:cs="Times New Roman"/>
                <w:b/>
                <w:bCs/>
                <w:sz w:val="18"/>
                <w:szCs w:val="18"/>
              </w:rPr>
            </w:pPr>
            <w:r w:rsidRPr="00432555">
              <w:rPr>
                <w:rFonts w:ascii="Times New Roman" w:hAnsi="Times New Roman" w:cs="Times New Roman"/>
                <w:b/>
                <w:bCs/>
                <w:sz w:val="18"/>
                <w:szCs w:val="18"/>
              </w:rPr>
              <w:t>Total SCSP</w:t>
            </w:r>
          </w:p>
        </w:tc>
        <w:tc>
          <w:tcPr>
            <w:tcW w:w="932" w:type="dxa"/>
          </w:tcPr>
          <w:p w:rsidR="00432555" w:rsidRPr="00432555" w:rsidRDefault="00432555" w:rsidP="00432555">
            <w:pPr>
              <w:jc w:val="right"/>
              <w:rPr>
                <w:rFonts w:ascii="Times New Roman" w:hAnsi="Times New Roman" w:cs="Times New Roman"/>
                <w:b/>
                <w:bCs/>
                <w:sz w:val="18"/>
                <w:szCs w:val="18"/>
              </w:rPr>
            </w:pPr>
          </w:p>
        </w:tc>
        <w:tc>
          <w:tcPr>
            <w:tcW w:w="1201" w:type="dxa"/>
          </w:tcPr>
          <w:p w:rsidR="00432555" w:rsidRPr="00432555" w:rsidRDefault="00432555" w:rsidP="00432555">
            <w:pPr>
              <w:jc w:val="right"/>
              <w:rPr>
                <w:rFonts w:ascii="Times New Roman" w:hAnsi="Times New Roman" w:cs="Times New Roman"/>
                <w:b/>
                <w:bCs/>
                <w:sz w:val="18"/>
                <w:szCs w:val="18"/>
              </w:rPr>
            </w:pPr>
          </w:p>
        </w:tc>
        <w:tc>
          <w:tcPr>
            <w:tcW w:w="992" w:type="dxa"/>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53.35</w:t>
            </w:r>
          </w:p>
        </w:tc>
        <w:tc>
          <w:tcPr>
            <w:tcW w:w="993" w:type="dxa"/>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52.24</w:t>
            </w:r>
          </w:p>
        </w:tc>
        <w:tc>
          <w:tcPr>
            <w:tcW w:w="1134" w:type="dxa"/>
            <w:vAlign w:val="bottom"/>
          </w:tcPr>
          <w:p w:rsidR="00432555" w:rsidRPr="00432555" w:rsidRDefault="00432555" w:rsidP="00432555">
            <w:pPr>
              <w:jc w:val="right"/>
              <w:rPr>
                <w:rFonts w:ascii="Times New Roman" w:hAnsi="Times New Roman" w:cs="Times New Roman"/>
                <w:b/>
                <w:bCs/>
                <w:color w:val="000000"/>
                <w:sz w:val="18"/>
                <w:szCs w:val="18"/>
              </w:rPr>
            </w:pPr>
            <w:r w:rsidRPr="00432555">
              <w:rPr>
                <w:rFonts w:ascii="Times New Roman" w:hAnsi="Times New Roman" w:cs="Times New Roman"/>
                <w:b/>
                <w:bCs/>
                <w:color w:val="000000"/>
                <w:sz w:val="18"/>
                <w:szCs w:val="18"/>
              </w:rPr>
              <w:t>60.93</w:t>
            </w:r>
          </w:p>
        </w:tc>
        <w:tc>
          <w:tcPr>
            <w:tcW w:w="1134" w:type="dxa"/>
            <w:vAlign w:val="bottom"/>
          </w:tcPr>
          <w:p w:rsidR="00432555" w:rsidRPr="00432555" w:rsidRDefault="00432555" w:rsidP="00432637">
            <w:pPr>
              <w:jc w:val="right"/>
              <w:rPr>
                <w:rFonts w:ascii="Times New Roman" w:hAnsi="Times New Roman" w:cs="Times New Roman"/>
                <w:b/>
                <w:bCs/>
                <w:color w:val="000000"/>
                <w:sz w:val="18"/>
                <w:szCs w:val="18"/>
              </w:rPr>
            </w:pPr>
            <w:r w:rsidRPr="00432555">
              <w:rPr>
                <w:rFonts w:ascii="Times New Roman" w:hAnsi="Times New Roman" w:cs="Times New Roman"/>
                <w:b/>
                <w:bCs/>
                <w:color w:val="000000"/>
                <w:sz w:val="18"/>
                <w:szCs w:val="18"/>
              </w:rPr>
              <w:t>60.0</w:t>
            </w:r>
            <w:r w:rsidR="00432637">
              <w:rPr>
                <w:rFonts w:ascii="Times New Roman" w:hAnsi="Times New Roman" w:cs="Times New Roman"/>
                <w:b/>
                <w:bCs/>
                <w:color w:val="000000"/>
                <w:sz w:val="18"/>
                <w:szCs w:val="18"/>
              </w:rPr>
              <w:t>5</w:t>
            </w:r>
          </w:p>
        </w:tc>
      </w:tr>
      <w:tr w:rsidR="00432555" w:rsidRPr="00432555" w:rsidTr="00432555">
        <w:trPr>
          <w:jc w:val="center"/>
        </w:trPr>
        <w:tc>
          <w:tcPr>
            <w:tcW w:w="531" w:type="dxa"/>
          </w:tcPr>
          <w:p w:rsidR="00432555" w:rsidRPr="00432555" w:rsidRDefault="00432555" w:rsidP="00432555">
            <w:pPr>
              <w:rPr>
                <w:rFonts w:ascii="Times New Roman" w:eastAsia="MinionPro-Regular" w:hAnsi="Times New Roman" w:cs="Times New Roman"/>
                <w:b/>
                <w:bCs/>
                <w:sz w:val="18"/>
                <w:szCs w:val="18"/>
              </w:rPr>
            </w:pPr>
          </w:p>
        </w:tc>
        <w:tc>
          <w:tcPr>
            <w:tcW w:w="2217" w:type="dxa"/>
          </w:tcPr>
          <w:p w:rsidR="00432555" w:rsidRPr="00432555" w:rsidRDefault="00432555" w:rsidP="00432555">
            <w:pPr>
              <w:autoSpaceDE w:val="0"/>
              <w:autoSpaceDN w:val="0"/>
              <w:adjustRightInd w:val="0"/>
              <w:rPr>
                <w:rFonts w:ascii="Times New Roman" w:hAnsi="Times New Roman" w:cs="Times New Roman"/>
                <w:b/>
                <w:bCs/>
                <w:sz w:val="18"/>
                <w:szCs w:val="18"/>
              </w:rPr>
            </w:pPr>
            <w:r w:rsidRPr="00432555">
              <w:rPr>
                <w:rFonts w:ascii="Times New Roman" w:hAnsi="Times New Roman" w:cs="Times New Roman"/>
                <w:b/>
                <w:bCs/>
                <w:sz w:val="18"/>
                <w:szCs w:val="18"/>
              </w:rPr>
              <w:t>Total Revenue (Grants in Aid-Salaries + Grants in Aid- General)</w:t>
            </w:r>
          </w:p>
        </w:tc>
        <w:tc>
          <w:tcPr>
            <w:tcW w:w="932" w:type="dxa"/>
            <w:vAlign w:val="center"/>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hAnsi="Times New Roman" w:cs="Times New Roman"/>
                <w:b/>
                <w:bCs/>
                <w:sz w:val="18"/>
                <w:szCs w:val="18"/>
              </w:rPr>
              <w:t>1119.00</w:t>
            </w:r>
          </w:p>
        </w:tc>
        <w:tc>
          <w:tcPr>
            <w:tcW w:w="1201" w:type="dxa"/>
            <w:vAlign w:val="center"/>
          </w:tcPr>
          <w:p w:rsidR="00432555" w:rsidRPr="00432555" w:rsidRDefault="00432555" w:rsidP="00432555">
            <w:pPr>
              <w:jc w:val="right"/>
              <w:rPr>
                <w:rFonts w:ascii="Times New Roman" w:eastAsia="MinionPro-Regular" w:hAnsi="Times New Roman" w:cs="Times New Roman"/>
                <w:sz w:val="18"/>
                <w:szCs w:val="18"/>
              </w:rPr>
            </w:pPr>
            <w:r w:rsidRPr="00432555">
              <w:rPr>
                <w:rFonts w:ascii="Times New Roman" w:hAnsi="Times New Roman" w:cs="Times New Roman"/>
                <w:b/>
                <w:bCs/>
                <w:sz w:val="18"/>
                <w:szCs w:val="18"/>
              </w:rPr>
              <w:t>1062.37</w:t>
            </w:r>
          </w:p>
        </w:tc>
        <w:tc>
          <w:tcPr>
            <w:tcW w:w="992" w:type="dxa"/>
            <w:vAlign w:val="center"/>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1314.36</w:t>
            </w:r>
          </w:p>
        </w:tc>
        <w:tc>
          <w:tcPr>
            <w:tcW w:w="993" w:type="dxa"/>
            <w:vAlign w:val="center"/>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1305.00</w:t>
            </w:r>
          </w:p>
        </w:tc>
        <w:tc>
          <w:tcPr>
            <w:tcW w:w="1134" w:type="dxa"/>
            <w:vAlign w:val="center"/>
          </w:tcPr>
          <w:p w:rsidR="00432555" w:rsidRPr="00432555" w:rsidRDefault="00432555" w:rsidP="00432555">
            <w:pPr>
              <w:jc w:val="right"/>
              <w:rPr>
                <w:rFonts w:ascii="Times New Roman" w:hAnsi="Times New Roman" w:cs="Times New Roman"/>
                <w:b/>
                <w:bCs/>
                <w:color w:val="000000"/>
                <w:sz w:val="18"/>
                <w:szCs w:val="18"/>
              </w:rPr>
            </w:pPr>
            <w:r w:rsidRPr="00432555">
              <w:rPr>
                <w:rFonts w:ascii="Times New Roman" w:hAnsi="Times New Roman" w:cs="Times New Roman"/>
                <w:b/>
                <w:bCs/>
                <w:color w:val="000000"/>
                <w:sz w:val="18"/>
                <w:szCs w:val="18"/>
              </w:rPr>
              <w:t>1218.18</w:t>
            </w:r>
          </w:p>
        </w:tc>
        <w:tc>
          <w:tcPr>
            <w:tcW w:w="1134" w:type="dxa"/>
            <w:vAlign w:val="center"/>
          </w:tcPr>
          <w:p w:rsidR="00432555" w:rsidRPr="00432555" w:rsidRDefault="00432555" w:rsidP="00432637">
            <w:pPr>
              <w:jc w:val="right"/>
              <w:rPr>
                <w:rFonts w:ascii="Times New Roman" w:hAnsi="Times New Roman" w:cs="Times New Roman"/>
                <w:b/>
                <w:bCs/>
                <w:color w:val="000000"/>
                <w:sz w:val="18"/>
                <w:szCs w:val="18"/>
              </w:rPr>
            </w:pPr>
            <w:r w:rsidRPr="00432555">
              <w:rPr>
                <w:rFonts w:ascii="Times New Roman" w:hAnsi="Times New Roman" w:cs="Times New Roman"/>
                <w:b/>
                <w:bCs/>
                <w:color w:val="000000"/>
                <w:sz w:val="18"/>
                <w:szCs w:val="18"/>
              </w:rPr>
              <w:t>1216.16</w:t>
            </w:r>
          </w:p>
        </w:tc>
      </w:tr>
      <w:tr w:rsidR="00432555" w:rsidRPr="00432555" w:rsidTr="00432555">
        <w:trPr>
          <w:jc w:val="center"/>
        </w:trPr>
        <w:tc>
          <w:tcPr>
            <w:tcW w:w="531" w:type="dxa"/>
          </w:tcPr>
          <w:p w:rsidR="00432555" w:rsidRPr="00432555" w:rsidRDefault="00432555" w:rsidP="00432555">
            <w:pPr>
              <w:rPr>
                <w:rFonts w:ascii="Times New Roman" w:eastAsia="MinionPro-Regular" w:hAnsi="Times New Roman" w:cs="Times New Roman"/>
                <w:b/>
                <w:bCs/>
                <w:sz w:val="18"/>
                <w:szCs w:val="18"/>
              </w:rPr>
            </w:pPr>
          </w:p>
        </w:tc>
        <w:tc>
          <w:tcPr>
            <w:tcW w:w="2217" w:type="dxa"/>
          </w:tcPr>
          <w:p w:rsidR="00432555" w:rsidRPr="00432555" w:rsidRDefault="00432555" w:rsidP="00432555">
            <w:pPr>
              <w:autoSpaceDE w:val="0"/>
              <w:autoSpaceDN w:val="0"/>
              <w:adjustRightInd w:val="0"/>
              <w:rPr>
                <w:rFonts w:ascii="Times New Roman" w:hAnsi="Times New Roman" w:cs="Times New Roman"/>
                <w:b/>
                <w:bCs/>
                <w:sz w:val="18"/>
                <w:szCs w:val="18"/>
              </w:rPr>
            </w:pPr>
            <w:r w:rsidRPr="00432555">
              <w:rPr>
                <w:rFonts w:ascii="Times New Roman" w:hAnsi="Times New Roman" w:cs="Times New Roman"/>
                <w:b/>
                <w:bCs/>
                <w:sz w:val="18"/>
                <w:szCs w:val="18"/>
              </w:rPr>
              <w:t xml:space="preserve">Total Revenue + Capital </w:t>
            </w:r>
          </w:p>
        </w:tc>
        <w:tc>
          <w:tcPr>
            <w:tcW w:w="932" w:type="dxa"/>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1259.00</w:t>
            </w:r>
          </w:p>
        </w:tc>
        <w:tc>
          <w:tcPr>
            <w:tcW w:w="1201" w:type="dxa"/>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1175.54</w:t>
            </w:r>
          </w:p>
        </w:tc>
        <w:tc>
          <w:tcPr>
            <w:tcW w:w="992" w:type="dxa"/>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1440.36</w:t>
            </w:r>
          </w:p>
        </w:tc>
        <w:tc>
          <w:tcPr>
            <w:tcW w:w="993" w:type="dxa"/>
          </w:tcPr>
          <w:p w:rsidR="00432555" w:rsidRPr="00432555" w:rsidRDefault="00432555" w:rsidP="00432555">
            <w:pPr>
              <w:jc w:val="right"/>
              <w:rPr>
                <w:rFonts w:ascii="Times New Roman" w:hAnsi="Times New Roman" w:cs="Times New Roman"/>
                <w:b/>
                <w:bCs/>
                <w:sz w:val="18"/>
                <w:szCs w:val="18"/>
              </w:rPr>
            </w:pPr>
            <w:r w:rsidRPr="00432555">
              <w:rPr>
                <w:rFonts w:ascii="Times New Roman" w:hAnsi="Times New Roman" w:cs="Times New Roman"/>
                <w:b/>
                <w:bCs/>
                <w:sz w:val="18"/>
                <w:szCs w:val="18"/>
              </w:rPr>
              <w:t>1419.86</w:t>
            </w:r>
          </w:p>
        </w:tc>
        <w:tc>
          <w:tcPr>
            <w:tcW w:w="1134" w:type="dxa"/>
            <w:vAlign w:val="bottom"/>
          </w:tcPr>
          <w:p w:rsidR="00432555" w:rsidRPr="00432555" w:rsidRDefault="00432555" w:rsidP="00432555">
            <w:pPr>
              <w:jc w:val="right"/>
              <w:rPr>
                <w:rFonts w:ascii="Times New Roman" w:hAnsi="Times New Roman" w:cs="Times New Roman"/>
                <w:b/>
                <w:bCs/>
                <w:color w:val="000000"/>
                <w:sz w:val="18"/>
                <w:szCs w:val="18"/>
              </w:rPr>
            </w:pPr>
            <w:r w:rsidRPr="00432555">
              <w:rPr>
                <w:rFonts w:ascii="Times New Roman" w:hAnsi="Times New Roman" w:cs="Times New Roman"/>
                <w:b/>
                <w:bCs/>
                <w:color w:val="000000"/>
                <w:sz w:val="18"/>
                <w:szCs w:val="18"/>
              </w:rPr>
              <w:t>1410.20</w:t>
            </w:r>
          </w:p>
        </w:tc>
        <w:tc>
          <w:tcPr>
            <w:tcW w:w="1134" w:type="dxa"/>
            <w:vAlign w:val="bottom"/>
          </w:tcPr>
          <w:p w:rsidR="00432555" w:rsidRPr="00432555" w:rsidRDefault="00432555" w:rsidP="00432637">
            <w:pPr>
              <w:jc w:val="right"/>
              <w:rPr>
                <w:rFonts w:ascii="Times New Roman" w:hAnsi="Times New Roman" w:cs="Times New Roman"/>
                <w:b/>
                <w:bCs/>
                <w:color w:val="000000"/>
                <w:sz w:val="18"/>
                <w:szCs w:val="18"/>
              </w:rPr>
            </w:pPr>
            <w:r w:rsidRPr="00432555">
              <w:rPr>
                <w:rFonts w:ascii="Times New Roman" w:hAnsi="Times New Roman" w:cs="Times New Roman"/>
                <w:b/>
                <w:bCs/>
                <w:color w:val="000000"/>
                <w:sz w:val="18"/>
                <w:szCs w:val="18"/>
              </w:rPr>
              <w:t>1405.</w:t>
            </w:r>
            <w:r w:rsidR="00432637">
              <w:rPr>
                <w:rFonts w:ascii="Times New Roman" w:hAnsi="Times New Roman" w:cs="Times New Roman"/>
                <w:b/>
                <w:bCs/>
                <w:color w:val="000000"/>
                <w:sz w:val="18"/>
                <w:szCs w:val="18"/>
              </w:rPr>
              <w:t>30</w:t>
            </w:r>
          </w:p>
        </w:tc>
      </w:tr>
    </w:tbl>
    <w:p w:rsidR="00432555" w:rsidRDefault="00432555" w:rsidP="00432555"/>
    <w:p w:rsidR="00083F2D" w:rsidRDefault="00083F2D" w:rsidP="00083F2D">
      <w:pPr>
        <w:jc w:val="right"/>
        <w:rPr>
          <w:rFonts w:ascii="Times New Roman" w:hAnsi="Times New Roman" w:cs="Times New Roman"/>
          <w:b/>
          <w:bCs/>
          <w:szCs w:val="22"/>
          <w:lang w:val="en-US"/>
        </w:rPr>
      </w:pPr>
      <w:r>
        <w:rPr>
          <w:rFonts w:ascii="Times New Roman" w:hAnsi="Times New Roman" w:cs="Times New Roman"/>
          <w:b/>
          <w:bCs/>
          <w:szCs w:val="22"/>
          <w:lang w:val="en-US"/>
        </w:rPr>
        <w:lastRenderedPageBreak/>
        <w:t>Annexure-IV</w:t>
      </w:r>
    </w:p>
    <w:tbl>
      <w:tblPr>
        <w:tblW w:w="9596" w:type="dxa"/>
        <w:jc w:val="center"/>
        <w:tblInd w:w="100" w:type="dxa"/>
        <w:tblLook w:val="04A0"/>
      </w:tblPr>
      <w:tblGrid>
        <w:gridCol w:w="741"/>
        <w:gridCol w:w="3052"/>
        <w:gridCol w:w="938"/>
        <w:gridCol w:w="921"/>
        <w:gridCol w:w="983"/>
        <w:gridCol w:w="983"/>
        <w:gridCol w:w="983"/>
        <w:gridCol w:w="995"/>
      </w:tblGrid>
      <w:tr w:rsidR="00083F2D" w:rsidRPr="00B21A9C" w:rsidTr="00432555">
        <w:trPr>
          <w:trHeight w:val="391"/>
          <w:jc w:val="center"/>
        </w:trPr>
        <w:tc>
          <w:tcPr>
            <w:tcW w:w="9596"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83F2D" w:rsidRPr="005E1574" w:rsidRDefault="00083F2D" w:rsidP="00432555">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t>SCHEME-23(2): MANAGEMENT OF FRESHWATER FISHERIES AND AQUACULTURE</w:t>
            </w:r>
            <w:r w:rsidRPr="005E1574">
              <w:rPr>
                <w:rFonts w:ascii="Times New Roman" w:eastAsia="Times New Roman" w:hAnsi="Times New Roman" w:cs="Times New Roman"/>
                <w:b/>
                <w:bCs/>
                <w:sz w:val="20"/>
              </w:rPr>
              <w:br/>
              <w:t>SUB SCHEME: 23(2)(iii): DIRECTORATE OF COLDWATER FISHERIES RESEARCH</w:t>
            </w:r>
          </w:p>
          <w:p w:rsidR="00083F2D" w:rsidRPr="005E1574" w:rsidRDefault="00083F2D" w:rsidP="00432555">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br/>
              <w:t xml:space="preserve"> BROAD HEAD-WISE/YEAR-WISE PHASING OF BUDGET OUTLAY FOR </w:t>
            </w:r>
          </w:p>
          <w:p w:rsidR="00083F2D" w:rsidRPr="005E1574" w:rsidRDefault="00083F2D" w:rsidP="00432555">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b/>
                <w:bCs/>
                <w:sz w:val="20"/>
              </w:rPr>
              <w:t xml:space="preserve">PROPOSED NEW SUB-CENTRE AT </w:t>
            </w:r>
            <w:r w:rsidRPr="006C14B8">
              <w:rPr>
                <w:rFonts w:ascii="Times New Roman" w:eastAsia="Times New Roman" w:hAnsi="Times New Roman" w:cs="Times New Roman"/>
                <w:b/>
                <w:bCs/>
                <w:sz w:val="20"/>
                <w:u w:val="single"/>
              </w:rPr>
              <w:t>SRINAGAR, J&amp;K</w:t>
            </w:r>
            <w:r w:rsidRPr="005E1574">
              <w:rPr>
                <w:rFonts w:ascii="Times New Roman" w:eastAsia="Times New Roman" w:hAnsi="Times New Roman" w:cs="Times New Roman"/>
                <w:b/>
                <w:bCs/>
                <w:sz w:val="20"/>
              </w:rPr>
              <w:t xml:space="preserve"> (2021-22 to 2025-26)</w:t>
            </w:r>
            <w:r w:rsidRPr="005E1574">
              <w:rPr>
                <w:rFonts w:ascii="Times New Roman" w:eastAsia="Times New Roman" w:hAnsi="Times New Roman" w:cs="Times New Roman"/>
                <w:color w:val="000000"/>
                <w:sz w:val="20"/>
              </w:rPr>
              <w:t xml:space="preserve"> </w:t>
            </w:r>
          </w:p>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xml:space="preserve">(Rs. in </w:t>
            </w:r>
            <w:r>
              <w:rPr>
                <w:rFonts w:eastAsia="Times New Roman" w:cs="Times New Roman"/>
                <w:color w:val="000000"/>
                <w:sz w:val="20"/>
              </w:rPr>
              <w:t>lakh</w:t>
            </w:r>
            <w:r w:rsidRPr="00B21A9C">
              <w:rPr>
                <w:rFonts w:ascii="Times New Roman" w:eastAsia="Times New Roman" w:hAnsi="Times New Roman" w:cs="Times New Roman"/>
                <w:color w:val="000000"/>
                <w:sz w:val="20"/>
              </w:rPr>
              <w:t>)</w:t>
            </w:r>
          </w:p>
        </w:tc>
      </w:tr>
      <w:tr w:rsidR="00083F2D" w:rsidRPr="00B21A9C" w:rsidTr="00432555">
        <w:trPr>
          <w:trHeight w:val="321"/>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S.No.</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Major Heads of Accounts</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2021-22</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2022-23</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2023-24</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2024-25</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2025-26</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Total</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(A)</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CAPITAL</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083F2D" w:rsidRPr="00B21A9C" w:rsidRDefault="00083F2D"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1</w:t>
            </w:r>
          </w:p>
        </w:tc>
        <w:tc>
          <w:tcPr>
            <w:tcW w:w="3052" w:type="dxa"/>
            <w:tcBorders>
              <w:top w:val="nil"/>
              <w:left w:val="nil"/>
              <w:bottom w:val="single" w:sz="4" w:space="0" w:color="auto"/>
              <w:right w:val="single" w:sz="4" w:space="0" w:color="auto"/>
            </w:tcBorders>
            <w:shd w:val="clear" w:color="auto" w:fill="auto"/>
            <w:vAlign w:val="bottom"/>
            <w:hideMark/>
          </w:tcPr>
          <w:p w:rsidR="00083F2D" w:rsidRPr="00B21A9C" w:rsidRDefault="00083F2D"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Land</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 Freehold</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25.00</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25.00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50.00</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ii. Leasehold</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083F2D" w:rsidRPr="00B21A9C" w:rsidRDefault="00083F2D"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2</w:t>
            </w:r>
          </w:p>
        </w:tc>
        <w:tc>
          <w:tcPr>
            <w:tcW w:w="3052" w:type="dxa"/>
            <w:tcBorders>
              <w:top w:val="nil"/>
              <w:left w:val="nil"/>
              <w:bottom w:val="single" w:sz="4" w:space="0" w:color="auto"/>
              <w:right w:val="single" w:sz="4" w:space="0" w:color="auto"/>
            </w:tcBorders>
            <w:shd w:val="clear" w:color="auto" w:fill="auto"/>
            <w:vAlign w:val="bottom"/>
            <w:hideMark/>
          </w:tcPr>
          <w:p w:rsidR="00083F2D" w:rsidRPr="00B21A9C" w:rsidRDefault="00083F2D"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Building</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 Office Building</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25.00</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30.00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35.00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40.00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45.00</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175.00</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ii. Residential Building</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iii. Minor Works</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083F2D" w:rsidRPr="00B21A9C" w:rsidRDefault="00083F2D"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3</w:t>
            </w:r>
          </w:p>
        </w:tc>
        <w:tc>
          <w:tcPr>
            <w:tcW w:w="3052" w:type="dxa"/>
            <w:tcBorders>
              <w:top w:val="nil"/>
              <w:left w:val="nil"/>
              <w:bottom w:val="single" w:sz="4" w:space="0" w:color="auto"/>
              <w:right w:val="single" w:sz="4" w:space="0" w:color="auto"/>
            </w:tcBorders>
            <w:shd w:val="clear" w:color="auto" w:fill="auto"/>
            <w:vAlign w:val="bottom"/>
            <w:hideMark/>
          </w:tcPr>
          <w:p w:rsidR="00083F2D" w:rsidRPr="00B21A9C" w:rsidRDefault="00083F2D"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Equipment</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083F2D" w:rsidRPr="00B21A9C" w:rsidTr="00432555">
        <w:trPr>
          <w:trHeight w:val="642"/>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052" w:type="dxa"/>
            <w:tcBorders>
              <w:top w:val="nil"/>
              <w:left w:val="nil"/>
              <w:bottom w:val="single" w:sz="4" w:space="0" w:color="auto"/>
              <w:right w:val="single" w:sz="4" w:space="0" w:color="auto"/>
            </w:tcBorders>
            <w:shd w:val="clear" w:color="auto" w:fill="auto"/>
            <w:vAlign w:val="bottom"/>
            <w:hideMark/>
          </w:tcPr>
          <w:p w:rsidR="00083F2D" w:rsidRPr="00B21A9C" w:rsidRDefault="00083F2D"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 Laboratory &amp; Farm Equipment including Plant &amp; Machinery</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ii. Office Equipment</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5.00</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5.50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6.00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6.50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7.00</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30.00</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4</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Furniture &amp; Fixtures</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14.00</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18.00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22.00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26.00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30.00</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110.00</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5</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Vehicles &amp; Vessels</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 Vehicles</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10.00</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10.00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20.00</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ii. Vessels</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083F2D" w:rsidRPr="00B21A9C" w:rsidRDefault="00083F2D"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6</w:t>
            </w:r>
          </w:p>
        </w:tc>
        <w:tc>
          <w:tcPr>
            <w:tcW w:w="3052" w:type="dxa"/>
            <w:tcBorders>
              <w:top w:val="nil"/>
              <w:left w:val="nil"/>
              <w:bottom w:val="single" w:sz="4" w:space="0" w:color="auto"/>
              <w:right w:val="single" w:sz="4" w:space="0" w:color="auto"/>
            </w:tcBorders>
            <w:shd w:val="clear" w:color="auto" w:fill="auto"/>
            <w:vAlign w:val="bottom"/>
            <w:hideMark/>
          </w:tcPr>
          <w:p w:rsidR="00083F2D" w:rsidRPr="00B21A9C" w:rsidRDefault="00083F2D"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Information Technology &amp; ICT</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2.00</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2.50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3.00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3.50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4.00</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15.00</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083F2D" w:rsidRPr="00B21A9C" w:rsidRDefault="00083F2D"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7</w:t>
            </w:r>
          </w:p>
        </w:tc>
        <w:tc>
          <w:tcPr>
            <w:tcW w:w="3052" w:type="dxa"/>
            <w:tcBorders>
              <w:top w:val="nil"/>
              <w:left w:val="nil"/>
              <w:bottom w:val="single" w:sz="4" w:space="0" w:color="auto"/>
              <w:right w:val="single" w:sz="4" w:space="0" w:color="auto"/>
            </w:tcBorders>
            <w:shd w:val="clear" w:color="auto" w:fill="auto"/>
            <w:vAlign w:val="bottom"/>
            <w:hideMark/>
          </w:tcPr>
          <w:p w:rsidR="00083F2D" w:rsidRPr="00B21A9C" w:rsidRDefault="00083F2D"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Livestock</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0.00</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083F2D" w:rsidRPr="00B21A9C" w:rsidRDefault="00083F2D"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8</w:t>
            </w:r>
          </w:p>
        </w:tc>
        <w:tc>
          <w:tcPr>
            <w:tcW w:w="3052" w:type="dxa"/>
            <w:tcBorders>
              <w:top w:val="nil"/>
              <w:left w:val="nil"/>
              <w:bottom w:val="single" w:sz="4" w:space="0" w:color="auto"/>
              <w:right w:val="single" w:sz="4" w:space="0" w:color="auto"/>
            </w:tcBorders>
            <w:shd w:val="clear" w:color="auto" w:fill="auto"/>
            <w:vAlign w:val="bottom"/>
            <w:hideMark/>
          </w:tcPr>
          <w:p w:rsidR="00083F2D" w:rsidRPr="00B21A9C" w:rsidRDefault="00083F2D"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Library</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0.00</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SUB-TOTAL (A)</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81.00</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56.00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66.00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111.00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86.00</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400.00</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(B)</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REVENUE</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1</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Research &amp; Operational Expenses</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 Research Expenses</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20.00</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22.00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26.00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30.00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32.00</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130.00</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ii. Operational Expenses</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10.00</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12.00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14.00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16.00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18.00</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70.00</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2</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Administrative Expenses</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 Travelling Expenses</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a. Domestic (TA/TTA)</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0.00</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b. Abroad</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083F2D" w:rsidRPr="00B21A9C" w:rsidTr="00432555">
        <w:trPr>
          <w:trHeight w:val="656"/>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052" w:type="dxa"/>
            <w:tcBorders>
              <w:top w:val="nil"/>
              <w:left w:val="nil"/>
              <w:bottom w:val="single" w:sz="4" w:space="0" w:color="auto"/>
              <w:right w:val="single" w:sz="4" w:space="0" w:color="auto"/>
            </w:tcBorders>
            <w:shd w:val="clear" w:color="auto" w:fill="auto"/>
            <w:hideMark/>
          </w:tcPr>
          <w:p w:rsidR="00083F2D" w:rsidRPr="00B21A9C" w:rsidRDefault="00083F2D"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ii. Repair &amp; Maintenance of Building and other Assets</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0.00</w:t>
            </w:r>
          </w:p>
        </w:tc>
      </w:tr>
      <w:tr w:rsidR="00083F2D" w:rsidRPr="00B21A9C" w:rsidTr="00432555">
        <w:trPr>
          <w:trHeight w:val="670"/>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052" w:type="dxa"/>
            <w:tcBorders>
              <w:top w:val="nil"/>
              <w:left w:val="nil"/>
              <w:bottom w:val="single" w:sz="4" w:space="0" w:color="auto"/>
              <w:right w:val="single" w:sz="4" w:space="0" w:color="auto"/>
            </w:tcBorders>
            <w:shd w:val="clear" w:color="auto" w:fill="auto"/>
            <w:hideMark/>
          </w:tcPr>
          <w:p w:rsidR="00083F2D" w:rsidRPr="00B21A9C" w:rsidRDefault="00083F2D"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iii. Office/Farm/Laboratory Upkeep &amp; other Maintenance Expenses</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0.00</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3</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Miscellaneous Expenses</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0.00</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SUB-TOTAL (B)</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30.00</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34.00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40.00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46.00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50.00</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200.00</w:t>
            </w:r>
          </w:p>
        </w:tc>
      </w:tr>
      <w:tr w:rsidR="00083F2D" w:rsidRPr="00B21A9C" w:rsidTr="00432555">
        <w:trPr>
          <w:trHeight w:val="293"/>
          <w:jc w:val="center"/>
        </w:trPr>
        <w:tc>
          <w:tcPr>
            <w:tcW w:w="741" w:type="dxa"/>
            <w:tcBorders>
              <w:top w:val="nil"/>
              <w:left w:val="single" w:sz="4" w:space="0" w:color="auto"/>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052" w:type="dxa"/>
            <w:tcBorders>
              <w:top w:val="nil"/>
              <w:left w:val="nil"/>
              <w:bottom w:val="single" w:sz="4" w:space="0" w:color="auto"/>
              <w:right w:val="single" w:sz="4" w:space="0" w:color="auto"/>
            </w:tcBorders>
            <w:shd w:val="clear" w:color="auto" w:fill="auto"/>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Grand Total (A+B)</w:t>
            </w:r>
          </w:p>
        </w:tc>
        <w:tc>
          <w:tcPr>
            <w:tcW w:w="938"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111.00</w:t>
            </w:r>
          </w:p>
        </w:tc>
        <w:tc>
          <w:tcPr>
            <w:tcW w:w="921"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90.00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106.00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157.00</w:t>
            </w:r>
          </w:p>
        </w:tc>
        <w:tc>
          <w:tcPr>
            <w:tcW w:w="983"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136.00</w:t>
            </w:r>
          </w:p>
        </w:tc>
        <w:tc>
          <w:tcPr>
            <w:tcW w:w="995" w:type="dxa"/>
            <w:tcBorders>
              <w:top w:val="nil"/>
              <w:left w:val="nil"/>
              <w:bottom w:val="single" w:sz="4" w:space="0" w:color="auto"/>
              <w:right w:val="single" w:sz="4" w:space="0" w:color="auto"/>
            </w:tcBorders>
            <w:shd w:val="clear" w:color="auto" w:fill="auto"/>
            <w:noWrap/>
            <w:vAlign w:val="center"/>
            <w:hideMark/>
          </w:tcPr>
          <w:p w:rsidR="00083F2D" w:rsidRPr="00B21A9C" w:rsidRDefault="00083F2D"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600.00</w:t>
            </w:r>
          </w:p>
        </w:tc>
      </w:tr>
    </w:tbl>
    <w:p w:rsidR="00083F2D" w:rsidRDefault="00083F2D" w:rsidP="00083F2D">
      <w:pPr>
        <w:jc w:val="right"/>
        <w:rPr>
          <w:rFonts w:ascii="Times New Roman" w:hAnsi="Times New Roman" w:cs="Times New Roman"/>
          <w:b/>
          <w:bCs/>
          <w:szCs w:val="22"/>
          <w:lang w:val="en-US"/>
        </w:rPr>
      </w:pPr>
    </w:p>
    <w:p w:rsidR="00083F2D" w:rsidRDefault="00083F2D">
      <w:pPr>
        <w:rPr>
          <w:rFonts w:ascii="Times New Roman" w:hAnsi="Times New Roman" w:cs="Times New Roman"/>
          <w:b/>
          <w:bCs/>
          <w:szCs w:val="22"/>
          <w:lang w:val="en-US"/>
        </w:rPr>
      </w:pPr>
      <w:r>
        <w:rPr>
          <w:rFonts w:ascii="Times New Roman" w:hAnsi="Times New Roman" w:cs="Times New Roman"/>
          <w:b/>
          <w:bCs/>
          <w:szCs w:val="22"/>
          <w:lang w:val="en-US"/>
        </w:rPr>
        <w:br w:type="page"/>
      </w:r>
    </w:p>
    <w:p w:rsidR="00083F2D" w:rsidRDefault="00083F2D" w:rsidP="00083F2D">
      <w:pPr>
        <w:jc w:val="right"/>
        <w:rPr>
          <w:rFonts w:ascii="Times New Roman" w:hAnsi="Times New Roman" w:cs="Times New Roman"/>
          <w:b/>
          <w:bCs/>
          <w:szCs w:val="22"/>
          <w:lang w:val="en-US"/>
        </w:rPr>
      </w:pPr>
      <w:r>
        <w:rPr>
          <w:rFonts w:ascii="Times New Roman" w:hAnsi="Times New Roman" w:cs="Times New Roman"/>
          <w:b/>
          <w:bCs/>
          <w:szCs w:val="22"/>
          <w:lang w:val="en-US"/>
        </w:rPr>
        <w:lastRenderedPageBreak/>
        <w:t>Annexure-V</w:t>
      </w:r>
    </w:p>
    <w:tbl>
      <w:tblPr>
        <w:tblW w:w="9459" w:type="dxa"/>
        <w:jc w:val="center"/>
        <w:tblInd w:w="100" w:type="dxa"/>
        <w:tblLook w:val="04A0"/>
      </w:tblPr>
      <w:tblGrid>
        <w:gridCol w:w="737"/>
        <w:gridCol w:w="3170"/>
        <w:gridCol w:w="932"/>
        <w:gridCol w:w="905"/>
        <w:gridCol w:w="896"/>
        <w:gridCol w:w="933"/>
        <w:gridCol w:w="887"/>
        <w:gridCol w:w="999"/>
      </w:tblGrid>
      <w:tr w:rsidR="00FE1936" w:rsidRPr="00B21A9C" w:rsidTr="00432555">
        <w:trPr>
          <w:trHeight w:val="370"/>
          <w:jc w:val="center"/>
        </w:trPr>
        <w:tc>
          <w:tcPr>
            <w:tcW w:w="9459"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E1936" w:rsidRPr="005E1574" w:rsidRDefault="00FE1936" w:rsidP="00432555">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t>SCHEME-23(2): MANAGEMENT OF FRESHWATER FISHERIES AND AQUACULTURE</w:t>
            </w:r>
            <w:r w:rsidRPr="005E1574">
              <w:rPr>
                <w:rFonts w:ascii="Times New Roman" w:eastAsia="Times New Roman" w:hAnsi="Times New Roman" w:cs="Times New Roman"/>
                <w:b/>
                <w:bCs/>
                <w:sz w:val="20"/>
              </w:rPr>
              <w:br/>
              <w:t>SUB SCHEME: 23(2)(iii): DIRECTORATE OF COLDWATER FISHERIES RESEARCH</w:t>
            </w:r>
          </w:p>
          <w:p w:rsidR="00FE1936" w:rsidRPr="005E1574" w:rsidRDefault="00FE1936" w:rsidP="00432555">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br/>
              <w:t xml:space="preserve"> BROAD HEAD-WISE/YEAR-WISE PHASING OF BUDGET OUTLAY FOR </w:t>
            </w:r>
          </w:p>
          <w:p w:rsidR="00FE1936" w:rsidRPr="00B21A9C" w:rsidRDefault="00FE1936" w:rsidP="00432555">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b/>
                <w:bCs/>
                <w:sz w:val="20"/>
              </w:rPr>
              <w:t xml:space="preserve">PROPOSED NEW SUB-CENTRE AT </w:t>
            </w:r>
            <w:r w:rsidRPr="006C14B8">
              <w:rPr>
                <w:rFonts w:ascii="Times New Roman" w:eastAsia="Times New Roman" w:hAnsi="Times New Roman" w:cs="Times New Roman"/>
                <w:b/>
                <w:bCs/>
                <w:sz w:val="20"/>
                <w:u w:val="single"/>
              </w:rPr>
              <w:t>WEST KAMENG, ARUNACHAL PRADESH</w:t>
            </w:r>
            <w:r w:rsidRPr="005E1574">
              <w:rPr>
                <w:rFonts w:ascii="Times New Roman" w:eastAsia="Times New Roman" w:hAnsi="Times New Roman" w:cs="Times New Roman"/>
                <w:b/>
                <w:bCs/>
                <w:sz w:val="20"/>
              </w:rPr>
              <w:t xml:space="preserve"> (2021-22 to 2025-26)</w:t>
            </w:r>
            <w:r w:rsidRPr="00B21A9C">
              <w:rPr>
                <w:rFonts w:ascii="Times New Roman" w:eastAsia="Times New Roman" w:hAnsi="Times New Roman" w:cs="Times New Roman"/>
                <w:color w:val="000000"/>
                <w:sz w:val="20"/>
              </w:rPr>
              <w:t xml:space="preserve"> </w:t>
            </w:r>
          </w:p>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xml:space="preserve">(Rs. in </w:t>
            </w:r>
            <w:r>
              <w:rPr>
                <w:rFonts w:eastAsia="Times New Roman" w:cs="Times New Roman"/>
                <w:color w:val="000000"/>
                <w:sz w:val="20"/>
              </w:rPr>
              <w:t>lakh</w:t>
            </w:r>
            <w:r w:rsidRPr="00B21A9C">
              <w:rPr>
                <w:rFonts w:ascii="Times New Roman" w:eastAsia="Times New Roman" w:hAnsi="Times New Roman" w:cs="Times New Roman"/>
                <w:color w:val="000000"/>
                <w:sz w:val="20"/>
              </w:rPr>
              <w:t>)</w:t>
            </w:r>
          </w:p>
        </w:tc>
      </w:tr>
      <w:tr w:rsidR="00FE1936" w:rsidRPr="00B21A9C" w:rsidTr="00432555">
        <w:trPr>
          <w:trHeight w:val="304"/>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S.No.</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Major Heads of Accounts</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2021-22</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2022-23</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2023-24</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2024-25</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2025-26</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Total</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(A)</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CAPITAL</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FE1936" w:rsidRPr="00B21A9C" w:rsidRDefault="00FE1936"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1</w:t>
            </w:r>
          </w:p>
        </w:tc>
        <w:tc>
          <w:tcPr>
            <w:tcW w:w="3170" w:type="dxa"/>
            <w:tcBorders>
              <w:top w:val="nil"/>
              <w:left w:val="nil"/>
              <w:bottom w:val="single" w:sz="4" w:space="0" w:color="auto"/>
              <w:right w:val="single" w:sz="4" w:space="0" w:color="auto"/>
            </w:tcBorders>
            <w:shd w:val="clear" w:color="auto" w:fill="auto"/>
            <w:vAlign w:val="bottom"/>
            <w:hideMark/>
          </w:tcPr>
          <w:p w:rsidR="00FE1936" w:rsidRPr="00B21A9C" w:rsidRDefault="00FE1936"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Land</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 Freehold</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25.00</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25.00</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50.00</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ii. Leasehold</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FE1936" w:rsidRPr="00B21A9C" w:rsidRDefault="00FE1936"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2</w:t>
            </w:r>
          </w:p>
        </w:tc>
        <w:tc>
          <w:tcPr>
            <w:tcW w:w="3170" w:type="dxa"/>
            <w:tcBorders>
              <w:top w:val="nil"/>
              <w:left w:val="nil"/>
              <w:bottom w:val="single" w:sz="4" w:space="0" w:color="auto"/>
              <w:right w:val="single" w:sz="4" w:space="0" w:color="auto"/>
            </w:tcBorders>
            <w:shd w:val="clear" w:color="auto" w:fill="auto"/>
            <w:vAlign w:val="bottom"/>
            <w:hideMark/>
          </w:tcPr>
          <w:p w:rsidR="00FE1936" w:rsidRPr="00B21A9C" w:rsidRDefault="00FE1936"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Building</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 Office Building</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20.00</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25.00</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30.00</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35.00</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40.00</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150.00</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ii. Residential Building</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iii. Minor Works</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FE1936" w:rsidRPr="00B21A9C" w:rsidRDefault="00FE1936"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3</w:t>
            </w:r>
          </w:p>
        </w:tc>
        <w:tc>
          <w:tcPr>
            <w:tcW w:w="3170" w:type="dxa"/>
            <w:tcBorders>
              <w:top w:val="nil"/>
              <w:left w:val="nil"/>
              <w:bottom w:val="single" w:sz="4" w:space="0" w:color="auto"/>
              <w:right w:val="single" w:sz="4" w:space="0" w:color="auto"/>
            </w:tcBorders>
            <w:shd w:val="clear" w:color="auto" w:fill="auto"/>
            <w:vAlign w:val="bottom"/>
            <w:hideMark/>
          </w:tcPr>
          <w:p w:rsidR="00FE1936" w:rsidRPr="00B21A9C" w:rsidRDefault="00FE1936"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Equipment</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FE1936" w:rsidRPr="00B21A9C" w:rsidTr="00432555">
        <w:trPr>
          <w:trHeight w:val="60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170" w:type="dxa"/>
            <w:tcBorders>
              <w:top w:val="nil"/>
              <w:left w:val="nil"/>
              <w:bottom w:val="single" w:sz="4" w:space="0" w:color="auto"/>
              <w:right w:val="single" w:sz="4" w:space="0" w:color="auto"/>
            </w:tcBorders>
            <w:shd w:val="clear" w:color="auto" w:fill="auto"/>
            <w:vAlign w:val="bottom"/>
            <w:hideMark/>
          </w:tcPr>
          <w:p w:rsidR="00FE1936" w:rsidRPr="00B21A9C" w:rsidRDefault="00FE1936"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 Laboratory &amp; Farm Equipment including Plant &amp; Machinery</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ii. Office Equipment</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5.00</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5.50</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6.00</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6.50</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7.00</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30.00</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4</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Furniture &amp; Fixtures</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15.00</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17.00</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19.00</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21.00</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23.00</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95.00</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5</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Vehicles &amp; Vessels</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 Vehicles</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10.00</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10.00</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ii. Vessels</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FE1936" w:rsidRPr="00B21A9C" w:rsidRDefault="00FE1936"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6</w:t>
            </w:r>
          </w:p>
        </w:tc>
        <w:tc>
          <w:tcPr>
            <w:tcW w:w="3170" w:type="dxa"/>
            <w:tcBorders>
              <w:top w:val="nil"/>
              <w:left w:val="nil"/>
              <w:bottom w:val="single" w:sz="4" w:space="0" w:color="auto"/>
              <w:right w:val="single" w:sz="4" w:space="0" w:color="auto"/>
            </w:tcBorders>
            <w:shd w:val="clear" w:color="auto" w:fill="auto"/>
            <w:vAlign w:val="bottom"/>
            <w:hideMark/>
          </w:tcPr>
          <w:p w:rsidR="00FE1936" w:rsidRPr="00B21A9C" w:rsidRDefault="00FE1936"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Information Technology &amp; ICT</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2.00</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2.50</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3.00</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3.50</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4.00</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15.00</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FE1936" w:rsidRPr="00B21A9C" w:rsidRDefault="00FE1936"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7</w:t>
            </w:r>
          </w:p>
        </w:tc>
        <w:tc>
          <w:tcPr>
            <w:tcW w:w="3170" w:type="dxa"/>
            <w:tcBorders>
              <w:top w:val="nil"/>
              <w:left w:val="nil"/>
              <w:bottom w:val="single" w:sz="4" w:space="0" w:color="auto"/>
              <w:right w:val="single" w:sz="4" w:space="0" w:color="auto"/>
            </w:tcBorders>
            <w:shd w:val="clear" w:color="auto" w:fill="auto"/>
            <w:vAlign w:val="bottom"/>
            <w:hideMark/>
          </w:tcPr>
          <w:p w:rsidR="00FE1936" w:rsidRPr="00B21A9C" w:rsidRDefault="00FE1936"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Livestock</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bottom"/>
            <w:hideMark/>
          </w:tcPr>
          <w:p w:rsidR="00FE1936" w:rsidRPr="00B21A9C" w:rsidRDefault="00FE1936"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8</w:t>
            </w:r>
          </w:p>
        </w:tc>
        <w:tc>
          <w:tcPr>
            <w:tcW w:w="3170" w:type="dxa"/>
            <w:tcBorders>
              <w:top w:val="nil"/>
              <w:left w:val="nil"/>
              <w:bottom w:val="single" w:sz="4" w:space="0" w:color="auto"/>
              <w:right w:val="single" w:sz="4" w:space="0" w:color="auto"/>
            </w:tcBorders>
            <w:shd w:val="clear" w:color="auto" w:fill="auto"/>
            <w:vAlign w:val="bottom"/>
            <w:hideMark/>
          </w:tcPr>
          <w:p w:rsidR="00FE1936" w:rsidRPr="00B21A9C" w:rsidRDefault="00FE1936"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Library</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SUB-TOTAL (A)</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52.00</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50.00</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58.00</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66.00</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74.00</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300.00</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(B)</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REVENUE</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1</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Research &amp; Operational Expenses</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 Research Expenses</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20.00</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22.00</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26.00</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30.00</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32.00</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130.00</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ii. Operational Expenses</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10.00</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12.00</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14.00</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16.00</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18.00</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70.00</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2</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Administrative Expenses</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 Travelling Expenses</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a. Domestic (TA/TTA)</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0.00</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b. Abroad</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 </w:t>
            </w:r>
          </w:p>
        </w:tc>
      </w:tr>
      <w:tr w:rsidR="00FE1936" w:rsidRPr="00B21A9C" w:rsidTr="00432555">
        <w:trPr>
          <w:trHeight w:val="622"/>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170" w:type="dxa"/>
            <w:tcBorders>
              <w:top w:val="nil"/>
              <w:left w:val="nil"/>
              <w:bottom w:val="single" w:sz="4" w:space="0" w:color="auto"/>
              <w:right w:val="single" w:sz="4" w:space="0" w:color="auto"/>
            </w:tcBorders>
            <w:shd w:val="clear" w:color="auto" w:fill="auto"/>
            <w:hideMark/>
          </w:tcPr>
          <w:p w:rsidR="00FE1936" w:rsidRPr="00B21A9C" w:rsidRDefault="00FE1936"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ii. Repair &amp; Maintenance of Building and other Assets</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0.00</w:t>
            </w:r>
          </w:p>
        </w:tc>
      </w:tr>
      <w:tr w:rsidR="00FE1936" w:rsidRPr="00B21A9C" w:rsidTr="00432555">
        <w:trPr>
          <w:trHeight w:val="635"/>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170" w:type="dxa"/>
            <w:tcBorders>
              <w:top w:val="nil"/>
              <w:left w:val="nil"/>
              <w:bottom w:val="single" w:sz="4" w:space="0" w:color="auto"/>
              <w:right w:val="single" w:sz="4" w:space="0" w:color="auto"/>
            </w:tcBorders>
            <w:shd w:val="clear" w:color="auto" w:fill="auto"/>
            <w:hideMark/>
          </w:tcPr>
          <w:p w:rsidR="00FE1936" w:rsidRPr="00B21A9C" w:rsidRDefault="00FE1936" w:rsidP="00432555">
            <w:pPr>
              <w:spacing w:after="0" w:line="240" w:lineRule="auto"/>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iii. Office/Farm/Laboratory Upkeep &amp; other Maintenance Expenses</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0.00</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3</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Miscellaneous Expenses</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0.00</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SUB-TOTAL (B)</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30.00</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34.00</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40.00</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46.00</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50.00</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200.00</w:t>
            </w:r>
          </w:p>
        </w:tc>
      </w:tr>
      <w:tr w:rsidR="00FE1936" w:rsidRPr="00B21A9C" w:rsidTr="00432555">
        <w:trPr>
          <w:trHeight w:val="278"/>
          <w:jc w:val="center"/>
        </w:trPr>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center"/>
              <w:rPr>
                <w:rFonts w:ascii="Times New Roman" w:eastAsia="Times New Roman" w:hAnsi="Times New Roman" w:cs="Times New Roman"/>
                <w:color w:val="000000"/>
                <w:sz w:val="20"/>
              </w:rPr>
            </w:pPr>
            <w:r w:rsidRPr="00B21A9C">
              <w:rPr>
                <w:rFonts w:ascii="Times New Roman" w:eastAsia="Times New Roman" w:hAnsi="Times New Roman" w:cs="Times New Roman"/>
                <w:color w:val="000000"/>
                <w:sz w:val="20"/>
              </w:rPr>
              <w:t> </w:t>
            </w:r>
          </w:p>
        </w:tc>
        <w:tc>
          <w:tcPr>
            <w:tcW w:w="3170" w:type="dxa"/>
            <w:tcBorders>
              <w:top w:val="nil"/>
              <w:left w:val="nil"/>
              <w:bottom w:val="single" w:sz="4" w:space="0" w:color="auto"/>
              <w:right w:val="single" w:sz="4" w:space="0" w:color="auto"/>
            </w:tcBorders>
            <w:shd w:val="clear" w:color="auto" w:fill="auto"/>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Grand Total (A+B)</w:t>
            </w:r>
          </w:p>
        </w:tc>
        <w:tc>
          <w:tcPr>
            <w:tcW w:w="932"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82.00</w:t>
            </w:r>
          </w:p>
        </w:tc>
        <w:tc>
          <w:tcPr>
            <w:tcW w:w="905"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84.00</w:t>
            </w:r>
          </w:p>
        </w:tc>
        <w:tc>
          <w:tcPr>
            <w:tcW w:w="896"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98.00</w:t>
            </w:r>
          </w:p>
        </w:tc>
        <w:tc>
          <w:tcPr>
            <w:tcW w:w="933"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112.00</w:t>
            </w:r>
          </w:p>
        </w:tc>
        <w:tc>
          <w:tcPr>
            <w:tcW w:w="887"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124.00</w:t>
            </w:r>
          </w:p>
        </w:tc>
        <w:tc>
          <w:tcPr>
            <w:tcW w:w="999" w:type="dxa"/>
            <w:tcBorders>
              <w:top w:val="nil"/>
              <w:left w:val="nil"/>
              <w:bottom w:val="single" w:sz="4" w:space="0" w:color="auto"/>
              <w:right w:val="single" w:sz="4" w:space="0" w:color="auto"/>
            </w:tcBorders>
            <w:shd w:val="clear" w:color="auto" w:fill="auto"/>
            <w:noWrap/>
            <w:vAlign w:val="center"/>
            <w:hideMark/>
          </w:tcPr>
          <w:p w:rsidR="00FE1936" w:rsidRPr="00B21A9C" w:rsidRDefault="00FE1936" w:rsidP="00432555">
            <w:pPr>
              <w:spacing w:after="0" w:line="240" w:lineRule="auto"/>
              <w:jc w:val="right"/>
              <w:rPr>
                <w:rFonts w:ascii="Times New Roman" w:eastAsia="Times New Roman" w:hAnsi="Times New Roman" w:cs="Times New Roman"/>
                <w:b/>
                <w:bCs/>
                <w:color w:val="000000"/>
                <w:sz w:val="20"/>
              </w:rPr>
            </w:pPr>
            <w:r w:rsidRPr="00B21A9C">
              <w:rPr>
                <w:rFonts w:ascii="Times New Roman" w:eastAsia="Times New Roman" w:hAnsi="Times New Roman" w:cs="Times New Roman"/>
                <w:b/>
                <w:bCs/>
                <w:color w:val="000000"/>
                <w:sz w:val="20"/>
              </w:rPr>
              <w:t>500.00</w:t>
            </w:r>
          </w:p>
        </w:tc>
      </w:tr>
    </w:tbl>
    <w:p w:rsidR="00083F2D" w:rsidRDefault="00083F2D" w:rsidP="00083F2D">
      <w:pPr>
        <w:jc w:val="right"/>
        <w:rPr>
          <w:rFonts w:ascii="Times New Roman" w:hAnsi="Times New Roman" w:cs="Times New Roman"/>
          <w:b/>
          <w:bCs/>
          <w:szCs w:val="22"/>
          <w:lang w:val="en-US"/>
        </w:rPr>
      </w:pPr>
    </w:p>
    <w:p w:rsidR="005E1574" w:rsidRDefault="005E1574" w:rsidP="00083F2D">
      <w:pPr>
        <w:jc w:val="right"/>
        <w:rPr>
          <w:rFonts w:ascii="Times New Roman" w:hAnsi="Times New Roman" w:cs="Times New Roman"/>
          <w:b/>
          <w:bCs/>
          <w:szCs w:val="22"/>
          <w:lang w:val="en-US"/>
        </w:rPr>
      </w:pPr>
    </w:p>
    <w:p w:rsidR="005E1574" w:rsidRDefault="005E1574" w:rsidP="00083F2D">
      <w:pPr>
        <w:jc w:val="right"/>
        <w:rPr>
          <w:rFonts w:ascii="Times New Roman" w:hAnsi="Times New Roman" w:cs="Times New Roman"/>
          <w:b/>
          <w:bCs/>
          <w:szCs w:val="22"/>
          <w:lang w:val="en-US"/>
        </w:rPr>
      </w:pPr>
    </w:p>
    <w:p w:rsidR="005E1574" w:rsidRDefault="005E1574" w:rsidP="00083F2D">
      <w:pPr>
        <w:jc w:val="right"/>
        <w:rPr>
          <w:rFonts w:ascii="Times New Roman" w:hAnsi="Times New Roman" w:cs="Times New Roman"/>
          <w:b/>
          <w:bCs/>
          <w:szCs w:val="22"/>
          <w:lang w:val="en-US"/>
        </w:rPr>
      </w:pPr>
    </w:p>
    <w:p w:rsidR="005E1574" w:rsidRPr="00110E86" w:rsidRDefault="005E1574" w:rsidP="005E1574">
      <w:pPr>
        <w:spacing w:after="160" w:line="259" w:lineRule="auto"/>
        <w:rPr>
          <w:rFonts w:ascii="Times New Roman" w:hAnsi="Times New Roman"/>
          <w:b/>
          <w:szCs w:val="24"/>
        </w:rPr>
      </w:pPr>
      <w:r w:rsidRPr="00110E86">
        <w:rPr>
          <w:rFonts w:ascii="Times New Roman" w:hAnsi="Times New Roman"/>
          <w:b/>
          <w:szCs w:val="24"/>
        </w:rPr>
        <w:lastRenderedPageBreak/>
        <w:t>Year wise (202</w:t>
      </w:r>
      <w:r>
        <w:rPr>
          <w:rFonts w:ascii="Times New Roman" w:hAnsi="Times New Roman"/>
          <w:b/>
          <w:szCs w:val="24"/>
        </w:rPr>
        <w:t>1</w:t>
      </w:r>
      <w:r w:rsidRPr="00110E86">
        <w:rPr>
          <w:rFonts w:ascii="Times New Roman" w:hAnsi="Times New Roman"/>
          <w:b/>
          <w:szCs w:val="24"/>
        </w:rPr>
        <w:t>-2</w:t>
      </w:r>
      <w:r>
        <w:rPr>
          <w:rFonts w:ascii="Times New Roman" w:hAnsi="Times New Roman"/>
          <w:b/>
          <w:szCs w:val="24"/>
        </w:rPr>
        <w:t>2</w:t>
      </w:r>
      <w:r w:rsidRPr="00110E86">
        <w:rPr>
          <w:rFonts w:ascii="Times New Roman" w:hAnsi="Times New Roman"/>
          <w:b/>
          <w:szCs w:val="24"/>
        </w:rPr>
        <w:t xml:space="preserve"> to 202</w:t>
      </w:r>
      <w:r>
        <w:rPr>
          <w:rFonts w:ascii="Times New Roman" w:hAnsi="Times New Roman"/>
          <w:b/>
          <w:szCs w:val="24"/>
        </w:rPr>
        <w:t>5</w:t>
      </w:r>
      <w:r w:rsidRPr="00110E86">
        <w:rPr>
          <w:rFonts w:ascii="Times New Roman" w:hAnsi="Times New Roman"/>
          <w:b/>
          <w:szCs w:val="24"/>
        </w:rPr>
        <w:t>-2</w:t>
      </w:r>
      <w:r>
        <w:rPr>
          <w:rFonts w:ascii="Times New Roman" w:hAnsi="Times New Roman"/>
          <w:b/>
          <w:szCs w:val="24"/>
        </w:rPr>
        <w:t>6</w:t>
      </w:r>
      <w:r w:rsidRPr="00110E86">
        <w:rPr>
          <w:rFonts w:ascii="Times New Roman" w:hAnsi="Times New Roman"/>
          <w:b/>
          <w:szCs w:val="24"/>
        </w:rPr>
        <w:t xml:space="preserve">) details of Proposed Works of the Sub-scheme </w:t>
      </w:r>
      <w:r>
        <w:rPr>
          <w:rFonts w:ascii="Times New Roman" w:hAnsi="Times New Roman"/>
          <w:b/>
          <w:szCs w:val="24"/>
        </w:rPr>
        <w:t>23(2)</w:t>
      </w:r>
      <w:r w:rsidRPr="00110E86">
        <w:rPr>
          <w:rFonts w:ascii="Times New Roman" w:hAnsi="Times New Roman"/>
          <w:b/>
          <w:szCs w:val="24"/>
        </w:rPr>
        <w:t>(iii) DCFR</w:t>
      </w:r>
    </w:p>
    <w:p w:rsidR="005E1574" w:rsidRPr="00154812" w:rsidRDefault="005E1574" w:rsidP="00BE3C56">
      <w:pPr>
        <w:spacing w:after="0"/>
        <w:jc w:val="right"/>
        <w:rPr>
          <w:rFonts w:ascii="Times New Roman" w:hAnsi="Times New Roman"/>
          <w:b/>
          <w:bCs/>
          <w:i/>
          <w:szCs w:val="24"/>
        </w:rPr>
      </w:pPr>
      <w:r w:rsidRPr="00154812">
        <w:rPr>
          <w:rFonts w:ascii="Times New Roman" w:hAnsi="Times New Roman"/>
          <w:b/>
          <w:bCs/>
          <w:i/>
          <w:szCs w:val="24"/>
        </w:rPr>
        <w:t xml:space="preserve">(Rs. in Lakh)  </w:t>
      </w:r>
    </w:p>
    <w:tbl>
      <w:tblPr>
        <w:tblW w:w="8748" w:type="dxa"/>
        <w:jc w:val="center"/>
        <w:tblInd w:w="-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1"/>
        <w:gridCol w:w="2759"/>
        <w:gridCol w:w="813"/>
        <w:gridCol w:w="814"/>
        <w:gridCol w:w="814"/>
        <w:gridCol w:w="814"/>
        <w:gridCol w:w="814"/>
        <w:gridCol w:w="1199"/>
      </w:tblGrid>
      <w:tr w:rsidR="00BE3C56" w:rsidRPr="0076785B" w:rsidTr="00BE3C56">
        <w:trPr>
          <w:trHeight w:val="238"/>
          <w:jc w:val="center"/>
        </w:trPr>
        <w:tc>
          <w:tcPr>
            <w:tcW w:w="721"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Sl. No</w:t>
            </w:r>
          </w:p>
        </w:tc>
        <w:tc>
          <w:tcPr>
            <w:tcW w:w="2759"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 xml:space="preserve">Description of Work </w:t>
            </w:r>
          </w:p>
        </w:tc>
        <w:tc>
          <w:tcPr>
            <w:tcW w:w="813"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2021-22</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2022-23</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2023-24</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2024-25</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2025-26</w:t>
            </w:r>
          </w:p>
        </w:tc>
        <w:tc>
          <w:tcPr>
            <w:tcW w:w="1199"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Total amount</w:t>
            </w:r>
          </w:p>
        </w:tc>
      </w:tr>
      <w:tr w:rsidR="00BE3C56" w:rsidRPr="0076785B" w:rsidTr="00BE3C56">
        <w:trPr>
          <w:trHeight w:val="238"/>
          <w:jc w:val="center"/>
        </w:trPr>
        <w:tc>
          <w:tcPr>
            <w:tcW w:w="721"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A.  </w:t>
            </w:r>
          </w:p>
        </w:tc>
        <w:tc>
          <w:tcPr>
            <w:tcW w:w="2759"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Spill-over Works</w:t>
            </w:r>
          </w:p>
        </w:tc>
        <w:tc>
          <w:tcPr>
            <w:tcW w:w="813"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0.00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0.00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0.00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0.00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0.00</w:t>
            </w:r>
          </w:p>
        </w:tc>
        <w:tc>
          <w:tcPr>
            <w:tcW w:w="1199"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0.00</w:t>
            </w:r>
          </w:p>
        </w:tc>
      </w:tr>
      <w:tr w:rsidR="00BE3C56" w:rsidRPr="0076785B" w:rsidTr="00BE3C56">
        <w:trPr>
          <w:trHeight w:val="238"/>
          <w:jc w:val="center"/>
        </w:trPr>
        <w:tc>
          <w:tcPr>
            <w:tcW w:w="721"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2759"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Sub Total</w:t>
            </w:r>
          </w:p>
        </w:tc>
        <w:tc>
          <w:tcPr>
            <w:tcW w:w="813"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0.00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0.00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0.00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0.00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0.00</w:t>
            </w:r>
          </w:p>
        </w:tc>
        <w:tc>
          <w:tcPr>
            <w:tcW w:w="1199"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0.00</w:t>
            </w:r>
          </w:p>
        </w:tc>
      </w:tr>
      <w:tr w:rsidR="00BE3C56" w:rsidRPr="0076785B" w:rsidTr="00BE3C56">
        <w:trPr>
          <w:trHeight w:val="238"/>
          <w:jc w:val="center"/>
        </w:trPr>
        <w:tc>
          <w:tcPr>
            <w:tcW w:w="721"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B.</w:t>
            </w:r>
          </w:p>
        </w:tc>
        <w:tc>
          <w:tcPr>
            <w:tcW w:w="2759"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New Works</w:t>
            </w:r>
          </w:p>
        </w:tc>
        <w:tc>
          <w:tcPr>
            <w:tcW w:w="813"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1199"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 </w:t>
            </w:r>
          </w:p>
        </w:tc>
      </w:tr>
      <w:tr w:rsidR="00BE3C56" w:rsidRPr="0076785B" w:rsidTr="00BE3C56">
        <w:trPr>
          <w:trHeight w:val="238"/>
          <w:jc w:val="center"/>
        </w:trPr>
        <w:tc>
          <w:tcPr>
            <w:tcW w:w="721"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1</w:t>
            </w:r>
          </w:p>
        </w:tc>
        <w:tc>
          <w:tcPr>
            <w:tcW w:w="2759"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Expansion of wet lab with modern facility</w:t>
            </w:r>
          </w:p>
        </w:tc>
        <w:tc>
          <w:tcPr>
            <w:tcW w:w="813"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25.00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1199"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25.00</w:t>
            </w:r>
          </w:p>
        </w:tc>
      </w:tr>
      <w:tr w:rsidR="00BE3C56" w:rsidRPr="0076785B" w:rsidTr="00BE3C56">
        <w:trPr>
          <w:trHeight w:val="238"/>
          <w:jc w:val="center"/>
        </w:trPr>
        <w:tc>
          <w:tcPr>
            <w:tcW w:w="721"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2</w:t>
            </w:r>
          </w:p>
        </w:tc>
        <w:tc>
          <w:tcPr>
            <w:tcW w:w="2759"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Staff Quarters at Bhimtal (First phase)</w:t>
            </w:r>
          </w:p>
        </w:tc>
        <w:tc>
          <w:tcPr>
            <w:tcW w:w="813"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15.00</w:t>
            </w:r>
          </w:p>
        </w:tc>
        <w:tc>
          <w:tcPr>
            <w:tcW w:w="1199"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15.00</w:t>
            </w:r>
          </w:p>
        </w:tc>
      </w:tr>
      <w:tr w:rsidR="00BE3C56" w:rsidRPr="0076785B" w:rsidTr="00BE3C56">
        <w:trPr>
          <w:trHeight w:val="478"/>
          <w:jc w:val="center"/>
        </w:trPr>
        <w:tc>
          <w:tcPr>
            <w:tcW w:w="721"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3</w:t>
            </w:r>
          </w:p>
        </w:tc>
        <w:tc>
          <w:tcPr>
            <w:tcW w:w="2759"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Construction of experimental hatchery with electrification, drainage, water supply etc.</w:t>
            </w:r>
          </w:p>
        </w:tc>
        <w:tc>
          <w:tcPr>
            <w:tcW w:w="813"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10.00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1199"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10.00</w:t>
            </w:r>
          </w:p>
        </w:tc>
      </w:tr>
      <w:tr w:rsidR="00BE3C56" w:rsidRPr="0076785B" w:rsidTr="00BE3C56">
        <w:trPr>
          <w:trHeight w:val="478"/>
          <w:jc w:val="center"/>
        </w:trPr>
        <w:tc>
          <w:tcPr>
            <w:tcW w:w="721"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4</w:t>
            </w:r>
          </w:p>
        </w:tc>
        <w:tc>
          <w:tcPr>
            <w:tcW w:w="2759"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Sugam Bharat: For Differently abled person: Lift, Ramp, Parking Area, Toilet</w:t>
            </w:r>
          </w:p>
        </w:tc>
        <w:tc>
          <w:tcPr>
            <w:tcW w:w="813"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23.00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1199"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23.00</w:t>
            </w:r>
          </w:p>
        </w:tc>
      </w:tr>
      <w:tr w:rsidR="00BE3C56" w:rsidRPr="0076785B" w:rsidTr="00BE3C56">
        <w:trPr>
          <w:trHeight w:val="238"/>
          <w:jc w:val="center"/>
        </w:trPr>
        <w:tc>
          <w:tcPr>
            <w:tcW w:w="721"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5</w:t>
            </w:r>
          </w:p>
        </w:tc>
        <w:tc>
          <w:tcPr>
            <w:tcW w:w="2759"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Electrification of Exp. Field Centre, Champawat</w:t>
            </w:r>
          </w:p>
        </w:tc>
        <w:tc>
          <w:tcPr>
            <w:tcW w:w="813"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12.00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1199"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12.00</w:t>
            </w:r>
          </w:p>
        </w:tc>
      </w:tr>
      <w:tr w:rsidR="00BE3C56" w:rsidRPr="0076785B" w:rsidTr="00BE3C56">
        <w:trPr>
          <w:trHeight w:val="238"/>
          <w:jc w:val="center"/>
        </w:trPr>
        <w:tc>
          <w:tcPr>
            <w:tcW w:w="721"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6</w:t>
            </w:r>
          </w:p>
        </w:tc>
        <w:tc>
          <w:tcPr>
            <w:tcW w:w="2759"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Expansion of training facility at Bhimtal</w:t>
            </w:r>
          </w:p>
        </w:tc>
        <w:tc>
          <w:tcPr>
            <w:tcW w:w="813"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432637" w:rsidP="005E367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75</w:t>
            </w:r>
            <w:r w:rsidR="00BE3C56" w:rsidRPr="0076785B">
              <w:rPr>
                <w:rFonts w:ascii="Times New Roman" w:eastAsia="Times New Roman" w:hAnsi="Times New Roman" w:cs="Times New Roman"/>
                <w:color w:val="000000"/>
                <w:sz w:val="18"/>
                <w:szCs w:val="18"/>
              </w:rPr>
              <w:t>.00</w:t>
            </w:r>
          </w:p>
        </w:tc>
        <w:tc>
          <w:tcPr>
            <w:tcW w:w="1199" w:type="dxa"/>
            <w:shd w:val="clear" w:color="auto" w:fill="auto"/>
            <w:vAlign w:val="center"/>
            <w:hideMark/>
          </w:tcPr>
          <w:p w:rsidR="00BE3C56" w:rsidRPr="0076785B" w:rsidRDefault="00432637" w:rsidP="005E367E">
            <w:pPr>
              <w:spacing w:after="0" w:line="240" w:lineRule="auto"/>
              <w:jc w:val="right"/>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7</w:t>
            </w:r>
            <w:r w:rsidR="00BE3C56" w:rsidRPr="0076785B">
              <w:rPr>
                <w:rFonts w:ascii="Times New Roman" w:eastAsia="Times New Roman" w:hAnsi="Times New Roman" w:cs="Times New Roman"/>
                <w:b/>
                <w:bCs/>
                <w:color w:val="000000"/>
                <w:sz w:val="18"/>
                <w:szCs w:val="18"/>
              </w:rPr>
              <w:t>5.00</w:t>
            </w:r>
          </w:p>
        </w:tc>
      </w:tr>
      <w:tr w:rsidR="00BE3C56" w:rsidRPr="0076785B" w:rsidTr="00BE3C56">
        <w:trPr>
          <w:trHeight w:val="478"/>
          <w:jc w:val="center"/>
        </w:trPr>
        <w:tc>
          <w:tcPr>
            <w:tcW w:w="721"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7</w:t>
            </w:r>
          </w:p>
        </w:tc>
        <w:tc>
          <w:tcPr>
            <w:tcW w:w="2759"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Up gradation and modernization of mahseer hatchery at Bhimtal</w:t>
            </w:r>
          </w:p>
        </w:tc>
        <w:tc>
          <w:tcPr>
            <w:tcW w:w="813"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15.00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1199"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15.00</w:t>
            </w:r>
          </w:p>
        </w:tc>
      </w:tr>
      <w:tr w:rsidR="00BE3C56" w:rsidRPr="0076785B" w:rsidTr="00BE3C56">
        <w:trPr>
          <w:trHeight w:val="238"/>
          <w:jc w:val="center"/>
        </w:trPr>
        <w:tc>
          <w:tcPr>
            <w:tcW w:w="721"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8</w:t>
            </w:r>
          </w:p>
        </w:tc>
        <w:tc>
          <w:tcPr>
            <w:tcW w:w="2759"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Renovation and repairing of staff quarter at champawat</w:t>
            </w:r>
          </w:p>
        </w:tc>
        <w:tc>
          <w:tcPr>
            <w:tcW w:w="813"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12.00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1199"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12.00</w:t>
            </w:r>
          </w:p>
        </w:tc>
      </w:tr>
      <w:tr w:rsidR="00BE3C56" w:rsidRPr="0076785B" w:rsidTr="00BE3C56">
        <w:trPr>
          <w:trHeight w:val="478"/>
          <w:jc w:val="center"/>
        </w:trPr>
        <w:tc>
          <w:tcPr>
            <w:tcW w:w="721"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9</w:t>
            </w:r>
          </w:p>
        </w:tc>
        <w:tc>
          <w:tcPr>
            <w:tcW w:w="2759"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Expansion of trout ova house and re-circulatory system at Champawat</w:t>
            </w:r>
          </w:p>
        </w:tc>
        <w:tc>
          <w:tcPr>
            <w:tcW w:w="813"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15.00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p>
        </w:tc>
        <w:tc>
          <w:tcPr>
            <w:tcW w:w="1199"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15.00</w:t>
            </w:r>
          </w:p>
        </w:tc>
      </w:tr>
      <w:tr w:rsidR="00BE3C56" w:rsidRPr="0076785B" w:rsidTr="00BE3C56">
        <w:trPr>
          <w:trHeight w:val="478"/>
          <w:jc w:val="center"/>
        </w:trPr>
        <w:tc>
          <w:tcPr>
            <w:tcW w:w="721"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10</w:t>
            </w:r>
          </w:p>
        </w:tc>
        <w:tc>
          <w:tcPr>
            <w:tcW w:w="2759"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Renovation and repairing of trout raceways at Champawat</w:t>
            </w:r>
          </w:p>
        </w:tc>
        <w:tc>
          <w:tcPr>
            <w:tcW w:w="813"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18.00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1199"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18.00</w:t>
            </w:r>
          </w:p>
        </w:tc>
      </w:tr>
      <w:tr w:rsidR="00BE3C56" w:rsidRPr="0076785B" w:rsidTr="00BE3C56">
        <w:trPr>
          <w:trHeight w:val="238"/>
          <w:jc w:val="center"/>
        </w:trPr>
        <w:tc>
          <w:tcPr>
            <w:tcW w:w="721"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11</w:t>
            </w:r>
          </w:p>
        </w:tc>
        <w:tc>
          <w:tcPr>
            <w:tcW w:w="2759"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Trout RAS platform, shed and boundary wall</w:t>
            </w:r>
          </w:p>
        </w:tc>
        <w:tc>
          <w:tcPr>
            <w:tcW w:w="813"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37.00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1199"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37.00</w:t>
            </w:r>
          </w:p>
        </w:tc>
      </w:tr>
      <w:tr w:rsidR="00BE3C56" w:rsidRPr="0076785B" w:rsidTr="00BE3C56">
        <w:trPr>
          <w:trHeight w:val="238"/>
          <w:jc w:val="center"/>
        </w:trPr>
        <w:tc>
          <w:tcPr>
            <w:tcW w:w="721" w:type="dxa"/>
            <w:shd w:val="clear" w:color="auto" w:fill="auto"/>
            <w:noWrap/>
            <w:vAlign w:val="center"/>
            <w:hideMark/>
          </w:tcPr>
          <w:p w:rsidR="00BE3C56" w:rsidRPr="0076785B" w:rsidRDefault="00BE3C56" w:rsidP="005E367E">
            <w:pPr>
              <w:spacing w:after="0" w:line="240" w:lineRule="auto"/>
              <w:jc w:val="center"/>
              <w:rPr>
                <w:rFonts w:ascii="Calibri" w:eastAsia="Times New Roman" w:hAnsi="Calibri" w:cs="Times New Roman"/>
                <w:sz w:val="18"/>
                <w:szCs w:val="18"/>
              </w:rPr>
            </w:pPr>
            <w:r w:rsidRPr="0076785B">
              <w:rPr>
                <w:rFonts w:ascii="Calibri" w:eastAsia="Times New Roman" w:hAnsi="Calibri" w:cs="Times New Roman"/>
                <w:sz w:val="18"/>
                <w:szCs w:val="18"/>
              </w:rPr>
              <w:t>12</w:t>
            </w:r>
          </w:p>
        </w:tc>
        <w:tc>
          <w:tcPr>
            <w:tcW w:w="2759" w:type="dxa"/>
            <w:shd w:val="clear" w:color="auto" w:fill="auto"/>
            <w:noWrap/>
            <w:vAlign w:val="center"/>
            <w:hideMark/>
          </w:tcPr>
          <w:p w:rsidR="00BE3C56" w:rsidRPr="0076785B" w:rsidRDefault="00BE3C56" w:rsidP="005E367E">
            <w:pPr>
              <w:spacing w:after="0" w:line="240" w:lineRule="auto"/>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Renovation of Check dam at Field Centre Champawat</w:t>
            </w:r>
          </w:p>
        </w:tc>
        <w:tc>
          <w:tcPr>
            <w:tcW w:w="813"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10.00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432637" w:rsidP="005E367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w:t>
            </w:r>
            <w:r w:rsidR="00BE3C56" w:rsidRPr="0076785B">
              <w:rPr>
                <w:rFonts w:ascii="Times New Roman" w:eastAsia="Times New Roman" w:hAnsi="Times New Roman" w:cs="Times New Roman"/>
                <w:color w:val="000000"/>
                <w:sz w:val="18"/>
                <w:szCs w:val="18"/>
              </w:rPr>
              <w:t>.00</w:t>
            </w:r>
          </w:p>
        </w:tc>
        <w:tc>
          <w:tcPr>
            <w:tcW w:w="1199" w:type="dxa"/>
            <w:shd w:val="clear" w:color="auto" w:fill="auto"/>
            <w:vAlign w:val="center"/>
            <w:hideMark/>
          </w:tcPr>
          <w:p w:rsidR="00BE3C56" w:rsidRPr="0076785B" w:rsidRDefault="00432637" w:rsidP="005E367E">
            <w:pPr>
              <w:spacing w:after="0" w:line="240" w:lineRule="auto"/>
              <w:jc w:val="right"/>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23</w:t>
            </w:r>
            <w:r w:rsidR="00BE3C56" w:rsidRPr="0076785B">
              <w:rPr>
                <w:rFonts w:ascii="Times New Roman" w:eastAsia="Times New Roman" w:hAnsi="Times New Roman" w:cs="Times New Roman"/>
                <w:b/>
                <w:bCs/>
                <w:color w:val="000000"/>
                <w:sz w:val="18"/>
                <w:szCs w:val="18"/>
              </w:rPr>
              <w:t>.00</w:t>
            </w:r>
          </w:p>
        </w:tc>
      </w:tr>
      <w:tr w:rsidR="00BE3C56" w:rsidRPr="0076785B" w:rsidTr="00BE3C56">
        <w:trPr>
          <w:trHeight w:val="238"/>
          <w:jc w:val="center"/>
        </w:trPr>
        <w:tc>
          <w:tcPr>
            <w:tcW w:w="721"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color w:val="FF0000"/>
                <w:sz w:val="18"/>
                <w:szCs w:val="18"/>
              </w:rPr>
            </w:pPr>
            <w:r w:rsidRPr="0076785B">
              <w:rPr>
                <w:rFonts w:ascii="Times New Roman" w:eastAsia="Times New Roman" w:hAnsi="Times New Roman" w:cs="Times New Roman"/>
                <w:color w:val="FF0000"/>
                <w:sz w:val="18"/>
                <w:szCs w:val="18"/>
              </w:rPr>
              <w:t> </w:t>
            </w:r>
          </w:p>
        </w:tc>
        <w:tc>
          <w:tcPr>
            <w:tcW w:w="2759"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Sub Total</w:t>
            </w:r>
          </w:p>
        </w:tc>
        <w:tc>
          <w:tcPr>
            <w:tcW w:w="813"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20.00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35.00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52.00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70.00</w:t>
            </w:r>
          </w:p>
        </w:tc>
        <w:tc>
          <w:tcPr>
            <w:tcW w:w="814" w:type="dxa"/>
            <w:shd w:val="clear" w:color="auto" w:fill="auto"/>
            <w:vAlign w:val="center"/>
            <w:hideMark/>
          </w:tcPr>
          <w:p w:rsidR="00BE3C56" w:rsidRPr="0076785B" w:rsidRDefault="00432637" w:rsidP="005E367E">
            <w:pPr>
              <w:spacing w:after="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103</w:t>
            </w:r>
            <w:r w:rsidR="00BE3C56" w:rsidRPr="0076785B">
              <w:rPr>
                <w:rFonts w:ascii="Times New Roman" w:eastAsia="Times New Roman" w:hAnsi="Times New Roman" w:cs="Times New Roman"/>
                <w:b/>
                <w:bCs/>
                <w:color w:val="000000"/>
                <w:sz w:val="18"/>
                <w:szCs w:val="18"/>
              </w:rPr>
              <w:t>.00</w:t>
            </w:r>
          </w:p>
        </w:tc>
        <w:tc>
          <w:tcPr>
            <w:tcW w:w="1199" w:type="dxa"/>
            <w:shd w:val="clear" w:color="auto" w:fill="auto"/>
            <w:vAlign w:val="center"/>
            <w:hideMark/>
          </w:tcPr>
          <w:p w:rsidR="00BE3C56" w:rsidRPr="0076785B" w:rsidRDefault="00BE3C56" w:rsidP="00432637">
            <w:pPr>
              <w:spacing w:after="0" w:line="240" w:lineRule="auto"/>
              <w:jc w:val="right"/>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2</w:t>
            </w:r>
            <w:r w:rsidR="00432637">
              <w:rPr>
                <w:rFonts w:ascii="Times New Roman" w:eastAsia="Times New Roman" w:hAnsi="Times New Roman" w:cs="Times New Roman"/>
                <w:b/>
                <w:bCs/>
                <w:color w:val="000000"/>
                <w:sz w:val="18"/>
                <w:szCs w:val="18"/>
              </w:rPr>
              <w:t>80</w:t>
            </w:r>
            <w:r w:rsidRPr="0076785B">
              <w:rPr>
                <w:rFonts w:ascii="Times New Roman" w:eastAsia="Times New Roman" w:hAnsi="Times New Roman" w:cs="Times New Roman"/>
                <w:b/>
                <w:bCs/>
                <w:color w:val="000000"/>
                <w:sz w:val="18"/>
                <w:szCs w:val="18"/>
              </w:rPr>
              <w:t>.00</w:t>
            </w:r>
          </w:p>
        </w:tc>
      </w:tr>
      <w:tr w:rsidR="00BE3C56" w:rsidRPr="0076785B" w:rsidTr="00BE3C56">
        <w:trPr>
          <w:trHeight w:val="238"/>
          <w:jc w:val="center"/>
        </w:trPr>
        <w:tc>
          <w:tcPr>
            <w:tcW w:w="721"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C.</w:t>
            </w:r>
          </w:p>
        </w:tc>
        <w:tc>
          <w:tcPr>
            <w:tcW w:w="2759"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Misc. Works</w:t>
            </w:r>
          </w:p>
        </w:tc>
        <w:tc>
          <w:tcPr>
            <w:tcW w:w="813"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1199"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 </w:t>
            </w:r>
          </w:p>
        </w:tc>
      </w:tr>
      <w:tr w:rsidR="00BE3C56" w:rsidRPr="0076785B" w:rsidTr="00BE3C56">
        <w:trPr>
          <w:trHeight w:val="238"/>
          <w:jc w:val="center"/>
        </w:trPr>
        <w:tc>
          <w:tcPr>
            <w:tcW w:w="721"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2759"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xml:space="preserve">Minor and Petty works </w:t>
            </w:r>
          </w:p>
        </w:tc>
        <w:tc>
          <w:tcPr>
            <w:tcW w:w="813"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814"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5.00</w:t>
            </w:r>
          </w:p>
        </w:tc>
        <w:tc>
          <w:tcPr>
            <w:tcW w:w="814"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5.00</w:t>
            </w:r>
          </w:p>
        </w:tc>
        <w:tc>
          <w:tcPr>
            <w:tcW w:w="814"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color w:val="000000"/>
                <w:sz w:val="18"/>
                <w:szCs w:val="18"/>
              </w:rPr>
            </w:pPr>
            <w:r w:rsidRPr="0076785B">
              <w:rPr>
                <w:rFonts w:ascii="Times New Roman" w:eastAsia="Times New Roman" w:hAnsi="Times New Roman" w:cs="Times New Roman"/>
                <w:color w:val="000000"/>
                <w:sz w:val="18"/>
                <w:szCs w:val="18"/>
              </w:rPr>
              <w:t> </w:t>
            </w:r>
          </w:p>
        </w:tc>
        <w:tc>
          <w:tcPr>
            <w:tcW w:w="1199" w:type="dxa"/>
            <w:shd w:val="clear" w:color="auto" w:fill="auto"/>
            <w:vAlign w:val="center"/>
            <w:hideMark/>
          </w:tcPr>
          <w:p w:rsidR="00BE3C56" w:rsidRPr="0076785B" w:rsidRDefault="00BE3C56" w:rsidP="005E367E">
            <w:pPr>
              <w:spacing w:after="0" w:line="240" w:lineRule="auto"/>
              <w:jc w:val="right"/>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10.00</w:t>
            </w:r>
          </w:p>
        </w:tc>
      </w:tr>
      <w:tr w:rsidR="00BE3C56" w:rsidRPr="0076785B" w:rsidTr="00BE3C56">
        <w:trPr>
          <w:trHeight w:val="238"/>
          <w:jc w:val="center"/>
        </w:trPr>
        <w:tc>
          <w:tcPr>
            <w:tcW w:w="721"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color w:val="FF0000"/>
                <w:sz w:val="18"/>
                <w:szCs w:val="18"/>
              </w:rPr>
            </w:pPr>
            <w:r w:rsidRPr="0076785B">
              <w:rPr>
                <w:rFonts w:ascii="Times New Roman" w:eastAsia="Times New Roman" w:hAnsi="Times New Roman" w:cs="Times New Roman"/>
                <w:color w:val="FF0000"/>
                <w:sz w:val="18"/>
                <w:szCs w:val="18"/>
              </w:rPr>
              <w:t> </w:t>
            </w:r>
          </w:p>
        </w:tc>
        <w:tc>
          <w:tcPr>
            <w:tcW w:w="2759" w:type="dxa"/>
            <w:shd w:val="clear" w:color="auto" w:fill="auto"/>
            <w:vAlign w:val="center"/>
            <w:hideMark/>
          </w:tcPr>
          <w:p w:rsidR="00BE3C56" w:rsidRPr="0076785B" w:rsidRDefault="00BE3C56" w:rsidP="005E367E">
            <w:pPr>
              <w:spacing w:after="0" w:line="240" w:lineRule="auto"/>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Total</w:t>
            </w:r>
          </w:p>
        </w:tc>
        <w:tc>
          <w:tcPr>
            <w:tcW w:w="813"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20.00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35.00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57.00</w:t>
            </w:r>
          </w:p>
        </w:tc>
        <w:tc>
          <w:tcPr>
            <w:tcW w:w="814" w:type="dxa"/>
            <w:shd w:val="clear" w:color="auto" w:fill="auto"/>
            <w:vAlign w:val="center"/>
            <w:hideMark/>
          </w:tcPr>
          <w:p w:rsidR="00BE3C56" w:rsidRPr="0076785B" w:rsidRDefault="00BE3C56" w:rsidP="005E367E">
            <w:pPr>
              <w:spacing w:after="0" w:line="240" w:lineRule="auto"/>
              <w:jc w:val="center"/>
              <w:rPr>
                <w:rFonts w:ascii="Times New Roman" w:eastAsia="Times New Roman" w:hAnsi="Times New Roman" w:cs="Times New Roman"/>
                <w:b/>
                <w:bCs/>
                <w:color w:val="000000"/>
                <w:sz w:val="18"/>
                <w:szCs w:val="18"/>
              </w:rPr>
            </w:pPr>
            <w:r w:rsidRPr="0076785B">
              <w:rPr>
                <w:rFonts w:ascii="Times New Roman" w:eastAsia="Times New Roman" w:hAnsi="Times New Roman" w:cs="Times New Roman"/>
                <w:b/>
                <w:bCs/>
                <w:color w:val="000000"/>
                <w:sz w:val="18"/>
                <w:szCs w:val="18"/>
              </w:rPr>
              <w:t>75.00</w:t>
            </w:r>
          </w:p>
        </w:tc>
        <w:tc>
          <w:tcPr>
            <w:tcW w:w="814" w:type="dxa"/>
            <w:shd w:val="clear" w:color="auto" w:fill="auto"/>
            <w:vAlign w:val="center"/>
            <w:hideMark/>
          </w:tcPr>
          <w:p w:rsidR="00BE3C56" w:rsidRPr="0076785B" w:rsidRDefault="00432637" w:rsidP="005E367E">
            <w:pPr>
              <w:spacing w:after="0" w:line="240" w:lineRule="auto"/>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103</w:t>
            </w:r>
            <w:r w:rsidR="00BE3C56" w:rsidRPr="0076785B">
              <w:rPr>
                <w:rFonts w:ascii="Times New Roman" w:eastAsia="Times New Roman" w:hAnsi="Times New Roman" w:cs="Times New Roman"/>
                <w:b/>
                <w:bCs/>
                <w:color w:val="000000"/>
                <w:sz w:val="18"/>
                <w:szCs w:val="18"/>
              </w:rPr>
              <w:t>.00</w:t>
            </w:r>
          </w:p>
        </w:tc>
        <w:tc>
          <w:tcPr>
            <w:tcW w:w="1199" w:type="dxa"/>
            <w:shd w:val="clear" w:color="auto" w:fill="auto"/>
            <w:vAlign w:val="center"/>
            <w:hideMark/>
          </w:tcPr>
          <w:p w:rsidR="00BE3C56" w:rsidRPr="0076785B" w:rsidRDefault="00432637" w:rsidP="005E367E">
            <w:pPr>
              <w:spacing w:after="0" w:line="240" w:lineRule="auto"/>
              <w:jc w:val="right"/>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290</w:t>
            </w:r>
            <w:r w:rsidR="00BE3C56" w:rsidRPr="0076785B">
              <w:rPr>
                <w:rFonts w:ascii="Times New Roman" w:eastAsia="Times New Roman" w:hAnsi="Times New Roman" w:cs="Times New Roman"/>
                <w:b/>
                <w:bCs/>
                <w:color w:val="000000"/>
                <w:sz w:val="18"/>
                <w:szCs w:val="18"/>
              </w:rPr>
              <w:t>.00</w:t>
            </w:r>
          </w:p>
        </w:tc>
      </w:tr>
    </w:tbl>
    <w:p w:rsidR="005E1574" w:rsidRDefault="005E1574" w:rsidP="005E1574">
      <w:pPr>
        <w:spacing w:after="160" w:line="259" w:lineRule="auto"/>
        <w:jc w:val="right"/>
        <w:rPr>
          <w:rFonts w:ascii="Times New Roman" w:hAnsi="Times New Roman"/>
          <w:b/>
          <w:szCs w:val="24"/>
          <w:highlight w:val="yellow"/>
        </w:rPr>
      </w:pPr>
    </w:p>
    <w:p w:rsidR="005E1574" w:rsidRDefault="005E1574">
      <w:pPr>
        <w:rPr>
          <w:rFonts w:ascii="Times New Roman" w:hAnsi="Times New Roman"/>
          <w:b/>
          <w:szCs w:val="24"/>
          <w:highlight w:val="yellow"/>
        </w:rPr>
        <w:sectPr w:rsidR="005E1574" w:rsidSect="00432555">
          <w:pgSz w:w="11906" w:h="16838"/>
          <w:pgMar w:top="993" w:right="1440" w:bottom="1134" w:left="1440" w:header="708" w:footer="708" w:gutter="0"/>
          <w:cols w:space="708"/>
          <w:docGrid w:linePitch="360"/>
        </w:sectPr>
      </w:pPr>
      <w:r>
        <w:rPr>
          <w:rFonts w:ascii="Times New Roman" w:hAnsi="Times New Roman"/>
          <w:b/>
          <w:szCs w:val="24"/>
          <w:highlight w:val="yellow"/>
        </w:rPr>
        <w:br w:type="page"/>
      </w:r>
    </w:p>
    <w:p w:rsidR="005E1574" w:rsidRPr="00A9040C" w:rsidRDefault="005E1574" w:rsidP="005E1574">
      <w:pPr>
        <w:spacing w:after="160" w:line="259" w:lineRule="auto"/>
        <w:rPr>
          <w:rFonts w:ascii="Times New Roman" w:hAnsi="Times New Roman"/>
          <w:b/>
          <w:szCs w:val="24"/>
        </w:rPr>
      </w:pPr>
      <w:r w:rsidRPr="00A9040C">
        <w:rPr>
          <w:rFonts w:ascii="Times New Roman" w:hAnsi="Times New Roman"/>
          <w:b/>
          <w:szCs w:val="24"/>
        </w:rPr>
        <w:lastRenderedPageBreak/>
        <w:t>Year wise (202</w:t>
      </w:r>
      <w:r>
        <w:rPr>
          <w:rFonts w:ascii="Times New Roman" w:hAnsi="Times New Roman"/>
          <w:b/>
          <w:szCs w:val="24"/>
        </w:rPr>
        <w:t>1</w:t>
      </w:r>
      <w:r w:rsidRPr="00A9040C">
        <w:rPr>
          <w:rFonts w:ascii="Times New Roman" w:hAnsi="Times New Roman"/>
          <w:b/>
          <w:szCs w:val="24"/>
        </w:rPr>
        <w:t>-2</w:t>
      </w:r>
      <w:r>
        <w:rPr>
          <w:rFonts w:ascii="Times New Roman" w:hAnsi="Times New Roman"/>
          <w:b/>
          <w:szCs w:val="24"/>
        </w:rPr>
        <w:t>2</w:t>
      </w:r>
      <w:r w:rsidRPr="00A9040C">
        <w:rPr>
          <w:rFonts w:ascii="Times New Roman" w:hAnsi="Times New Roman"/>
          <w:b/>
          <w:szCs w:val="24"/>
        </w:rPr>
        <w:t xml:space="preserve"> to 202</w:t>
      </w:r>
      <w:r>
        <w:rPr>
          <w:rFonts w:ascii="Times New Roman" w:hAnsi="Times New Roman"/>
          <w:b/>
          <w:szCs w:val="24"/>
        </w:rPr>
        <w:t>5</w:t>
      </w:r>
      <w:r w:rsidRPr="00A9040C">
        <w:rPr>
          <w:rFonts w:ascii="Times New Roman" w:hAnsi="Times New Roman"/>
          <w:b/>
          <w:szCs w:val="24"/>
        </w:rPr>
        <w:t>-2</w:t>
      </w:r>
      <w:r>
        <w:rPr>
          <w:rFonts w:ascii="Times New Roman" w:hAnsi="Times New Roman"/>
          <w:b/>
          <w:szCs w:val="24"/>
        </w:rPr>
        <w:t>6</w:t>
      </w:r>
      <w:r w:rsidRPr="00A9040C">
        <w:rPr>
          <w:rFonts w:ascii="Times New Roman" w:hAnsi="Times New Roman"/>
          <w:b/>
          <w:szCs w:val="24"/>
        </w:rPr>
        <w:t xml:space="preserve">) details of proposed equipments of the Sub-scheme </w:t>
      </w:r>
      <w:r>
        <w:rPr>
          <w:rFonts w:ascii="Times New Roman" w:hAnsi="Times New Roman"/>
          <w:b/>
          <w:szCs w:val="24"/>
        </w:rPr>
        <w:t>23(2)</w:t>
      </w:r>
      <w:r w:rsidRPr="00A9040C">
        <w:rPr>
          <w:rFonts w:ascii="Times New Roman" w:hAnsi="Times New Roman"/>
          <w:b/>
          <w:szCs w:val="24"/>
        </w:rPr>
        <w:t>(iii) ICAR-DCFR</w:t>
      </w:r>
    </w:p>
    <w:tbl>
      <w:tblPr>
        <w:tblW w:w="15293" w:type="dxa"/>
        <w:jc w:val="center"/>
        <w:tblInd w:w="94" w:type="dxa"/>
        <w:tblLook w:val="04A0"/>
      </w:tblPr>
      <w:tblGrid>
        <w:gridCol w:w="598"/>
        <w:gridCol w:w="2757"/>
        <w:gridCol w:w="983"/>
        <w:gridCol w:w="1057"/>
        <w:gridCol w:w="1057"/>
        <w:gridCol w:w="1057"/>
        <w:gridCol w:w="1057"/>
        <w:gridCol w:w="1057"/>
        <w:gridCol w:w="1057"/>
        <w:gridCol w:w="1097"/>
        <w:gridCol w:w="3516"/>
      </w:tblGrid>
      <w:tr w:rsidR="005E1574" w:rsidRPr="005E1574" w:rsidTr="00432555">
        <w:trPr>
          <w:trHeight w:val="467"/>
          <w:jc w:val="center"/>
        </w:trPr>
        <w:tc>
          <w:tcPr>
            <w:tcW w:w="59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b/>
                <w:bCs/>
                <w:sz w:val="20"/>
              </w:rPr>
            </w:pPr>
            <w:r w:rsidRPr="005E1574">
              <w:rPr>
                <w:rFonts w:ascii="Times New Roman" w:eastAsia="Times New Roman" w:hAnsi="Times New Roman" w:cs="Times New Roman"/>
                <w:b/>
                <w:bCs/>
                <w:sz w:val="20"/>
              </w:rPr>
              <w:t> S. No.</w:t>
            </w:r>
          </w:p>
        </w:tc>
        <w:tc>
          <w:tcPr>
            <w:tcW w:w="2757" w:type="dxa"/>
            <w:tcBorders>
              <w:top w:val="single" w:sz="4" w:space="0" w:color="auto"/>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b/>
                <w:bCs/>
                <w:sz w:val="20"/>
              </w:rPr>
            </w:pPr>
            <w:r w:rsidRPr="005E1574">
              <w:rPr>
                <w:rFonts w:ascii="Times New Roman" w:eastAsia="Times New Roman" w:hAnsi="Times New Roman" w:cs="Times New Roman"/>
                <w:b/>
                <w:bCs/>
                <w:sz w:val="20"/>
              </w:rPr>
              <w:t>Name of item</w:t>
            </w:r>
          </w:p>
        </w:tc>
        <w:tc>
          <w:tcPr>
            <w:tcW w:w="983" w:type="dxa"/>
            <w:tcBorders>
              <w:top w:val="single" w:sz="4" w:space="0" w:color="auto"/>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t>Quantity</w:t>
            </w:r>
          </w:p>
        </w:tc>
        <w:tc>
          <w:tcPr>
            <w:tcW w:w="1057" w:type="dxa"/>
            <w:tcBorders>
              <w:top w:val="single" w:sz="4" w:space="0" w:color="auto"/>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t>Approx. Cost/unit</w:t>
            </w:r>
          </w:p>
        </w:tc>
        <w:tc>
          <w:tcPr>
            <w:tcW w:w="1057" w:type="dxa"/>
            <w:tcBorders>
              <w:top w:val="single" w:sz="4" w:space="0" w:color="auto"/>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t>2021-22</w:t>
            </w:r>
          </w:p>
        </w:tc>
        <w:tc>
          <w:tcPr>
            <w:tcW w:w="1057" w:type="dxa"/>
            <w:tcBorders>
              <w:top w:val="single" w:sz="4" w:space="0" w:color="auto"/>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t>2022- 23</w:t>
            </w:r>
          </w:p>
        </w:tc>
        <w:tc>
          <w:tcPr>
            <w:tcW w:w="1057" w:type="dxa"/>
            <w:tcBorders>
              <w:top w:val="single" w:sz="4" w:space="0" w:color="auto"/>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t>2023-24</w:t>
            </w:r>
          </w:p>
        </w:tc>
        <w:tc>
          <w:tcPr>
            <w:tcW w:w="1057" w:type="dxa"/>
            <w:tcBorders>
              <w:top w:val="single" w:sz="4" w:space="0" w:color="auto"/>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t>2024-25</w:t>
            </w:r>
          </w:p>
        </w:tc>
        <w:tc>
          <w:tcPr>
            <w:tcW w:w="1057" w:type="dxa"/>
            <w:tcBorders>
              <w:top w:val="single" w:sz="4" w:space="0" w:color="auto"/>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t>2025-26</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t>Total cost</w:t>
            </w:r>
          </w:p>
        </w:tc>
        <w:tc>
          <w:tcPr>
            <w:tcW w:w="3516" w:type="dxa"/>
            <w:tcBorders>
              <w:top w:val="single" w:sz="4" w:space="0" w:color="auto"/>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b/>
                <w:bCs/>
                <w:sz w:val="20"/>
              </w:rPr>
            </w:pPr>
            <w:r w:rsidRPr="005E1574">
              <w:rPr>
                <w:rFonts w:ascii="Times New Roman" w:eastAsia="Times New Roman" w:hAnsi="Times New Roman" w:cs="Times New Roman"/>
                <w:b/>
                <w:bCs/>
                <w:sz w:val="20"/>
              </w:rPr>
              <w:t>Justification</w:t>
            </w:r>
          </w:p>
        </w:tc>
      </w:tr>
      <w:tr w:rsidR="005E1574" w:rsidRPr="005E1574" w:rsidTr="00432555">
        <w:trPr>
          <w:trHeight w:val="21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t>A</w:t>
            </w:r>
          </w:p>
        </w:tc>
        <w:tc>
          <w:tcPr>
            <w:tcW w:w="14695" w:type="dxa"/>
            <w:gridSpan w:val="10"/>
            <w:tcBorders>
              <w:top w:val="nil"/>
              <w:left w:val="nil"/>
              <w:bottom w:val="single" w:sz="4" w:space="0" w:color="auto"/>
              <w:right w:val="single" w:sz="4" w:space="0" w:color="auto"/>
            </w:tcBorders>
            <w:shd w:val="clear" w:color="auto" w:fill="DAEEF3"/>
            <w:vAlign w:val="center"/>
            <w:hideMark/>
          </w:tcPr>
          <w:p w:rsidR="005E1574" w:rsidRPr="005E1574" w:rsidRDefault="005E1574" w:rsidP="005E1574">
            <w:pPr>
              <w:spacing w:after="0" w:line="240" w:lineRule="auto"/>
              <w:rPr>
                <w:rFonts w:ascii="Times New Roman" w:eastAsia="Times New Roman" w:hAnsi="Times New Roman" w:cs="Times New Roman"/>
                <w:b/>
                <w:bCs/>
                <w:sz w:val="20"/>
              </w:rPr>
            </w:pPr>
            <w:r w:rsidRPr="005E1574">
              <w:rPr>
                <w:rFonts w:ascii="Times New Roman" w:eastAsia="Times New Roman" w:hAnsi="Times New Roman" w:cs="Times New Roman"/>
                <w:b/>
                <w:bCs/>
                <w:sz w:val="20"/>
              </w:rPr>
              <w:t>DCFR  Headquarter, Bhimtal</w:t>
            </w:r>
          </w:p>
        </w:tc>
      </w:tr>
      <w:tr w:rsidR="005E1574" w:rsidRPr="005E1574" w:rsidTr="00432555">
        <w:trPr>
          <w:trHeight w:val="342"/>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Automated Cell Counter</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20.00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qualitative and quantitative analysis at cellular/tissue  level</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Micromanipulator</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20.00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gene manipulation study in fish</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Centrifuge</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7.0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7.00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7.00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gene manipulation study in fish</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 xml:space="preserve">Workstation computer </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13.0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13.00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13.00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various bioinformatics analysis of Next generation sequence data</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Refrigerated Centrifuge</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7.0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7.00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7.00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isolation of DNA/RNA</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Real time PCR</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15.0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15.00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15.00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quantitative assessment of gene expression study</w:t>
            </w:r>
          </w:p>
        </w:tc>
      </w:tr>
      <w:tr w:rsidR="005E1574" w:rsidRPr="005E1574" w:rsidTr="00432555">
        <w:trPr>
          <w:trHeight w:val="274"/>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7</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Gel documentation system</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9.0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9.00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9.00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the imaging and documentation of nucleic acid and protein in agarose gels.</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8</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Fastprep-24 Beat beater (central facility)</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6.00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To homogenize various samples in nucleic acid extraction</w:t>
            </w:r>
          </w:p>
        </w:tc>
      </w:tr>
      <w:tr w:rsidR="005E1574" w:rsidRPr="005E1574" w:rsidTr="00432555">
        <w:trPr>
          <w:trHeight w:val="701"/>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9</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Chemistry diaphragm pump MD 4C NT/MZ 2C NT</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6.00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large scale synthesis of GnRH and other neuropeptide hormones in the laboratory for field application</w:t>
            </w:r>
          </w:p>
        </w:tc>
      </w:tr>
      <w:tr w:rsidR="005E1574" w:rsidRPr="005E1574" w:rsidTr="00432555">
        <w:trPr>
          <w:trHeight w:val="454"/>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10</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Multimode Reader</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19.0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19.00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19.00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determination of concentration of peptide hormones</w:t>
            </w:r>
          </w:p>
        </w:tc>
      </w:tr>
      <w:tr w:rsidR="005E1574" w:rsidRPr="005E1574" w:rsidTr="00432555">
        <w:trPr>
          <w:trHeight w:val="701"/>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11</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Cooling Incubator</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8.0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8.00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8.00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culturing of oomycetes for development of diagnostics and therapeutics</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12</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Refrigerated Water bath</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6.00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isolation of DNA, media preparation etc.</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13</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Multi Water analysis kit</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4.00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analysis of water quality parameters</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14</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Pumps and aerators</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8</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0.5</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4.00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experimental fish ponds</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15</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 xml:space="preserve">FRP tanks/hatchery components/fabricated tanks </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0.6</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12.00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breeding and seed rearing/ brooders</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16</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Live fish carrier/ fish transportation and collection tank</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0.50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2.50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2.50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transportation of live seed/brood fish</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17</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Oxygen generator with nano bubbling system</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13.00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13.00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13.00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oxygenation in hatchery/ ponds/ RAS system</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18</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Protein Skimmer</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5.00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trout RAS system</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lastRenderedPageBreak/>
              <w:t>19</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Heating and cooling system for RAS</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10.00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trout RAS system</w:t>
            </w:r>
          </w:p>
        </w:tc>
      </w:tr>
      <w:tr w:rsidR="005E1574" w:rsidRPr="005E1574" w:rsidTr="00432555">
        <w:trPr>
          <w:trHeight w:val="263"/>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20</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CO</w:t>
            </w:r>
            <w:r w:rsidRPr="005E1574">
              <w:rPr>
                <w:rFonts w:ascii="Times New Roman" w:eastAsia="Times New Roman" w:hAnsi="Times New Roman" w:cs="Times New Roman"/>
                <w:sz w:val="20"/>
                <w:vertAlign w:val="subscript"/>
              </w:rPr>
              <w:t>2</w:t>
            </w:r>
            <w:r w:rsidRPr="005E1574">
              <w:rPr>
                <w:rFonts w:ascii="Times New Roman" w:eastAsia="Times New Roman" w:hAnsi="Times New Roman" w:cs="Times New Roman"/>
                <w:sz w:val="20"/>
              </w:rPr>
              <w:t xml:space="preserve"> stripper</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5.00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trout RAS system</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21</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 xml:space="preserve">Automatic Kjeldhal distillation unit with automatic titration </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12.00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12.00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12.00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proximate composition of fish feed</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22</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Plate incubator</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3.00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biochemical analysis</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23</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Mini cooling centrifuge</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3.00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plasma separation on field for biochemical analysis</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24</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Digital Documentation system for inverted microscope</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5.00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capturing images under microscope</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25</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Mini flow cytometer</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6.00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qualitative and quantitative analyses of fish blood</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26</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 xml:space="preserve">Multi Spectro-photometer </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7.00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7.00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7.00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DNA/RNA ration quantifications</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27</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Thermal cycler</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4.00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DNA amplification/  For carrying out diagnosis of disease samples</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28</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Orbital Shaking Incubator</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3.00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growing bacteria and fungi</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29</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Laboratory Water Distillation Unit</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2.00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making Distilled water to prepare microbiological media</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 xml:space="preserve">Tissue processor </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12.00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12.00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12.00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To carry out all the histological and histopathological work</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31</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 xml:space="preserve">Light Microscope imaging facility </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12.00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12.00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12.00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viewing histological slides for diagnosis and interpretation</w:t>
            </w:r>
          </w:p>
        </w:tc>
      </w:tr>
      <w:tr w:rsidR="005E1574" w:rsidRPr="005E1574" w:rsidTr="00432555">
        <w:trPr>
          <w:trHeight w:val="701"/>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32</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CO2 incubator</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12.00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12.00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12.00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in house nucleotide sequencing, whole genome sequencing and transcriptome and microbiome work</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33</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Refrigerated centrifuge</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7.00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7.00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7.00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sample preparation during molecular and physio-biochemical studies</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34</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Ultrapure water purification system (central facility)</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12.00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12.00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12.00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preparation of reagents and buffers for the biochemical and molecular studies</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35</w:t>
            </w:r>
          </w:p>
        </w:tc>
        <w:tc>
          <w:tcPr>
            <w:tcW w:w="27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 xml:space="preserve">Oxygenator  </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4.00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aeration in hatchery/pond units</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36</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fish electric Anesthetizer</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6.00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breeding operation of mahseer &amp; trout</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37</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PCR</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4.00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DNA amplification</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38</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Inverted microscope with imaging facilities</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5.50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5.50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5.50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tissue and plankton analysis</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lastRenderedPageBreak/>
              <w:t>39</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Sieve  shifter</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5.00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 xml:space="preserve">For trout and mahseer  larval feed preparation </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40</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Micro extruder</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25.00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25.00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25.00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lipid coating in the trout feed</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41</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Microwave digestion system</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12.00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12.00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12.00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Prepare feed, fish and other samples for biochemical analysis,</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42</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Muffle furnace</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4.00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ash determination in all feed samples</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43</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SONDE</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10.00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10.00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resource assessment study/recording of on site parameters</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44</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Rheometer/Water flow meter</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3.00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measuring water velocity</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45</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Electrofisher</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2.50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2.50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2.50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experimental fish sampling</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46</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 xml:space="preserve">Fish tagging system </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4.00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migration and breeding studies</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47</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Generator 250 KVA</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13.00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13.00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13.00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office/laboratory use/power supply</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48</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Stabilizer for office</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2.50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2.50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2.50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5.00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office use</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49</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UPS for power supply</w:t>
            </w:r>
          </w:p>
        </w:tc>
        <w:tc>
          <w:tcPr>
            <w:tcW w:w="983"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6.00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office/laboratory use</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50</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Mini X-ray Machine</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5.00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fish morphometric and antomical studies</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51</w:t>
            </w:r>
          </w:p>
        </w:tc>
        <w:tc>
          <w:tcPr>
            <w:tcW w:w="27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 xml:space="preserve">RAS components for trout culture </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 </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30.00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high density trout farming</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52</w:t>
            </w:r>
          </w:p>
        </w:tc>
        <w:tc>
          <w:tcPr>
            <w:tcW w:w="27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Projector with screen</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8.00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 xml:space="preserve">For auditorium </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53</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Sound system for committee room and auditorium</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2.50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2.50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2.50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5.00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auditorium and committee room</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54</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Television/display for committee room</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8.00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8.00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presentation of various research projects/scientific meetings</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55</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b/>
                <w:bCs/>
                <w:sz w:val="20"/>
              </w:rPr>
            </w:pPr>
            <w:r w:rsidRPr="005E1574">
              <w:rPr>
                <w:rFonts w:ascii="Times New Roman" w:eastAsia="Times New Roman" w:hAnsi="Times New Roman" w:cs="Times New Roman"/>
                <w:b/>
                <w:bCs/>
                <w:sz w:val="20"/>
              </w:rPr>
              <w:t xml:space="preserve">Minor equipments Lab: </w:t>
            </w:r>
            <w:r w:rsidRPr="005E1574">
              <w:rPr>
                <w:rFonts w:ascii="Times New Roman" w:eastAsia="Times New Roman" w:hAnsi="Times New Roman" w:cs="Times New Roman"/>
                <w:sz w:val="20"/>
              </w:rPr>
              <w:t>Centrifuge rotors, pH meters, Balance, Vortex mixers, Minispin centrifuges, ultra sonicators, Electrophoresis power supplies, -20°C freezers, Autoclaves, Vacuum pumps, BOD incubators, UPS 3KVA, DSLR Cameras, LED TV, Air conditioners , Thermostatic heaters, Cryocans, Air compressor and accessories, Aquarium power heads, and other essential minor accessories/items etc.</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 </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9.00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26.00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 xml:space="preserve">As per requirement in different laboratories </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lastRenderedPageBreak/>
              <w:t>56</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b/>
                <w:bCs/>
                <w:sz w:val="20"/>
              </w:rPr>
            </w:pPr>
            <w:r w:rsidRPr="005E1574">
              <w:rPr>
                <w:rFonts w:ascii="Times New Roman" w:eastAsia="Times New Roman" w:hAnsi="Times New Roman" w:cs="Times New Roman"/>
                <w:b/>
                <w:bCs/>
                <w:sz w:val="20"/>
              </w:rPr>
              <w:t>Minor equipment for farm</w:t>
            </w:r>
            <w:r w:rsidRPr="005E1574">
              <w:rPr>
                <w:rFonts w:ascii="Times New Roman" w:eastAsia="Times New Roman" w:hAnsi="Times New Roman" w:cs="Times New Roman"/>
                <w:sz w:val="20"/>
              </w:rPr>
              <w:t xml:space="preserve"> -Snake stics, grass cutter, wader, life jacket, pumps, aerators, chillers, pond cleaner, bath tubs, feed containers, silpaulin, netting materials Oxygen cylinder  and other essential farm implements etc. </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0.50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13.00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farm operation as per requirement</w:t>
            </w:r>
          </w:p>
        </w:tc>
      </w:tr>
      <w:tr w:rsidR="005E1574" w:rsidRPr="005E1574" w:rsidTr="00432555">
        <w:trPr>
          <w:trHeight w:val="129"/>
          <w:jc w:val="center"/>
        </w:trPr>
        <w:tc>
          <w:tcPr>
            <w:tcW w:w="598" w:type="dxa"/>
            <w:tcBorders>
              <w:top w:val="nil"/>
              <w:left w:val="single" w:sz="4" w:space="0" w:color="auto"/>
              <w:bottom w:val="single" w:sz="4" w:space="0" w:color="auto"/>
              <w:right w:val="single" w:sz="4" w:space="0" w:color="auto"/>
            </w:tcBorders>
            <w:shd w:val="clear" w:color="auto" w:fill="DAEEF3"/>
            <w:noWrap/>
            <w:hideMark/>
          </w:tcPr>
          <w:p w:rsidR="005E1574" w:rsidRPr="005E1574" w:rsidRDefault="005E1574" w:rsidP="005E1574">
            <w:pPr>
              <w:spacing w:after="0" w:line="240" w:lineRule="auto"/>
              <w:jc w:val="center"/>
              <w:rPr>
                <w:rFonts w:ascii="Times New Roman" w:eastAsia="Times New Roman" w:hAnsi="Times New Roman" w:cs="Times New Roman"/>
                <w:b/>
                <w:bCs/>
                <w:sz w:val="20"/>
              </w:rPr>
            </w:pPr>
          </w:p>
        </w:tc>
        <w:tc>
          <w:tcPr>
            <w:tcW w:w="2757" w:type="dxa"/>
            <w:tcBorders>
              <w:top w:val="nil"/>
              <w:left w:val="nil"/>
              <w:bottom w:val="single" w:sz="4" w:space="0" w:color="auto"/>
              <w:right w:val="single" w:sz="4" w:space="0" w:color="auto"/>
            </w:tcBorders>
            <w:shd w:val="clear" w:color="auto" w:fill="DAEEF3"/>
            <w:vAlign w:val="center"/>
            <w:hideMark/>
          </w:tcPr>
          <w:p w:rsidR="005E1574" w:rsidRPr="005E1574" w:rsidRDefault="005E1574" w:rsidP="005E1574">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t>Sub Total</w:t>
            </w:r>
          </w:p>
        </w:tc>
        <w:tc>
          <w:tcPr>
            <w:tcW w:w="983" w:type="dxa"/>
            <w:tcBorders>
              <w:top w:val="nil"/>
              <w:left w:val="nil"/>
              <w:bottom w:val="single" w:sz="4" w:space="0" w:color="auto"/>
              <w:right w:val="single" w:sz="4" w:space="0" w:color="auto"/>
            </w:tcBorders>
            <w:shd w:val="clear" w:color="auto" w:fill="DAEEF3"/>
            <w:vAlign w:val="center"/>
            <w:hideMark/>
          </w:tcPr>
          <w:p w:rsidR="005E1574" w:rsidRPr="005E1574" w:rsidRDefault="005E1574" w:rsidP="005E1574">
            <w:pPr>
              <w:spacing w:after="0" w:line="240" w:lineRule="auto"/>
              <w:jc w:val="center"/>
              <w:rPr>
                <w:rFonts w:ascii="Times New Roman" w:eastAsia="Times New Roman" w:hAnsi="Times New Roman" w:cs="Times New Roman"/>
                <w:b/>
                <w:bCs/>
                <w:sz w:val="20"/>
              </w:rPr>
            </w:pPr>
          </w:p>
        </w:tc>
        <w:tc>
          <w:tcPr>
            <w:tcW w:w="1057" w:type="dxa"/>
            <w:tcBorders>
              <w:top w:val="nil"/>
              <w:left w:val="nil"/>
              <w:bottom w:val="single" w:sz="4" w:space="0" w:color="auto"/>
              <w:right w:val="single" w:sz="4" w:space="0" w:color="auto"/>
            </w:tcBorders>
            <w:shd w:val="clear" w:color="auto" w:fill="DAEEF3"/>
            <w:vAlign w:val="center"/>
            <w:hideMark/>
          </w:tcPr>
          <w:p w:rsidR="005E1574" w:rsidRPr="005E1574" w:rsidRDefault="005E1574" w:rsidP="005E1574">
            <w:pPr>
              <w:spacing w:after="0" w:line="240" w:lineRule="auto"/>
              <w:jc w:val="center"/>
              <w:rPr>
                <w:rFonts w:ascii="Times New Roman" w:eastAsia="Times New Roman" w:hAnsi="Times New Roman" w:cs="Times New Roman"/>
                <w:b/>
                <w:bCs/>
                <w:sz w:val="20"/>
              </w:rPr>
            </w:pPr>
          </w:p>
        </w:tc>
        <w:tc>
          <w:tcPr>
            <w:tcW w:w="1057" w:type="dxa"/>
            <w:tcBorders>
              <w:top w:val="nil"/>
              <w:left w:val="nil"/>
              <w:bottom w:val="single" w:sz="4" w:space="0" w:color="auto"/>
              <w:right w:val="single" w:sz="4" w:space="0" w:color="auto"/>
            </w:tcBorders>
            <w:shd w:val="clear" w:color="auto" w:fill="DAEEF3"/>
            <w:noWrap/>
            <w:vAlign w:val="center"/>
            <w:hideMark/>
          </w:tcPr>
          <w:p w:rsidR="005E1574" w:rsidRPr="005E1574" w:rsidRDefault="005E1574" w:rsidP="005E1574">
            <w:pPr>
              <w:spacing w:after="0" w:line="240" w:lineRule="auto"/>
              <w:jc w:val="center"/>
              <w:rPr>
                <w:rFonts w:ascii="Times New Roman" w:hAnsi="Times New Roman" w:cs="Times New Roman"/>
                <w:b/>
                <w:bCs/>
                <w:sz w:val="20"/>
              </w:rPr>
            </w:pPr>
            <w:r w:rsidRPr="005E1574">
              <w:rPr>
                <w:rFonts w:ascii="Times New Roman" w:hAnsi="Times New Roman" w:cs="Times New Roman"/>
                <w:b/>
                <w:bCs/>
                <w:sz w:val="20"/>
              </w:rPr>
              <w:t>77.00</w:t>
            </w:r>
          </w:p>
        </w:tc>
        <w:tc>
          <w:tcPr>
            <w:tcW w:w="1057" w:type="dxa"/>
            <w:tcBorders>
              <w:top w:val="nil"/>
              <w:left w:val="nil"/>
              <w:bottom w:val="single" w:sz="4" w:space="0" w:color="auto"/>
              <w:right w:val="single" w:sz="4" w:space="0" w:color="auto"/>
            </w:tcBorders>
            <w:shd w:val="clear" w:color="auto" w:fill="DAEEF3"/>
            <w:noWrap/>
            <w:vAlign w:val="center"/>
            <w:hideMark/>
          </w:tcPr>
          <w:p w:rsidR="005E1574" w:rsidRPr="005E1574" w:rsidRDefault="005E1574" w:rsidP="005E1574">
            <w:pPr>
              <w:spacing w:after="0" w:line="240" w:lineRule="auto"/>
              <w:jc w:val="center"/>
              <w:rPr>
                <w:rFonts w:ascii="Times New Roman" w:hAnsi="Times New Roman" w:cs="Times New Roman"/>
                <w:b/>
                <w:bCs/>
                <w:sz w:val="20"/>
              </w:rPr>
            </w:pPr>
            <w:r w:rsidRPr="005E1574">
              <w:rPr>
                <w:rFonts w:ascii="Times New Roman" w:hAnsi="Times New Roman" w:cs="Times New Roman"/>
                <w:b/>
                <w:bCs/>
                <w:sz w:val="20"/>
              </w:rPr>
              <w:t>100.00</w:t>
            </w:r>
          </w:p>
        </w:tc>
        <w:tc>
          <w:tcPr>
            <w:tcW w:w="1057" w:type="dxa"/>
            <w:tcBorders>
              <w:top w:val="nil"/>
              <w:left w:val="nil"/>
              <w:bottom w:val="single" w:sz="4" w:space="0" w:color="auto"/>
              <w:right w:val="single" w:sz="4" w:space="0" w:color="auto"/>
            </w:tcBorders>
            <w:shd w:val="clear" w:color="auto" w:fill="DAEEF3"/>
            <w:noWrap/>
            <w:vAlign w:val="center"/>
            <w:hideMark/>
          </w:tcPr>
          <w:p w:rsidR="005E1574" w:rsidRPr="005E1574" w:rsidRDefault="005E1574" w:rsidP="005E1574">
            <w:pPr>
              <w:spacing w:after="0" w:line="240" w:lineRule="auto"/>
              <w:jc w:val="center"/>
              <w:rPr>
                <w:rFonts w:ascii="Times New Roman" w:hAnsi="Times New Roman" w:cs="Times New Roman"/>
                <w:b/>
                <w:bCs/>
                <w:sz w:val="20"/>
              </w:rPr>
            </w:pPr>
            <w:r w:rsidRPr="005E1574">
              <w:rPr>
                <w:rFonts w:ascii="Times New Roman" w:hAnsi="Times New Roman" w:cs="Times New Roman"/>
                <w:b/>
                <w:bCs/>
                <w:sz w:val="20"/>
              </w:rPr>
              <w:t>80.50</w:t>
            </w:r>
          </w:p>
        </w:tc>
        <w:tc>
          <w:tcPr>
            <w:tcW w:w="1057" w:type="dxa"/>
            <w:tcBorders>
              <w:top w:val="nil"/>
              <w:left w:val="nil"/>
              <w:bottom w:val="single" w:sz="4" w:space="0" w:color="auto"/>
              <w:right w:val="single" w:sz="4" w:space="0" w:color="auto"/>
            </w:tcBorders>
            <w:shd w:val="clear" w:color="auto" w:fill="DAEEF3"/>
            <w:noWrap/>
            <w:vAlign w:val="center"/>
            <w:hideMark/>
          </w:tcPr>
          <w:p w:rsidR="005E1574" w:rsidRPr="005E1574" w:rsidRDefault="005E1574" w:rsidP="005E1574">
            <w:pPr>
              <w:spacing w:after="0" w:line="240" w:lineRule="auto"/>
              <w:jc w:val="center"/>
              <w:rPr>
                <w:rFonts w:ascii="Times New Roman" w:hAnsi="Times New Roman" w:cs="Times New Roman"/>
                <w:b/>
                <w:bCs/>
                <w:sz w:val="20"/>
              </w:rPr>
            </w:pPr>
            <w:r w:rsidRPr="005E1574">
              <w:rPr>
                <w:rFonts w:ascii="Times New Roman" w:hAnsi="Times New Roman" w:cs="Times New Roman"/>
                <w:b/>
                <w:bCs/>
                <w:sz w:val="20"/>
              </w:rPr>
              <w:t>123.00</w:t>
            </w:r>
          </w:p>
        </w:tc>
        <w:tc>
          <w:tcPr>
            <w:tcW w:w="1057" w:type="dxa"/>
            <w:tcBorders>
              <w:top w:val="nil"/>
              <w:left w:val="nil"/>
              <w:bottom w:val="single" w:sz="4" w:space="0" w:color="auto"/>
              <w:right w:val="single" w:sz="4" w:space="0" w:color="auto"/>
            </w:tcBorders>
            <w:shd w:val="clear" w:color="auto" w:fill="DAEEF3"/>
            <w:vAlign w:val="center"/>
            <w:hideMark/>
          </w:tcPr>
          <w:p w:rsidR="005E1574" w:rsidRPr="005E1574" w:rsidRDefault="005E1574" w:rsidP="005E1574">
            <w:pPr>
              <w:spacing w:after="0" w:line="240" w:lineRule="auto"/>
              <w:jc w:val="center"/>
              <w:rPr>
                <w:rFonts w:ascii="Times New Roman" w:hAnsi="Times New Roman" w:cs="Times New Roman"/>
                <w:b/>
                <w:bCs/>
                <w:sz w:val="20"/>
              </w:rPr>
            </w:pPr>
            <w:r w:rsidRPr="005E1574">
              <w:rPr>
                <w:rFonts w:ascii="Times New Roman" w:hAnsi="Times New Roman" w:cs="Times New Roman"/>
                <w:b/>
                <w:bCs/>
                <w:sz w:val="20"/>
              </w:rPr>
              <w:t>115.00</w:t>
            </w:r>
          </w:p>
        </w:tc>
        <w:tc>
          <w:tcPr>
            <w:tcW w:w="1097" w:type="dxa"/>
            <w:tcBorders>
              <w:top w:val="nil"/>
              <w:left w:val="nil"/>
              <w:bottom w:val="single" w:sz="4" w:space="0" w:color="auto"/>
              <w:right w:val="single" w:sz="4" w:space="0" w:color="auto"/>
            </w:tcBorders>
            <w:shd w:val="clear" w:color="auto" w:fill="DAEEF3"/>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495.50</w:t>
            </w:r>
          </w:p>
        </w:tc>
        <w:tc>
          <w:tcPr>
            <w:tcW w:w="3516" w:type="dxa"/>
            <w:tcBorders>
              <w:top w:val="nil"/>
              <w:left w:val="nil"/>
              <w:bottom w:val="single" w:sz="4" w:space="0" w:color="auto"/>
              <w:right w:val="single" w:sz="4" w:space="0" w:color="auto"/>
            </w:tcBorders>
            <w:shd w:val="clear" w:color="auto" w:fill="DAEEF3"/>
            <w:vAlign w:val="center"/>
            <w:hideMark/>
          </w:tcPr>
          <w:p w:rsidR="005E1574" w:rsidRPr="005E1574" w:rsidRDefault="005E1574" w:rsidP="005E1574">
            <w:pPr>
              <w:spacing w:after="0" w:line="240" w:lineRule="auto"/>
              <w:rPr>
                <w:rFonts w:ascii="Times New Roman" w:eastAsia="Times New Roman" w:hAnsi="Times New Roman" w:cs="Times New Roman"/>
                <w:b/>
                <w:bCs/>
                <w:sz w:val="20"/>
              </w:rPr>
            </w:pPr>
          </w:p>
        </w:tc>
      </w:tr>
      <w:tr w:rsidR="005E1574" w:rsidRPr="005E1574" w:rsidTr="00432555">
        <w:trPr>
          <w:trHeight w:val="176"/>
          <w:jc w:val="center"/>
        </w:trPr>
        <w:tc>
          <w:tcPr>
            <w:tcW w:w="598" w:type="dxa"/>
            <w:tcBorders>
              <w:top w:val="nil"/>
              <w:left w:val="single" w:sz="4" w:space="0" w:color="auto"/>
              <w:bottom w:val="single" w:sz="4" w:space="0" w:color="auto"/>
              <w:right w:val="single" w:sz="4" w:space="0" w:color="auto"/>
            </w:tcBorders>
            <w:shd w:val="clear" w:color="auto" w:fill="DAEEF3"/>
            <w:noWrap/>
            <w:vAlign w:val="center"/>
            <w:hideMark/>
          </w:tcPr>
          <w:p w:rsidR="005E1574" w:rsidRPr="005E1574" w:rsidRDefault="005E1574" w:rsidP="005E1574">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t>B.</w:t>
            </w:r>
          </w:p>
        </w:tc>
        <w:tc>
          <w:tcPr>
            <w:tcW w:w="14695" w:type="dxa"/>
            <w:gridSpan w:val="10"/>
            <w:tcBorders>
              <w:top w:val="nil"/>
              <w:left w:val="nil"/>
              <w:bottom w:val="single" w:sz="4" w:space="0" w:color="auto"/>
              <w:right w:val="single" w:sz="4" w:space="0" w:color="auto"/>
            </w:tcBorders>
            <w:shd w:val="clear" w:color="auto" w:fill="DAEEF3"/>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b/>
                <w:bCs/>
                <w:sz w:val="20"/>
              </w:rPr>
              <w:t xml:space="preserve">Experimental Field Centre, Champawat </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57</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Upright flourescent microscope with camera and documentation system</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10.00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study of different developmental stages of fish</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58</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UV-VIS spectrometer</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6.00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DNA/RNA quantification</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59</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Generator 25 KV for farm use</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3.50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3.50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3.50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farm use</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60</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 xml:space="preserve">Generator 125 KVA </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8.00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8.00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8.00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power supply to office and labs</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61</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High capacity chillers</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4.00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trout hatchery</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62</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Incubation tray and troughs</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25</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0.20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5.00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trout ova house/incubation of trout eggs</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62</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Aerators</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4.00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trout raceways</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63</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Multiprobe water quality analyser</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5.00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water analysis of water quality parameters</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64</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 xml:space="preserve"> Electrofisher</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5.00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5.00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Experimental fish sampling from rivers/streams</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65</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Fish electric Anesthetizer</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3.00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breeding operation of trout</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66</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 xml:space="preserve">Oxygenator </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2</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8.00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For trout hatchery/ raceways/ponds</w:t>
            </w:r>
          </w:p>
        </w:tc>
      </w:tr>
      <w:tr w:rsidR="005E1574" w:rsidRPr="005E1574" w:rsidTr="00432555">
        <w:trPr>
          <w:trHeight w:val="467"/>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67</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Larval Rearing unit (includes FRP tanks of different dimensions)</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1</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4.50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4.50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4.50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Larval/brood stock rearing of trout</w:t>
            </w:r>
          </w:p>
        </w:tc>
      </w:tr>
      <w:tr w:rsidR="005E1574" w:rsidRPr="005E1574" w:rsidTr="00432555">
        <w:trPr>
          <w:trHeight w:val="1349"/>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68</w:t>
            </w: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b/>
                <w:bCs/>
                <w:sz w:val="20"/>
              </w:rPr>
            </w:pPr>
            <w:r w:rsidRPr="005E1574">
              <w:rPr>
                <w:rFonts w:ascii="Times New Roman" w:eastAsia="Times New Roman" w:hAnsi="Times New Roman" w:cs="Times New Roman"/>
                <w:b/>
                <w:bCs/>
                <w:sz w:val="20"/>
              </w:rPr>
              <w:t>Minor equipments-</w:t>
            </w:r>
          </w:p>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UPS 3.0 KV, Invertors, DSLR camera, weighing balance, Grass cutter, waders, life jackats, Pump, thermostat, netting materials and other essential farm implements etc.</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0.50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3.00</w:t>
            </w: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0.00</w:t>
            </w: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r w:rsidRPr="005E1574">
              <w:rPr>
                <w:rFonts w:ascii="Times New Roman" w:eastAsia="Times New Roman" w:hAnsi="Times New Roman" w:cs="Times New Roman"/>
                <w:sz w:val="20"/>
              </w:rPr>
              <w:t>3.00</w:t>
            </w: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9.00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r w:rsidRPr="005E1574">
              <w:rPr>
                <w:rFonts w:ascii="Times New Roman" w:eastAsia="Times New Roman" w:hAnsi="Times New Roman" w:cs="Times New Roman"/>
                <w:sz w:val="20"/>
              </w:rPr>
              <w:t xml:space="preserve">For farm operation </w:t>
            </w: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auto"/>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27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t>Sub total</w:t>
            </w:r>
          </w:p>
        </w:tc>
        <w:tc>
          <w:tcPr>
            <w:tcW w:w="983"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hAnsi="Times New Roman" w:cs="Times New Roman"/>
                <w:b/>
                <w:bCs/>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hAnsi="Times New Roman" w:cs="Times New Roman"/>
                <w:b/>
                <w:bCs/>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hAnsi="Times New Roman" w:cs="Times New Roman"/>
                <w:b/>
                <w:bCs/>
                <w:sz w:val="20"/>
              </w:rPr>
            </w:pPr>
          </w:p>
        </w:tc>
        <w:tc>
          <w:tcPr>
            <w:tcW w:w="105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center"/>
              <w:rPr>
                <w:rFonts w:ascii="Times New Roman" w:hAnsi="Times New Roman" w:cs="Times New Roman"/>
                <w:b/>
                <w:bCs/>
                <w:sz w:val="20"/>
              </w:rPr>
            </w:pPr>
          </w:p>
        </w:tc>
        <w:tc>
          <w:tcPr>
            <w:tcW w:w="105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hAnsi="Times New Roman" w:cs="Times New Roman"/>
                <w:b/>
                <w:bCs/>
                <w:sz w:val="20"/>
              </w:rPr>
            </w:pPr>
          </w:p>
        </w:tc>
        <w:tc>
          <w:tcPr>
            <w:tcW w:w="109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75.00</w:t>
            </w:r>
          </w:p>
        </w:tc>
        <w:tc>
          <w:tcPr>
            <w:tcW w:w="3516"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sz w:val="20"/>
              </w:rPr>
            </w:pPr>
          </w:p>
        </w:tc>
      </w:tr>
      <w:tr w:rsidR="005E1574" w:rsidRPr="005E1574" w:rsidTr="00432555">
        <w:trPr>
          <w:trHeight w:val="234"/>
          <w:jc w:val="center"/>
        </w:trPr>
        <w:tc>
          <w:tcPr>
            <w:tcW w:w="598" w:type="dxa"/>
            <w:tcBorders>
              <w:top w:val="nil"/>
              <w:left w:val="single" w:sz="4" w:space="0" w:color="auto"/>
              <w:bottom w:val="single" w:sz="4" w:space="0" w:color="auto"/>
              <w:right w:val="single" w:sz="4" w:space="0" w:color="auto"/>
            </w:tcBorders>
            <w:shd w:val="clear" w:color="auto" w:fill="DAEEF3"/>
            <w:noWrap/>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2757" w:type="dxa"/>
            <w:tcBorders>
              <w:top w:val="nil"/>
              <w:left w:val="nil"/>
              <w:bottom w:val="single" w:sz="4" w:space="0" w:color="auto"/>
              <w:right w:val="single" w:sz="4" w:space="0" w:color="auto"/>
            </w:tcBorders>
            <w:shd w:val="clear" w:color="auto" w:fill="DAEEF3"/>
            <w:vAlign w:val="center"/>
            <w:hideMark/>
          </w:tcPr>
          <w:p w:rsidR="005E1574" w:rsidRPr="005E1574" w:rsidRDefault="005E1574" w:rsidP="005E1574">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t>Total (A+B)</w:t>
            </w:r>
          </w:p>
        </w:tc>
        <w:tc>
          <w:tcPr>
            <w:tcW w:w="983" w:type="dxa"/>
            <w:tcBorders>
              <w:top w:val="nil"/>
              <w:left w:val="nil"/>
              <w:bottom w:val="single" w:sz="4" w:space="0" w:color="auto"/>
              <w:right w:val="single" w:sz="4" w:space="0" w:color="auto"/>
            </w:tcBorders>
            <w:shd w:val="clear" w:color="auto" w:fill="DAEEF3"/>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DAEEF3"/>
            <w:vAlign w:val="center"/>
            <w:hideMark/>
          </w:tcPr>
          <w:p w:rsidR="005E1574" w:rsidRPr="005E1574" w:rsidRDefault="005E1574" w:rsidP="005E1574">
            <w:pPr>
              <w:spacing w:after="0" w:line="240" w:lineRule="auto"/>
              <w:jc w:val="center"/>
              <w:rPr>
                <w:rFonts w:ascii="Times New Roman" w:eastAsia="Times New Roman" w:hAnsi="Times New Roman" w:cs="Times New Roman"/>
                <w:sz w:val="20"/>
              </w:rPr>
            </w:pPr>
          </w:p>
        </w:tc>
        <w:tc>
          <w:tcPr>
            <w:tcW w:w="1057" w:type="dxa"/>
            <w:tcBorders>
              <w:top w:val="nil"/>
              <w:left w:val="nil"/>
              <w:bottom w:val="single" w:sz="4" w:space="0" w:color="auto"/>
              <w:right w:val="single" w:sz="4" w:space="0" w:color="auto"/>
            </w:tcBorders>
            <w:shd w:val="clear" w:color="auto" w:fill="DAEEF3"/>
            <w:noWrap/>
            <w:vAlign w:val="center"/>
            <w:hideMark/>
          </w:tcPr>
          <w:p w:rsidR="005E1574" w:rsidRPr="005E1574" w:rsidRDefault="005E1574" w:rsidP="005E1574">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t>100.0</w:t>
            </w:r>
          </w:p>
        </w:tc>
        <w:tc>
          <w:tcPr>
            <w:tcW w:w="1057" w:type="dxa"/>
            <w:tcBorders>
              <w:top w:val="nil"/>
              <w:left w:val="nil"/>
              <w:bottom w:val="single" w:sz="4" w:space="0" w:color="auto"/>
              <w:right w:val="single" w:sz="4" w:space="0" w:color="auto"/>
            </w:tcBorders>
            <w:shd w:val="clear" w:color="auto" w:fill="DAEEF3"/>
            <w:noWrap/>
            <w:vAlign w:val="center"/>
            <w:hideMark/>
          </w:tcPr>
          <w:p w:rsidR="005E1574" w:rsidRPr="005E1574" w:rsidRDefault="005E1574" w:rsidP="005E1574">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t>103.5</w:t>
            </w:r>
          </w:p>
        </w:tc>
        <w:tc>
          <w:tcPr>
            <w:tcW w:w="1057" w:type="dxa"/>
            <w:tcBorders>
              <w:top w:val="nil"/>
              <w:left w:val="nil"/>
              <w:bottom w:val="single" w:sz="4" w:space="0" w:color="auto"/>
              <w:right w:val="single" w:sz="4" w:space="0" w:color="auto"/>
            </w:tcBorders>
            <w:shd w:val="clear" w:color="auto" w:fill="DAEEF3"/>
            <w:noWrap/>
            <w:vAlign w:val="center"/>
            <w:hideMark/>
          </w:tcPr>
          <w:p w:rsidR="005E1574" w:rsidRPr="005E1574" w:rsidRDefault="005E1574" w:rsidP="005E1574">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t>109.0</w:t>
            </w:r>
          </w:p>
        </w:tc>
        <w:tc>
          <w:tcPr>
            <w:tcW w:w="1057" w:type="dxa"/>
            <w:tcBorders>
              <w:top w:val="nil"/>
              <w:left w:val="nil"/>
              <w:bottom w:val="single" w:sz="4" w:space="0" w:color="auto"/>
              <w:right w:val="single" w:sz="4" w:space="0" w:color="auto"/>
            </w:tcBorders>
            <w:shd w:val="clear" w:color="auto" w:fill="DAEEF3"/>
            <w:noWrap/>
            <w:vAlign w:val="center"/>
            <w:hideMark/>
          </w:tcPr>
          <w:p w:rsidR="005E1574" w:rsidRPr="005E1574" w:rsidRDefault="005E1574" w:rsidP="005E1574">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t>123.0</w:t>
            </w:r>
          </w:p>
        </w:tc>
        <w:tc>
          <w:tcPr>
            <w:tcW w:w="1057" w:type="dxa"/>
            <w:tcBorders>
              <w:top w:val="nil"/>
              <w:left w:val="nil"/>
              <w:bottom w:val="single" w:sz="4" w:space="0" w:color="auto"/>
              <w:right w:val="single" w:sz="4" w:space="0" w:color="auto"/>
            </w:tcBorders>
            <w:shd w:val="clear" w:color="auto" w:fill="DAEEF3"/>
            <w:vAlign w:val="center"/>
            <w:hideMark/>
          </w:tcPr>
          <w:p w:rsidR="005E1574" w:rsidRPr="005E1574" w:rsidRDefault="005E1574" w:rsidP="005E1574">
            <w:pPr>
              <w:spacing w:after="0" w:line="240" w:lineRule="auto"/>
              <w:jc w:val="center"/>
              <w:rPr>
                <w:rFonts w:ascii="Times New Roman" w:eastAsia="Times New Roman" w:hAnsi="Times New Roman" w:cs="Times New Roman"/>
                <w:b/>
                <w:bCs/>
                <w:sz w:val="20"/>
              </w:rPr>
            </w:pPr>
            <w:r w:rsidRPr="005E1574">
              <w:rPr>
                <w:rFonts w:ascii="Times New Roman" w:eastAsia="Times New Roman" w:hAnsi="Times New Roman" w:cs="Times New Roman"/>
                <w:b/>
                <w:bCs/>
                <w:sz w:val="20"/>
              </w:rPr>
              <w:t>135.0</w:t>
            </w:r>
          </w:p>
        </w:tc>
        <w:tc>
          <w:tcPr>
            <w:tcW w:w="1097" w:type="dxa"/>
            <w:tcBorders>
              <w:top w:val="nil"/>
              <w:left w:val="nil"/>
              <w:bottom w:val="single" w:sz="4" w:space="0" w:color="auto"/>
              <w:right w:val="single" w:sz="4" w:space="0" w:color="auto"/>
            </w:tcBorders>
            <w:shd w:val="clear" w:color="auto" w:fill="DAEEF3"/>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sz w:val="20"/>
              </w:rPr>
            </w:pPr>
            <w:r w:rsidRPr="005E1574">
              <w:rPr>
                <w:rFonts w:ascii="Times New Roman" w:eastAsia="Times New Roman" w:hAnsi="Times New Roman" w:cs="Times New Roman"/>
                <w:b/>
                <w:bCs/>
                <w:sz w:val="20"/>
              </w:rPr>
              <w:t>570.50</w:t>
            </w:r>
          </w:p>
        </w:tc>
        <w:tc>
          <w:tcPr>
            <w:tcW w:w="3516" w:type="dxa"/>
            <w:tcBorders>
              <w:top w:val="nil"/>
              <w:left w:val="nil"/>
              <w:bottom w:val="single" w:sz="4" w:space="0" w:color="auto"/>
              <w:right w:val="single" w:sz="4" w:space="0" w:color="auto"/>
            </w:tcBorders>
            <w:shd w:val="clear" w:color="auto" w:fill="DAEEF3"/>
            <w:vAlign w:val="center"/>
            <w:hideMark/>
          </w:tcPr>
          <w:p w:rsidR="005E1574" w:rsidRPr="005E1574" w:rsidRDefault="005E1574" w:rsidP="005E1574">
            <w:pPr>
              <w:spacing w:after="0" w:line="240" w:lineRule="auto"/>
              <w:rPr>
                <w:rFonts w:ascii="Times New Roman" w:eastAsia="Times New Roman" w:hAnsi="Times New Roman" w:cs="Times New Roman"/>
                <w:sz w:val="20"/>
              </w:rPr>
            </w:pPr>
          </w:p>
        </w:tc>
      </w:tr>
    </w:tbl>
    <w:p w:rsidR="005E1574" w:rsidRDefault="005E1574" w:rsidP="005E1574">
      <w:pPr>
        <w:spacing w:after="160" w:line="259" w:lineRule="auto"/>
        <w:jc w:val="right"/>
        <w:rPr>
          <w:rFonts w:ascii="Times New Roman" w:hAnsi="Times New Roman"/>
          <w:b/>
          <w:szCs w:val="24"/>
          <w:highlight w:val="yellow"/>
        </w:rPr>
        <w:sectPr w:rsidR="005E1574" w:rsidSect="00432555">
          <w:pgSz w:w="16838" w:h="11906" w:orient="landscape"/>
          <w:pgMar w:top="1440" w:right="1440" w:bottom="1440" w:left="1440" w:header="709" w:footer="709" w:gutter="0"/>
          <w:cols w:space="708"/>
          <w:docGrid w:linePitch="360"/>
        </w:sectPr>
      </w:pPr>
    </w:p>
    <w:p w:rsidR="005E1574" w:rsidRPr="005E1574" w:rsidRDefault="005E1574" w:rsidP="005E1574">
      <w:pPr>
        <w:spacing w:after="160" w:line="259" w:lineRule="auto"/>
        <w:jc w:val="both"/>
        <w:rPr>
          <w:rFonts w:ascii="Times New Roman" w:hAnsi="Times New Roman"/>
          <w:b/>
          <w:szCs w:val="22"/>
        </w:rPr>
      </w:pPr>
      <w:r w:rsidRPr="005E1574">
        <w:rPr>
          <w:rFonts w:ascii="Times New Roman" w:hAnsi="Times New Roman"/>
          <w:b/>
          <w:szCs w:val="22"/>
        </w:rPr>
        <w:lastRenderedPageBreak/>
        <w:t>Year wise (2021-22 to 2025-26) details of Proposed furniture &amp; fixture of the Sub-scheme 23(2)(iii) ICAR-DCFR</w:t>
      </w:r>
    </w:p>
    <w:p w:rsidR="005E1574" w:rsidRPr="007431EA" w:rsidRDefault="005E1574" w:rsidP="005E1574">
      <w:pPr>
        <w:spacing w:after="0"/>
        <w:ind w:left="3600" w:firstLine="720"/>
        <w:jc w:val="right"/>
        <w:rPr>
          <w:rFonts w:ascii="Times New Roman" w:hAnsi="Times New Roman"/>
          <w:iCs/>
          <w:sz w:val="20"/>
        </w:rPr>
      </w:pPr>
      <w:r>
        <w:rPr>
          <w:rFonts w:ascii="Times New Roman" w:hAnsi="Times New Roman"/>
          <w:b/>
          <w:iCs/>
          <w:sz w:val="20"/>
        </w:rPr>
        <w:t xml:space="preserve">   </w:t>
      </w:r>
      <w:r w:rsidRPr="007431EA">
        <w:rPr>
          <w:rFonts w:ascii="Times New Roman" w:hAnsi="Times New Roman"/>
          <w:b/>
          <w:iCs/>
          <w:sz w:val="20"/>
        </w:rPr>
        <w:t>(Rs. in lakh</w:t>
      </w:r>
      <w:r w:rsidRPr="007431EA">
        <w:rPr>
          <w:rFonts w:ascii="Times New Roman" w:hAnsi="Times New Roman"/>
          <w:iCs/>
          <w:sz w:val="20"/>
        </w:rPr>
        <w:t>)</w:t>
      </w:r>
    </w:p>
    <w:tbl>
      <w:tblPr>
        <w:tblW w:w="10123" w:type="dxa"/>
        <w:jc w:val="center"/>
        <w:tblInd w:w="94" w:type="dxa"/>
        <w:tblLayout w:type="fixed"/>
        <w:tblLook w:val="04A0"/>
      </w:tblPr>
      <w:tblGrid>
        <w:gridCol w:w="632"/>
        <w:gridCol w:w="1754"/>
        <w:gridCol w:w="747"/>
        <w:gridCol w:w="850"/>
        <w:gridCol w:w="1060"/>
        <w:gridCol w:w="1115"/>
        <w:gridCol w:w="1002"/>
        <w:gridCol w:w="1001"/>
        <w:gridCol w:w="1002"/>
        <w:gridCol w:w="960"/>
      </w:tblGrid>
      <w:tr w:rsidR="005E1574" w:rsidRPr="005E1574" w:rsidTr="00432555">
        <w:trPr>
          <w:trHeight w:val="480"/>
          <w:jc w:val="center"/>
        </w:trPr>
        <w:tc>
          <w:tcPr>
            <w:tcW w:w="632" w:type="dxa"/>
            <w:tcBorders>
              <w:top w:val="single" w:sz="4" w:space="0" w:color="auto"/>
              <w:left w:val="single" w:sz="4" w:space="0" w:color="auto"/>
              <w:bottom w:val="nil"/>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Sl. No.</w:t>
            </w:r>
          </w:p>
        </w:tc>
        <w:tc>
          <w:tcPr>
            <w:tcW w:w="1754" w:type="dxa"/>
            <w:tcBorders>
              <w:top w:val="single" w:sz="4" w:space="0" w:color="auto"/>
              <w:left w:val="nil"/>
              <w:bottom w:val="nil"/>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Item/ List of Furniture &amp; Fixture</w:t>
            </w:r>
          </w:p>
        </w:tc>
        <w:tc>
          <w:tcPr>
            <w:tcW w:w="747" w:type="dxa"/>
            <w:tcBorders>
              <w:top w:val="single" w:sz="4" w:space="0" w:color="auto"/>
              <w:left w:val="nil"/>
              <w:bottom w:val="nil"/>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Qty.</w:t>
            </w:r>
          </w:p>
        </w:tc>
        <w:tc>
          <w:tcPr>
            <w:tcW w:w="850" w:type="dxa"/>
            <w:tcBorders>
              <w:top w:val="single" w:sz="4" w:space="0" w:color="auto"/>
              <w:left w:val="nil"/>
              <w:bottom w:val="nil"/>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Price/Unit</w:t>
            </w:r>
          </w:p>
          <w:p w:rsidR="005E1574" w:rsidRPr="005E1574" w:rsidRDefault="005E1574" w:rsidP="005E1574">
            <w:pPr>
              <w:spacing w:after="0" w:line="240" w:lineRule="auto"/>
              <w:rPr>
                <w:rFonts w:ascii="Times New Roman" w:eastAsia="Times New Roman" w:hAnsi="Times New Roman" w:cs="Times New Roman"/>
                <w:b/>
                <w:bCs/>
                <w:color w:val="000000"/>
                <w:sz w:val="20"/>
              </w:rPr>
            </w:pPr>
          </w:p>
        </w:tc>
        <w:tc>
          <w:tcPr>
            <w:tcW w:w="1060" w:type="dxa"/>
            <w:tcBorders>
              <w:top w:val="single" w:sz="4" w:space="0" w:color="auto"/>
              <w:left w:val="nil"/>
              <w:bottom w:val="nil"/>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2021- 22</w:t>
            </w:r>
          </w:p>
        </w:tc>
        <w:tc>
          <w:tcPr>
            <w:tcW w:w="1115" w:type="dxa"/>
            <w:tcBorders>
              <w:top w:val="single" w:sz="4" w:space="0" w:color="auto"/>
              <w:left w:val="nil"/>
              <w:bottom w:val="nil"/>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2022-23</w:t>
            </w:r>
          </w:p>
        </w:tc>
        <w:tc>
          <w:tcPr>
            <w:tcW w:w="1002" w:type="dxa"/>
            <w:tcBorders>
              <w:top w:val="single" w:sz="4" w:space="0" w:color="auto"/>
              <w:left w:val="nil"/>
              <w:bottom w:val="nil"/>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2023-24</w:t>
            </w:r>
          </w:p>
        </w:tc>
        <w:tc>
          <w:tcPr>
            <w:tcW w:w="1001" w:type="dxa"/>
            <w:tcBorders>
              <w:top w:val="single" w:sz="4" w:space="0" w:color="auto"/>
              <w:left w:val="nil"/>
              <w:bottom w:val="nil"/>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2024-25</w:t>
            </w:r>
          </w:p>
        </w:tc>
        <w:tc>
          <w:tcPr>
            <w:tcW w:w="1002" w:type="dxa"/>
            <w:tcBorders>
              <w:top w:val="single" w:sz="4" w:space="0" w:color="auto"/>
              <w:left w:val="nil"/>
              <w:bottom w:val="nil"/>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2025-26</w:t>
            </w:r>
          </w:p>
        </w:tc>
        <w:tc>
          <w:tcPr>
            <w:tcW w:w="960" w:type="dxa"/>
            <w:tcBorders>
              <w:top w:val="single" w:sz="4" w:space="0" w:color="auto"/>
              <w:left w:val="nil"/>
              <w:bottom w:val="nil"/>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 xml:space="preserve">Total amount </w:t>
            </w:r>
          </w:p>
          <w:p w:rsidR="005E1574" w:rsidRPr="005E1574" w:rsidRDefault="005E1574" w:rsidP="005E1574">
            <w:pPr>
              <w:spacing w:after="0" w:line="240" w:lineRule="auto"/>
              <w:jc w:val="center"/>
              <w:rPr>
                <w:rFonts w:ascii="Times New Roman" w:eastAsia="Times New Roman" w:hAnsi="Times New Roman" w:cs="Times New Roman"/>
                <w:b/>
                <w:bCs/>
                <w:color w:val="000000"/>
                <w:sz w:val="20"/>
              </w:rPr>
            </w:pPr>
          </w:p>
        </w:tc>
      </w:tr>
      <w:tr w:rsidR="005E1574" w:rsidRPr="005E1574" w:rsidTr="00432555">
        <w:trPr>
          <w:trHeight w:val="240"/>
          <w:jc w:val="center"/>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w:t>
            </w:r>
          </w:p>
        </w:tc>
        <w:tc>
          <w:tcPr>
            <w:tcW w:w="1754" w:type="dxa"/>
            <w:tcBorders>
              <w:top w:val="single" w:sz="4" w:space="0" w:color="auto"/>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xml:space="preserve">Steel Almirah &amp; shelf </w:t>
            </w:r>
          </w:p>
        </w:tc>
        <w:tc>
          <w:tcPr>
            <w:tcW w:w="747" w:type="dxa"/>
            <w:tcBorders>
              <w:top w:val="single" w:sz="4" w:space="0" w:color="auto"/>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32</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0.25</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1115" w:type="dxa"/>
            <w:tcBorders>
              <w:top w:val="single" w:sz="4" w:space="0" w:color="auto"/>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1.00</w:t>
            </w:r>
          </w:p>
        </w:tc>
        <w:tc>
          <w:tcPr>
            <w:tcW w:w="1002" w:type="dxa"/>
            <w:tcBorders>
              <w:top w:val="single" w:sz="4" w:space="0" w:color="auto"/>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4.00</w:t>
            </w:r>
          </w:p>
        </w:tc>
        <w:tc>
          <w:tcPr>
            <w:tcW w:w="1001" w:type="dxa"/>
            <w:tcBorders>
              <w:top w:val="single" w:sz="4" w:space="0" w:color="auto"/>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3.00</w:t>
            </w:r>
          </w:p>
        </w:tc>
        <w:tc>
          <w:tcPr>
            <w:tcW w:w="1002" w:type="dxa"/>
            <w:tcBorders>
              <w:top w:val="single" w:sz="4" w:space="0" w:color="auto"/>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8.00</w:t>
            </w:r>
          </w:p>
        </w:tc>
      </w:tr>
      <w:tr w:rsidR="005E1574" w:rsidRPr="005E1574" w:rsidTr="00432555">
        <w:trPr>
          <w:trHeight w:val="720"/>
          <w:jc w:val="center"/>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2</w:t>
            </w:r>
          </w:p>
        </w:tc>
        <w:tc>
          <w:tcPr>
            <w:tcW w:w="1754"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Book shelf, Book display, reading table &amp; chair, computer table and chair</w:t>
            </w:r>
          </w:p>
        </w:tc>
        <w:tc>
          <w:tcPr>
            <w:tcW w:w="74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20</w:t>
            </w:r>
          </w:p>
        </w:tc>
        <w:tc>
          <w:tcPr>
            <w:tcW w:w="850"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0.50</w:t>
            </w:r>
          </w:p>
        </w:tc>
        <w:tc>
          <w:tcPr>
            <w:tcW w:w="1060"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1115"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5.00</w:t>
            </w:r>
          </w:p>
        </w:tc>
        <w:tc>
          <w:tcPr>
            <w:tcW w:w="1002"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5.00</w:t>
            </w:r>
          </w:p>
        </w:tc>
        <w:tc>
          <w:tcPr>
            <w:tcW w:w="1001"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 </w:t>
            </w:r>
          </w:p>
        </w:tc>
        <w:tc>
          <w:tcPr>
            <w:tcW w:w="1002"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 </w:t>
            </w:r>
          </w:p>
        </w:tc>
        <w:tc>
          <w:tcPr>
            <w:tcW w:w="960"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10.00</w:t>
            </w:r>
          </w:p>
        </w:tc>
      </w:tr>
      <w:tr w:rsidR="005E1574" w:rsidRPr="005E1574" w:rsidTr="00432555">
        <w:trPr>
          <w:trHeight w:val="240"/>
          <w:jc w:val="center"/>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3</w:t>
            </w:r>
          </w:p>
        </w:tc>
        <w:tc>
          <w:tcPr>
            <w:tcW w:w="1754"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Office Chair &amp; Tables</w:t>
            </w:r>
          </w:p>
        </w:tc>
        <w:tc>
          <w:tcPr>
            <w:tcW w:w="74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40</w:t>
            </w:r>
          </w:p>
        </w:tc>
        <w:tc>
          <w:tcPr>
            <w:tcW w:w="850"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0.20</w:t>
            </w:r>
          </w:p>
        </w:tc>
        <w:tc>
          <w:tcPr>
            <w:tcW w:w="1060"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3.00</w:t>
            </w:r>
          </w:p>
        </w:tc>
        <w:tc>
          <w:tcPr>
            <w:tcW w:w="1115"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1002"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2.00</w:t>
            </w:r>
          </w:p>
        </w:tc>
        <w:tc>
          <w:tcPr>
            <w:tcW w:w="1001"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3.00</w:t>
            </w:r>
          </w:p>
        </w:tc>
        <w:tc>
          <w:tcPr>
            <w:tcW w:w="1002"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60"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8.00</w:t>
            </w:r>
          </w:p>
        </w:tc>
      </w:tr>
      <w:tr w:rsidR="005E1574" w:rsidRPr="005E1574" w:rsidTr="00432555">
        <w:trPr>
          <w:trHeight w:val="480"/>
          <w:jc w:val="center"/>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4</w:t>
            </w:r>
          </w:p>
        </w:tc>
        <w:tc>
          <w:tcPr>
            <w:tcW w:w="1754"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Furnishing of Laboratory &amp; rooms</w:t>
            </w:r>
          </w:p>
        </w:tc>
        <w:tc>
          <w:tcPr>
            <w:tcW w:w="74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w:t>
            </w:r>
          </w:p>
        </w:tc>
        <w:tc>
          <w:tcPr>
            <w:tcW w:w="850"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1.00</w:t>
            </w:r>
          </w:p>
        </w:tc>
        <w:tc>
          <w:tcPr>
            <w:tcW w:w="1060"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7.00</w:t>
            </w:r>
          </w:p>
        </w:tc>
        <w:tc>
          <w:tcPr>
            <w:tcW w:w="1115"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5.00</w:t>
            </w:r>
          </w:p>
        </w:tc>
        <w:tc>
          <w:tcPr>
            <w:tcW w:w="1002"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0.00</w:t>
            </w:r>
          </w:p>
        </w:tc>
        <w:tc>
          <w:tcPr>
            <w:tcW w:w="1001"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0.00</w:t>
            </w:r>
          </w:p>
        </w:tc>
        <w:tc>
          <w:tcPr>
            <w:tcW w:w="1002"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5.00</w:t>
            </w:r>
          </w:p>
        </w:tc>
        <w:tc>
          <w:tcPr>
            <w:tcW w:w="960"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17.00</w:t>
            </w:r>
          </w:p>
        </w:tc>
      </w:tr>
      <w:tr w:rsidR="005E1574" w:rsidRPr="005E1574" w:rsidTr="00432555">
        <w:trPr>
          <w:trHeight w:val="480"/>
          <w:jc w:val="center"/>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5</w:t>
            </w:r>
          </w:p>
        </w:tc>
        <w:tc>
          <w:tcPr>
            <w:tcW w:w="1754"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Wooden flooring of Office building</w:t>
            </w:r>
          </w:p>
        </w:tc>
        <w:tc>
          <w:tcPr>
            <w:tcW w:w="74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w:t>
            </w:r>
          </w:p>
        </w:tc>
        <w:tc>
          <w:tcPr>
            <w:tcW w:w="850"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6.00</w:t>
            </w:r>
          </w:p>
        </w:tc>
        <w:tc>
          <w:tcPr>
            <w:tcW w:w="1060"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1115"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1002"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1001"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6.00</w:t>
            </w:r>
          </w:p>
        </w:tc>
        <w:tc>
          <w:tcPr>
            <w:tcW w:w="1002"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60"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6.00</w:t>
            </w:r>
          </w:p>
        </w:tc>
      </w:tr>
      <w:tr w:rsidR="005E1574" w:rsidRPr="005E1574" w:rsidTr="00432555">
        <w:trPr>
          <w:trHeight w:val="240"/>
          <w:jc w:val="center"/>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6</w:t>
            </w:r>
          </w:p>
        </w:tc>
        <w:tc>
          <w:tcPr>
            <w:tcW w:w="1754"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Furniture for guest house</w:t>
            </w:r>
          </w:p>
        </w:tc>
        <w:tc>
          <w:tcPr>
            <w:tcW w:w="747"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w:t>
            </w:r>
          </w:p>
        </w:tc>
        <w:tc>
          <w:tcPr>
            <w:tcW w:w="850"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1.00</w:t>
            </w:r>
          </w:p>
        </w:tc>
        <w:tc>
          <w:tcPr>
            <w:tcW w:w="1060"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1115"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1002"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1001"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w:t>
            </w:r>
          </w:p>
        </w:tc>
        <w:tc>
          <w:tcPr>
            <w:tcW w:w="1002"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10.00</w:t>
            </w:r>
          </w:p>
        </w:tc>
        <w:tc>
          <w:tcPr>
            <w:tcW w:w="960" w:type="dxa"/>
            <w:tcBorders>
              <w:top w:val="nil"/>
              <w:left w:val="nil"/>
              <w:bottom w:val="single" w:sz="4" w:space="0" w:color="auto"/>
              <w:right w:val="single" w:sz="4" w:space="0" w:color="auto"/>
            </w:tcBorders>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10.00</w:t>
            </w:r>
          </w:p>
        </w:tc>
      </w:tr>
      <w:tr w:rsidR="005E1574" w:rsidRPr="005E1574" w:rsidTr="00432555">
        <w:trPr>
          <w:trHeight w:val="240"/>
          <w:jc w:val="center"/>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1754"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Total</w:t>
            </w:r>
          </w:p>
        </w:tc>
        <w:tc>
          <w:tcPr>
            <w:tcW w:w="747"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850"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1060"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10.00</w:t>
            </w:r>
          </w:p>
        </w:tc>
        <w:tc>
          <w:tcPr>
            <w:tcW w:w="1115"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11.00</w:t>
            </w:r>
          </w:p>
        </w:tc>
        <w:tc>
          <w:tcPr>
            <w:tcW w:w="1002"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11.00</w:t>
            </w:r>
          </w:p>
        </w:tc>
        <w:tc>
          <w:tcPr>
            <w:tcW w:w="1001"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12.00</w:t>
            </w:r>
          </w:p>
        </w:tc>
        <w:tc>
          <w:tcPr>
            <w:tcW w:w="1002"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15.00</w:t>
            </w:r>
          </w:p>
        </w:tc>
        <w:tc>
          <w:tcPr>
            <w:tcW w:w="960" w:type="dxa"/>
            <w:tcBorders>
              <w:top w:val="nil"/>
              <w:left w:val="nil"/>
              <w:bottom w:val="single" w:sz="4" w:space="0" w:color="auto"/>
              <w:right w:val="single" w:sz="4" w:space="0" w:color="auto"/>
            </w:tcBorders>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59.00</w:t>
            </w:r>
          </w:p>
        </w:tc>
      </w:tr>
    </w:tbl>
    <w:p w:rsidR="005E1574" w:rsidRDefault="005E1574" w:rsidP="005E1574">
      <w:pPr>
        <w:jc w:val="both"/>
        <w:rPr>
          <w:rFonts w:ascii="Times New Roman" w:hAnsi="Times New Roman"/>
          <w:b/>
          <w:sz w:val="24"/>
          <w:szCs w:val="24"/>
        </w:rPr>
      </w:pPr>
    </w:p>
    <w:p w:rsidR="005E1574" w:rsidRDefault="005E1574" w:rsidP="005E1574">
      <w:pPr>
        <w:spacing w:after="160" w:line="259" w:lineRule="auto"/>
        <w:rPr>
          <w:rFonts w:ascii="Times New Roman" w:hAnsi="Times New Roman"/>
          <w:b/>
          <w:szCs w:val="24"/>
        </w:rPr>
      </w:pPr>
    </w:p>
    <w:p w:rsidR="005E1574" w:rsidRDefault="005E1574" w:rsidP="005E1574">
      <w:pPr>
        <w:spacing w:after="160" w:line="259" w:lineRule="auto"/>
        <w:rPr>
          <w:rFonts w:ascii="Times New Roman" w:hAnsi="Times New Roman"/>
          <w:b/>
          <w:szCs w:val="24"/>
        </w:rPr>
      </w:pPr>
      <w:r>
        <w:rPr>
          <w:rFonts w:ascii="Times New Roman" w:hAnsi="Times New Roman"/>
          <w:b/>
          <w:szCs w:val="24"/>
        </w:rPr>
        <w:br w:type="page"/>
      </w:r>
      <w:r w:rsidRPr="00A9040C">
        <w:rPr>
          <w:rFonts w:ascii="Times New Roman" w:hAnsi="Times New Roman"/>
          <w:b/>
          <w:szCs w:val="24"/>
        </w:rPr>
        <w:lastRenderedPageBreak/>
        <w:t>Year wise (202</w:t>
      </w:r>
      <w:r>
        <w:rPr>
          <w:rFonts w:ascii="Times New Roman" w:hAnsi="Times New Roman"/>
          <w:b/>
          <w:szCs w:val="24"/>
        </w:rPr>
        <w:t>1</w:t>
      </w:r>
      <w:r w:rsidRPr="00A9040C">
        <w:rPr>
          <w:rFonts w:ascii="Times New Roman" w:hAnsi="Times New Roman"/>
          <w:b/>
          <w:szCs w:val="24"/>
        </w:rPr>
        <w:t>-2</w:t>
      </w:r>
      <w:r>
        <w:rPr>
          <w:rFonts w:ascii="Times New Roman" w:hAnsi="Times New Roman"/>
          <w:b/>
          <w:szCs w:val="24"/>
        </w:rPr>
        <w:t>2</w:t>
      </w:r>
      <w:r w:rsidRPr="00A9040C">
        <w:rPr>
          <w:rFonts w:ascii="Times New Roman" w:hAnsi="Times New Roman"/>
          <w:b/>
          <w:szCs w:val="24"/>
        </w:rPr>
        <w:t xml:space="preserve"> to 202</w:t>
      </w:r>
      <w:r>
        <w:rPr>
          <w:rFonts w:ascii="Times New Roman" w:hAnsi="Times New Roman"/>
          <w:b/>
          <w:szCs w:val="24"/>
        </w:rPr>
        <w:t>5</w:t>
      </w:r>
      <w:r w:rsidRPr="00A9040C">
        <w:rPr>
          <w:rFonts w:ascii="Times New Roman" w:hAnsi="Times New Roman"/>
          <w:b/>
          <w:szCs w:val="24"/>
        </w:rPr>
        <w:t>-2</w:t>
      </w:r>
      <w:r>
        <w:rPr>
          <w:rFonts w:ascii="Times New Roman" w:hAnsi="Times New Roman"/>
          <w:b/>
          <w:szCs w:val="24"/>
        </w:rPr>
        <w:t>6</w:t>
      </w:r>
      <w:r w:rsidRPr="00A9040C">
        <w:rPr>
          <w:rFonts w:ascii="Times New Roman" w:hAnsi="Times New Roman"/>
          <w:b/>
          <w:szCs w:val="24"/>
        </w:rPr>
        <w:t>) details of Proposed items under Information Technology of the Sub-scheme DCFR</w:t>
      </w:r>
    </w:p>
    <w:p w:rsidR="005E1574" w:rsidRPr="00A9040C" w:rsidRDefault="005E1574" w:rsidP="005E1574">
      <w:pPr>
        <w:spacing w:after="0" w:line="259" w:lineRule="auto"/>
        <w:jc w:val="right"/>
        <w:rPr>
          <w:rFonts w:ascii="Times New Roman" w:hAnsi="Times New Roman"/>
          <w:b/>
          <w:szCs w:val="24"/>
        </w:rPr>
      </w:pPr>
      <w:r w:rsidRPr="00DF3CB9">
        <w:rPr>
          <w:rFonts w:ascii="Times New Roman" w:eastAsia="Times New Roman" w:hAnsi="Times New Roman"/>
          <w:b/>
          <w:bCs/>
          <w:color w:val="000000"/>
          <w:sz w:val="20"/>
        </w:rPr>
        <w:t>Rs. in lakh</w:t>
      </w:r>
    </w:p>
    <w:tbl>
      <w:tblPr>
        <w:tblW w:w="9831"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2"/>
        <w:gridCol w:w="1776"/>
        <w:gridCol w:w="692"/>
        <w:gridCol w:w="1012"/>
        <w:gridCol w:w="1064"/>
        <w:gridCol w:w="983"/>
        <w:gridCol w:w="983"/>
        <w:gridCol w:w="983"/>
        <w:gridCol w:w="983"/>
        <w:gridCol w:w="843"/>
      </w:tblGrid>
      <w:tr w:rsidR="005E1574" w:rsidRPr="005E1574" w:rsidTr="00432555">
        <w:trPr>
          <w:trHeight w:val="458"/>
          <w:jc w:val="center"/>
        </w:trPr>
        <w:tc>
          <w:tcPr>
            <w:tcW w:w="512"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S. No.</w:t>
            </w:r>
          </w:p>
        </w:tc>
        <w:tc>
          <w:tcPr>
            <w:tcW w:w="1776"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Name of Item</w:t>
            </w:r>
          </w:p>
        </w:tc>
        <w:tc>
          <w:tcPr>
            <w:tcW w:w="69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Qty. (No.)</w:t>
            </w:r>
          </w:p>
        </w:tc>
        <w:tc>
          <w:tcPr>
            <w:tcW w:w="101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 xml:space="preserve">Approx cost </w:t>
            </w:r>
          </w:p>
        </w:tc>
        <w:tc>
          <w:tcPr>
            <w:tcW w:w="1064" w:type="dxa"/>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2021- 22</w:t>
            </w:r>
          </w:p>
        </w:tc>
        <w:tc>
          <w:tcPr>
            <w:tcW w:w="983" w:type="dxa"/>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2022-23</w:t>
            </w:r>
          </w:p>
        </w:tc>
        <w:tc>
          <w:tcPr>
            <w:tcW w:w="983"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2023-24</w:t>
            </w:r>
          </w:p>
        </w:tc>
        <w:tc>
          <w:tcPr>
            <w:tcW w:w="983"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2024-25</w:t>
            </w:r>
          </w:p>
        </w:tc>
        <w:tc>
          <w:tcPr>
            <w:tcW w:w="983"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2025-26</w:t>
            </w:r>
          </w:p>
        </w:tc>
        <w:tc>
          <w:tcPr>
            <w:tcW w:w="843"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 xml:space="preserve">Total Cost </w:t>
            </w:r>
          </w:p>
        </w:tc>
      </w:tr>
      <w:tr w:rsidR="005E1574" w:rsidRPr="005E1574" w:rsidTr="00432555">
        <w:trPr>
          <w:trHeight w:val="201"/>
          <w:jc w:val="center"/>
        </w:trPr>
        <w:tc>
          <w:tcPr>
            <w:tcW w:w="51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w:t>
            </w:r>
          </w:p>
        </w:tc>
        <w:tc>
          <w:tcPr>
            <w:tcW w:w="1776"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Up gradation of ArcGIS 10.6.1 to latest</w:t>
            </w:r>
          </w:p>
        </w:tc>
        <w:tc>
          <w:tcPr>
            <w:tcW w:w="692" w:type="dxa"/>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w:t>
            </w:r>
          </w:p>
        </w:tc>
        <w:tc>
          <w:tcPr>
            <w:tcW w:w="1012"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7.00</w:t>
            </w:r>
          </w:p>
        </w:tc>
        <w:tc>
          <w:tcPr>
            <w:tcW w:w="1064"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7.00</w:t>
            </w:r>
          </w:p>
        </w:tc>
        <w:tc>
          <w:tcPr>
            <w:tcW w:w="84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7.00</w:t>
            </w:r>
          </w:p>
        </w:tc>
      </w:tr>
      <w:tr w:rsidR="005E1574" w:rsidRPr="005E1574" w:rsidTr="00432555">
        <w:trPr>
          <w:trHeight w:val="201"/>
          <w:jc w:val="center"/>
        </w:trPr>
        <w:tc>
          <w:tcPr>
            <w:tcW w:w="51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2</w:t>
            </w:r>
          </w:p>
        </w:tc>
        <w:tc>
          <w:tcPr>
            <w:tcW w:w="1776"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Up gradation ArcGIS Pro 2.3  to latest</w:t>
            </w:r>
          </w:p>
        </w:tc>
        <w:tc>
          <w:tcPr>
            <w:tcW w:w="692" w:type="dxa"/>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w:t>
            </w:r>
          </w:p>
        </w:tc>
        <w:tc>
          <w:tcPr>
            <w:tcW w:w="1012"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4.00</w:t>
            </w:r>
          </w:p>
        </w:tc>
        <w:tc>
          <w:tcPr>
            <w:tcW w:w="1064"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4.00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84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4.00</w:t>
            </w:r>
          </w:p>
        </w:tc>
      </w:tr>
      <w:tr w:rsidR="005E1574" w:rsidRPr="005E1574" w:rsidTr="00432555">
        <w:trPr>
          <w:trHeight w:val="201"/>
          <w:jc w:val="center"/>
        </w:trPr>
        <w:tc>
          <w:tcPr>
            <w:tcW w:w="51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3</w:t>
            </w:r>
          </w:p>
        </w:tc>
        <w:tc>
          <w:tcPr>
            <w:tcW w:w="1776"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ArcScan</w:t>
            </w:r>
          </w:p>
        </w:tc>
        <w:tc>
          <w:tcPr>
            <w:tcW w:w="692" w:type="dxa"/>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w:t>
            </w:r>
          </w:p>
        </w:tc>
        <w:tc>
          <w:tcPr>
            <w:tcW w:w="1012"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2.00</w:t>
            </w:r>
          </w:p>
        </w:tc>
        <w:tc>
          <w:tcPr>
            <w:tcW w:w="1064"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2.00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84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2.00</w:t>
            </w:r>
          </w:p>
        </w:tc>
      </w:tr>
      <w:tr w:rsidR="005E1574" w:rsidRPr="005E1574" w:rsidTr="00432555">
        <w:trPr>
          <w:trHeight w:val="201"/>
          <w:jc w:val="center"/>
        </w:trPr>
        <w:tc>
          <w:tcPr>
            <w:tcW w:w="51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4</w:t>
            </w:r>
          </w:p>
        </w:tc>
        <w:tc>
          <w:tcPr>
            <w:tcW w:w="1776"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Handheld GPS</w:t>
            </w:r>
          </w:p>
        </w:tc>
        <w:tc>
          <w:tcPr>
            <w:tcW w:w="692" w:type="dxa"/>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5</w:t>
            </w:r>
          </w:p>
        </w:tc>
        <w:tc>
          <w:tcPr>
            <w:tcW w:w="1012"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3.00</w:t>
            </w:r>
          </w:p>
        </w:tc>
        <w:tc>
          <w:tcPr>
            <w:tcW w:w="1064"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1.00</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84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3.00</w:t>
            </w:r>
          </w:p>
        </w:tc>
      </w:tr>
      <w:tr w:rsidR="005E1574" w:rsidRPr="005E1574" w:rsidTr="00432555">
        <w:trPr>
          <w:trHeight w:val="201"/>
          <w:jc w:val="center"/>
        </w:trPr>
        <w:tc>
          <w:tcPr>
            <w:tcW w:w="51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5</w:t>
            </w:r>
          </w:p>
        </w:tc>
        <w:tc>
          <w:tcPr>
            <w:tcW w:w="1776"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xml:space="preserve">LISS –IV High Resolution Data </w:t>
            </w:r>
          </w:p>
        </w:tc>
        <w:tc>
          <w:tcPr>
            <w:tcW w:w="692" w:type="dxa"/>
            <w:shd w:val="clear" w:color="auto" w:fill="auto"/>
            <w:noWrap/>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w:t>
            </w:r>
          </w:p>
        </w:tc>
        <w:tc>
          <w:tcPr>
            <w:tcW w:w="1012"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8.00</w:t>
            </w:r>
          </w:p>
        </w:tc>
        <w:tc>
          <w:tcPr>
            <w:tcW w:w="1064"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8.00</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84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8.00</w:t>
            </w:r>
          </w:p>
        </w:tc>
      </w:tr>
      <w:tr w:rsidR="005E1574" w:rsidRPr="005E1574" w:rsidTr="00432555">
        <w:trPr>
          <w:trHeight w:val="201"/>
          <w:jc w:val="center"/>
        </w:trPr>
        <w:tc>
          <w:tcPr>
            <w:tcW w:w="51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6</w:t>
            </w:r>
          </w:p>
        </w:tc>
        <w:tc>
          <w:tcPr>
            <w:tcW w:w="1776"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xml:space="preserve">High  Speed Workstation </w:t>
            </w:r>
          </w:p>
        </w:tc>
        <w:tc>
          <w:tcPr>
            <w:tcW w:w="69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5</w:t>
            </w:r>
          </w:p>
        </w:tc>
        <w:tc>
          <w:tcPr>
            <w:tcW w:w="1012"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20.00</w:t>
            </w:r>
          </w:p>
        </w:tc>
        <w:tc>
          <w:tcPr>
            <w:tcW w:w="1064"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0.00</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3.00</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3.00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8.00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6.00</w:t>
            </w:r>
          </w:p>
        </w:tc>
        <w:tc>
          <w:tcPr>
            <w:tcW w:w="84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20.00</w:t>
            </w:r>
          </w:p>
        </w:tc>
      </w:tr>
      <w:tr w:rsidR="005E1574" w:rsidRPr="005E1574" w:rsidTr="00432555">
        <w:trPr>
          <w:trHeight w:val="201"/>
          <w:jc w:val="center"/>
        </w:trPr>
        <w:tc>
          <w:tcPr>
            <w:tcW w:w="51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7</w:t>
            </w:r>
          </w:p>
        </w:tc>
        <w:tc>
          <w:tcPr>
            <w:tcW w:w="1776"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A0 scanner</w:t>
            </w:r>
          </w:p>
        </w:tc>
        <w:tc>
          <w:tcPr>
            <w:tcW w:w="69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w:t>
            </w:r>
          </w:p>
        </w:tc>
        <w:tc>
          <w:tcPr>
            <w:tcW w:w="1012"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4.00</w:t>
            </w:r>
          </w:p>
        </w:tc>
        <w:tc>
          <w:tcPr>
            <w:tcW w:w="1064"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4.00</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84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4.00</w:t>
            </w:r>
          </w:p>
        </w:tc>
      </w:tr>
      <w:tr w:rsidR="005E1574" w:rsidRPr="005E1574" w:rsidTr="00432555">
        <w:trPr>
          <w:trHeight w:val="201"/>
          <w:jc w:val="center"/>
        </w:trPr>
        <w:tc>
          <w:tcPr>
            <w:tcW w:w="51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8</w:t>
            </w:r>
          </w:p>
        </w:tc>
        <w:tc>
          <w:tcPr>
            <w:tcW w:w="1776"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Erdas Imagine software (Latest version)</w:t>
            </w:r>
          </w:p>
        </w:tc>
        <w:tc>
          <w:tcPr>
            <w:tcW w:w="69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w:t>
            </w:r>
          </w:p>
        </w:tc>
        <w:tc>
          <w:tcPr>
            <w:tcW w:w="1012"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4.00</w:t>
            </w:r>
          </w:p>
        </w:tc>
        <w:tc>
          <w:tcPr>
            <w:tcW w:w="1064"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4.00</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84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4.00</w:t>
            </w:r>
          </w:p>
        </w:tc>
      </w:tr>
      <w:tr w:rsidR="005E1574" w:rsidRPr="005E1574" w:rsidTr="00432555">
        <w:trPr>
          <w:trHeight w:val="201"/>
          <w:jc w:val="center"/>
        </w:trPr>
        <w:tc>
          <w:tcPr>
            <w:tcW w:w="51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9</w:t>
            </w:r>
          </w:p>
        </w:tc>
        <w:tc>
          <w:tcPr>
            <w:tcW w:w="1776"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E-Book links with ICAR-DCFR office website</w:t>
            </w:r>
          </w:p>
        </w:tc>
        <w:tc>
          <w:tcPr>
            <w:tcW w:w="69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w:t>
            </w:r>
          </w:p>
        </w:tc>
        <w:tc>
          <w:tcPr>
            <w:tcW w:w="1012"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1.00</w:t>
            </w:r>
          </w:p>
        </w:tc>
        <w:tc>
          <w:tcPr>
            <w:tcW w:w="1064"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84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1.00</w:t>
            </w:r>
          </w:p>
        </w:tc>
      </w:tr>
      <w:tr w:rsidR="005E1574" w:rsidRPr="005E1574" w:rsidTr="00432555">
        <w:trPr>
          <w:trHeight w:val="201"/>
          <w:jc w:val="center"/>
        </w:trPr>
        <w:tc>
          <w:tcPr>
            <w:tcW w:w="51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10</w:t>
            </w:r>
          </w:p>
        </w:tc>
        <w:tc>
          <w:tcPr>
            <w:tcW w:w="1776"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Computer and printer</w:t>
            </w:r>
          </w:p>
        </w:tc>
        <w:tc>
          <w:tcPr>
            <w:tcW w:w="69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17</w:t>
            </w:r>
          </w:p>
        </w:tc>
        <w:tc>
          <w:tcPr>
            <w:tcW w:w="1012"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16.00</w:t>
            </w:r>
          </w:p>
        </w:tc>
        <w:tc>
          <w:tcPr>
            <w:tcW w:w="1064"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5.00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5.00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6.00</w:t>
            </w:r>
          </w:p>
        </w:tc>
        <w:tc>
          <w:tcPr>
            <w:tcW w:w="84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16.00</w:t>
            </w:r>
          </w:p>
        </w:tc>
      </w:tr>
      <w:tr w:rsidR="005E1574" w:rsidRPr="005E1574" w:rsidTr="00432555">
        <w:trPr>
          <w:trHeight w:val="201"/>
          <w:jc w:val="center"/>
        </w:trPr>
        <w:tc>
          <w:tcPr>
            <w:tcW w:w="51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11</w:t>
            </w:r>
          </w:p>
        </w:tc>
        <w:tc>
          <w:tcPr>
            <w:tcW w:w="1776"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Laptops</w:t>
            </w:r>
          </w:p>
        </w:tc>
        <w:tc>
          <w:tcPr>
            <w:tcW w:w="69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18</w:t>
            </w:r>
          </w:p>
        </w:tc>
        <w:tc>
          <w:tcPr>
            <w:tcW w:w="1012"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18.00</w:t>
            </w:r>
          </w:p>
        </w:tc>
        <w:tc>
          <w:tcPr>
            <w:tcW w:w="1064"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0.00</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8.00</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4.00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6.00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84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18.00</w:t>
            </w:r>
          </w:p>
        </w:tc>
      </w:tr>
      <w:tr w:rsidR="005E1574" w:rsidRPr="005E1574" w:rsidTr="00432555">
        <w:trPr>
          <w:trHeight w:val="201"/>
          <w:jc w:val="center"/>
        </w:trPr>
        <w:tc>
          <w:tcPr>
            <w:tcW w:w="51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12</w:t>
            </w:r>
          </w:p>
        </w:tc>
        <w:tc>
          <w:tcPr>
            <w:tcW w:w="1776"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Software purchase as per requirement</w:t>
            </w:r>
          </w:p>
        </w:tc>
        <w:tc>
          <w:tcPr>
            <w:tcW w:w="69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0</w:t>
            </w:r>
          </w:p>
        </w:tc>
        <w:tc>
          <w:tcPr>
            <w:tcW w:w="1012"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10.00</w:t>
            </w:r>
          </w:p>
        </w:tc>
        <w:tc>
          <w:tcPr>
            <w:tcW w:w="1064"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0.00</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5.00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7.00</w:t>
            </w:r>
          </w:p>
        </w:tc>
        <w:tc>
          <w:tcPr>
            <w:tcW w:w="84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12.00</w:t>
            </w:r>
          </w:p>
        </w:tc>
      </w:tr>
      <w:tr w:rsidR="005E1574" w:rsidRPr="005E1574" w:rsidTr="00432555">
        <w:trPr>
          <w:trHeight w:val="201"/>
          <w:jc w:val="center"/>
        </w:trPr>
        <w:tc>
          <w:tcPr>
            <w:tcW w:w="51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13</w:t>
            </w:r>
          </w:p>
        </w:tc>
        <w:tc>
          <w:tcPr>
            <w:tcW w:w="1776"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DNA star software (multiuser)</w:t>
            </w:r>
          </w:p>
        </w:tc>
        <w:tc>
          <w:tcPr>
            <w:tcW w:w="69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w:t>
            </w:r>
          </w:p>
        </w:tc>
        <w:tc>
          <w:tcPr>
            <w:tcW w:w="1012"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5.00</w:t>
            </w:r>
          </w:p>
        </w:tc>
        <w:tc>
          <w:tcPr>
            <w:tcW w:w="1064"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5.00</w:t>
            </w:r>
          </w:p>
        </w:tc>
        <w:tc>
          <w:tcPr>
            <w:tcW w:w="84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5.00</w:t>
            </w:r>
          </w:p>
        </w:tc>
      </w:tr>
      <w:tr w:rsidR="005E1574" w:rsidRPr="005E1574" w:rsidTr="00432555">
        <w:trPr>
          <w:trHeight w:val="201"/>
          <w:jc w:val="center"/>
        </w:trPr>
        <w:tc>
          <w:tcPr>
            <w:tcW w:w="51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14</w:t>
            </w:r>
          </w:p>
        </w:tc>
        <w:tc>
          <w:tcPr>
            <w:tcW w:w="1776"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Blast2GO/OMICS Box</w:t>
            </w:r>
          </w:p>
        </w:tc>
        <w:tc>
          <w:tcPr>
            <w:tcW w:w="69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2</w:t>
            </w:r>
          </w:p>
        </w:tc>
        <w:tc>
          <w:tcPr>
            <w:tcW w:w="1012"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6.00</w:t>
            </w:r>
          </w:p>
        </w:tc>
        <w:tc>
          <w:tcPr>
            <w:tcW w:w="1064"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3.00</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3.00</w:t>
            </w:r>
          </w:p>
        </w:tc>
        <w:tc>
          <w:tcPr>
            <w:tcW w:w="84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6.00</w:t>
            </w:r>
          </w:p>
        </w:tc>
      </w:tr>
      <w:tr w:rsidR="005E1574" w:rsidRPr="005E1574" w:rsidTr="00432555">
        <w:trPr>
          <w:trHeight w:val="201"/>
          <w:jc w:val="center"/>
        </w:trPr>
        <w:tc>
          <w:tcPr>
            <w:tcW w:w="51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15</w:t>
            </w:r>
          </w:p>
        </w:tc>
        <w:tc>
          <w:tcPr>
            <w:tcW w:w="1776"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Photocopier</w:t>
            </w:r>
          </w:p>
        </w:tc>
        <w:tc>
          <w:tcPr>
            <w:tcW w:w="69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3</w:t>
            </w:r>
          </w:p>
        </w:tc>
        <w:tc>
          <w:tcPr>
            <w:tcW w:w="1012"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3.00</w:t>
            </w:r>
          </w:p>
        </w:tc>
        <w:tc>
          <w:tcPr>
            <w:tcW w:w="1064"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0.00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2.00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1.00</w:t>
            </w:r>
          </w:p>
        </w:tc>
        <w:tc>
          <w:tcPr>
            <w:tcW w:w="84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3.00</w:t>
            </w:r>
          </w:p>
        </w:tc>
      </w:tr>
      <w:tr w:rsidR="005E1574" w:rsidRPr="005E1574" w:rsidTr="00432555">
        <w:trPr>
          <w:trHeight w:val="201"/>
          <w:jc w:val="center"/>
        </w:trPr>
        <w:tc>
          <w:tcPr>
            <w:tcW w:w="51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16</w:t>
            </w:r>
          </w:p>
        </w:tc>
        <w:tc>
          <w:tcPr>
            <w:tcW w:w="1776"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Video conferencing software/digital platform</w:t>
            </w:r>
          </w:p>
        </w:tc>
        <w:tc>
          <w:tcPr>
            <w:tcW w:w="69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w:t>
            </w:r>
          </w:p>
        </w:tc>
        <w:tc>
          <w:tcPr>
            <w:tcW w:w="1012"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6.00</w:t>
            </w:r>
          </w:p>
        </w:tc>
        <w:tc>
          <w:tcPr>
            <w:tcW w:w="1064"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6.00</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0.00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84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6.00</w:t>
            </w:r>
          </w:p>
        </w:tc>
      </w:tr>
      <w:tr w:rsidR="005E1574" w:rsidRPr="005E1574" w:rsidTr="00432555">
        <w:trPr>
          <w:trHeight w:val="201"/>
          <w:jc w:val="center"/>
        </w:trPr>
        <w:tc>
          <w:tcPr>
            <w:tcW w:w="51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17</w:t>
            </w:r>
          </w:p>
        </w:tc>
        <w:tc>
          <w:tcPr>
            <w:tcW w:w="1776"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EPBAX system</w:t>
            </w:r>
          </w:p>
        </w:tc>
        <w:tc>
          <w:tcPr>
            <w:tcW w:w="69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2</w:t>
            </w:r>
          </w:p>
        </w:tc>
        <w:tc>
          <w:tcPr>
            <w:tcW w:w="1012"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6.00</w:t>
            </w:r>
          </w:p>
        </w:tc>
        <w:tc>
          <w:tcPr>
            <w:tcW w:w="1064"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3.00</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0.00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3.00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84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6.00</w:t>
            </w:r>
          </w:p>
        </w:tc>
      </w:tr>
      <w:tr w:rsidR="005E1574" w:rsidRPr="005E1574" w:rsidTr="00432555">
        <w:trPr>
          <w:trHeight w:val="201"/>
          <w:jc w:val="center"/>
        </w:trPr>
        <w:tc>
          <w:tcPr>
            <w:tcW w:w="51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18</w:t>
            </w:r>
          </w:p>
        </w:tc>
        <w:tc>
          <w:tcPr>
            <w:tcW w:w="1776"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MS Office (multiuser)/</w:t>
            </w:r>
          </w:p>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Microsoft 365</w:t>
            </w:r>
          </w:p>
        </w:tc>
        <w:tc>
          <w:tcPr>
            <w:tcW w:w="692" w:type="dxa"/>
            <w:shd w:val="clear" w:color="auto" w:fill="auto"/>
            <w:vAlign w:val="center"/>
            <w:hideMark/>
          </w:tcPr>
          <w:p w:rsidR="005E1574" w:rsidRPr="005E1574" w:rsidRDefault="005E1574" w:rsidP="005E1574">
            <w:pPr>
              <w:spacing w:after="0" w:line="240" w:lineRule="auto"/>
              <w:jc w:val="center"/>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w:t>
            </w:r>
          </w:p>
        </w:tc>
        <w:tc>
          <w:tcPr>
            <w:tcW w:w="1012"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10.00</w:t>
            </w:r>
          </w:p>
        </w:tc>
        <w:tc>
          <w:tcPr>
            <w:tcW w:w="1064"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0.00</w:t>
            </w:r>
          </w:p>
        </w:tc>
        <w:tc>
          <w:tcPr>
            <w:tcW w:w="98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10.00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843" w:type="dxa"/>
            <w:shd w:val="clear" w:color="auto" w:fill="auto"/>
            <w:noWrap/>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10.00</w:t>
            </w:r>
          </w:p>
        </w:tc>
      </w:tr>
      <w:tr w:rsidR="005E1574" w:rsidRPr="005E1574" w:rsidTr="00432555">
        <w:trPr>
          <w:trHeight w:val="201"/>
          <w:jc w:val="center"/>
        </w:trPr>
        <w:tc>
          <w:tcPr>
            <w:tcW w:w="512"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 </w:t>
            </w:r>
          </w:p>
        </w:tc>
        <w:tc>
          <w:tcPr>
            <w:tcW w:w="1776"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 Total</w:t>
            </w:r>
          </w:p>
        </w:tc>
        <w:tc>
          <w:tcPr>
            <w:tcW w:w="692" w:type="dxa"/>
            <w:shd w:val="clear" w:color="auto" w:fill="auto"/>
            <w:vAlign w:val="center"/>
            <w:hideMark/>
          </w:tcPr>
          <w:p w:rsidR="005E1574" w:rsidRPr="005E1574" w:rsidRDefault="005E1574" w:rsidP="005E1574">
            <w:pPr>
              <w:spacing w:after="0" w:line="240" w:lineRule="auto"/>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1012"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color w:val="000000"/>
                <w:sz w:val="20"/>
              </w:rPr>
            </w:pPr>
            <w:r w:rsidRPr="005E1574">
              <w:rPr>
                <w:rFonts w:ascii="Times New Roman" w:eastAsia="Times New Roman" w:hAnsi="Times New Roman" w:cs="Times New Roman"/>
                <w:color w:val="000000"/>
                <w:sz w:val="20"/>
              </w:rPr>
              <w:t> </w:t>
            </w:r>
          </w:p>
        </w:tc>
        <w:tc>
          <w:tcPr>
            <w:tcW w:w="1064"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20.00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20.00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30.00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30.00</w:t>
            </w:r>
          </w:p>
        </w:tc>
        <w:tc>
          <w:tcPr>
            <w:tcW w:w="98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35.00</w:t>
            </w:r>
          </w:p>
        </w:tc>
        <w:tc>
          <w:tcPr>
            <w:tcW w:w="843" w:type="dxa"/>
            <w:shd w:val="clear" w:color="auto" w:fill="auto"/>
            <w:vAlign w:val="center"/>
            <w:hideMark/>
          </w:tcPr>
          <w:p w:rsidR="005E1574" w:rsidRPr="005E1574" w:rsidRDefault="005E1574" w:rsidP="005E1574">
            <w:pPr>
              <w:spacing w:after="0" w:line="240" w:lineRule="auto"/>
              <w:jc w:val="right"/>
              <w:rPr>
                <w:rFonts w:ascii="Times New Roman" w:eastAsia="Times New Roman" w:hAnsi="Times New Roman" w:cs="Times New Roman"/>
                <w:b/>
                <w:bCs/>
                <w:color w:val="000000"/>
                <w:sz w:val="20"/>
              </w:rPr>
            </w:pPr>
            <w:r w:rsidRPr="005E1574">
              <w:rPr>
                <w:rFonts w:ascii="Times New Roman" w:eastAsia="Times New Roman" w:hAnsi="Times New Roman" w:cs="Times New Roman"/>
                <w:b/>
                <w:bCs/>
                <w:color w:val="000000"/>
                <w:sz w:val="20"/>
              </w:rPr>
              <w:t>135.00</w:t>
            </w:r>
          </w:p>
        </w:tc>
      </w:tr>
    </w:tbl>
    <w:p w:rsidR="005E1574" w:rsidRDefault="005E1574" w:rsidP="005E1574">
      <w:pPr>
        <w:spacing w:after="160" w:line="259" w:lineRule="auto"/>
        <w:rPr>
          <w:rFonts w:ascii="Times New Roman" w:hAnsi="Times New Roman"/>
          <w:b/>
          <w:szCs w:val="24"/>
        </w:rPr>
      </w:pPr>
    </w:p>
    <w:p w:rsidR="005E1574" w:rsidRPr="00E56CC3" w:rsidRDefault="005E1574" w:rsidP="005E1574">
      <w:pPr>
        <w:ind w:left="360"/>
        <w:rPr>
          <w:rFonts w:ascii="Times New Roman" w:hAnsi="Times New Roman"/>
          <w:b/>
          <w:szCs w:val="24"/>
        </w:rPr>
      </w:pPr>
    </w:p>
    <w:p w:rsidR="005E1574" w:rsidRDefault="005E1574" w:rsidP="005E1574">
      <w:pPr>
        <w:jc w:val="both"/>
        <w:rPr>
          <w:rFonts w:ascii="Times New Roman" w:hAnsi="Times New Roman"/>
          <w:b/>
          <w:sz w:val="24"/>
          <w:szCs w:val="24"/>
        </w:rPr>
      </w:pPr>
    </w:p>
    <w:p w:rsidR="005E1574" w:rsidRDefault="005E1574" w:rsidP="005E1574">
      <w:pPr>
        <w:jc w:val="both"/>
        <w:rPr>
          <w:rFonts w:ascii="Times New Roman" w:hAnsi="Times New Roman"/>
          <w:b/>
          <w:sz w:val="24"/>
          <w:szCs w:val="24"/>
        </w:rPr>
      </w:pPr>
    </w:p>
    <w:p w:rsidR="005E1574" w:rsidRDefault="005E1574" w:rsidP="005E1574">
      <w:pPr>
        <w:ind w:left="360"/>
        <w:rPr>
          <w:rFonts w:ascii="Times New Roman" w:hAnsi="Times New Roman"/>
          <w:b/>
          <w:szCs w:val="24"/>
        </w:rPr>
      </w:pPr>
      <w:r>
        <w:rPr>
          <w:rFonts w:ascii="Times New Roman" w:hAnsi="Times New Roman"/>
          <w:b/>
          <w:szCs w:val="24"/>
        </w:rPr>
        <w:br w:type="page"/>
      </w:r>
    </w:p>
    <w:p w:rsidR="005E1574" w:rsidRPr="00B70468" w:rsidRDefault="005E1574" w:rsidP="005E1574">
      <w:pPr>
        <w:rPr>
          <w:rFonts w:ascii="Times New Roman" w:hAnsi="Times New Roman"/>
          <w:b/>
          <w:sz w:val="21"/>
          <w:szCs w:val="21"/>
        </w:rPr>
      </w:pPr>
      <w:r w:rsidRPr="00B70468">
        <w:rPr>
          <w:rFonts w:ascii="Times New Roman" w:hAnsi="Times New Roman"/>
          <w:b/>
          <w:sz w:val="21"/>
          <w:szCs w:val="21"/>
        </w:rPr>
        <w:lastRenderedPageBreak/>
        <w:t>Year wise (</w:t>
      </w:r>
      <w:r>
        <w:rPr>
          <w:rFonts w:ascii="Times New Roman" w:hAnsi="Times New Roman"/>
          <w:b/>
          <w:sz w:val="21"/>
          <w:szCs w:val="21"/>
        </w:rPr>
        <w:t>2021-22 to 2025-26</w:t>
      </w:r>
      <w:r w:rsidRPr="00B70468">
        <w:rPr>
          <w:rFonts w:ascii="Times New Roman" w:hAnsi="Times New Roman"/>
          <w:b/>
          <w:sz w:val="21"/>
          <w:szCs w:val="21"/>
        </w:rPr>
        <w:t>) details of Proposed items Library of the Sub-scheme 30 (iii) DCFR</w:t>
      </w:r>
      <w:r w:rsidRPr="00B70468">
        <w:rPr>
          <w:rFonts w:ascii="Times New Roman" w:hAnsi="Times New Roman"/>
          <w:b/>
          <w:sz w:val="21"/>
          <w:szCs w:val="21"/>
        </w:rPr>
        <w:tab/>
      </w:r>
      <w:r w:rsidRPr="00B70468">
        <w:rPr>
          <w:rFonts w:ascii="Times New Roman" w:hAnsi="Times New Roman"/>
          <w:b/>
          <w:sz w:val="21"/>
          <w:szCs w:val="21"/>
        </w:rPr>
        <w:tab/>
      </w:r>
      <w:r w:rsidRPr="00B70468">
        <w:rPr>
          <w:rFonts w:ascii="Times New Roman" w:hAnsi="Times New Roman"/>
          <w:b/>
          <w:sz w:val="21"/>
          <w:szCs w:val="21"/>
        </w:rPr>
        <w:tab/>
      </w:r>
      <w:r w:rsidRPr="00B70468">
        <w:rPr>
          <w:rFonts w:ascii="Times New Roman" w:hAnsi="Times New Roman"/>
          <w:b/>
          <w:sz w:val="21"/>
          <w:szCs w:val="21"/>
        </w:rPr>
        <w:tab/>
      </w:r>
      <w:r w:rsidRPr="00B70468">
        <w:rPr>
          <w:rFonts w:ascii="Times New Roman" w:hAnsi="Times New Roman"/>
          <w:b/>
          <w:sz w:val="21"/>
          <w:szCs w:val="21"/>
        </w:rPr>
        <w:tab/>
      </w:r>
      <w:r w:rsidRPr="00B70468">
        <w:rPr>
          <w:rFonts w:ascii="Times New Roman" w:hAnsi="Times New Roman"/>
          <w:b/>
          <w:sz w:val="21"/>
          <w:szCs w:val="21"/>
        </w:rPr>
        <w:tab/>
      </w:r>
      <w:r w:rsidRPr="00B70468">
        <w:rPr>
          <w:rFonts w:ascii="Times New Roman" w:hAnsi="Times New Roman"/>
          <w:b/>
          <w:sz w:val="21"/>
          <w:szCs w:val="21"/>
        </w:rPr>
        <w:tab/>
      </w:r>
      <w:r w:rsidRPr="00B70468">
        <w:rPr>
          <w:rFonts w:ascii="Times New Roman" w:hAnsi="Times New Roman"/>
          <w:b/>
          <w:sz w:val="21"/>
          <w:szCs w:val="21"/>
        </w:rPr>
        <w:tab/>
      </w:r>
      <w:r w:rsidRPr="00B70468">
        <w:rPr>
          <w:rFonts w:ascii="Times New Roman" w:hAnsi="Times New Roman"/>
          <w:b/>
          <w:sz w:val="21"/>
          <w:szCs w:val="21"/>
        </w:rPr>
        <w:tab/>
      </w:r>
      <w:r w:rsidRPr="00B70468">
        <w:rPr>
          <w:rFonts w:ascii="Times New Roman" w:hAnsi="Times New Roman"/>
          <w:b/>
          <w:sz w:val="21"/>
          <w:szCs w:val="21"/>
        </w:rPr>
        <w:tab/>
      </w:r>
    </w:p>
    <w:p w:rsidR="005E1574" w:rsidRPr="007130CF" w:rsidRDefault="005E1574" w:rsidP="005E1574">
      <w:pPr>
        <w:spacing w:after="0"/>
        <w:jc w:val="right"/>
        <w:rPr>
          <w:rFonts w:ascii="Times New Roman" w:hAnsi="Times New Roman"/>
          <w:iCs/>
          <w:sz w:val="24"/>
          <w:szCs w:val="24"/>
        </w:rPr>
      </w:pPr>
      <w:r w:rsidRPr="007130CF">
        <w:rPr>
          <w:rFonts w:ascii="Times New Roman" w:hAnsi="Times New Roman"/>
          <w:b/>
          <w:iCs/>
          <w:sz w:val="24"/>
          <w:szCs w:val="24"/>
        </w:rPr>
        <w:t>(Rs. in lakh</w:t>
      </w:r>
      <w:r w:rsidRPr="007130CF">
        <w:rPr>
          <w:rFonts w:ascii="Times New Roman" w:hAnsi="Times New Roman"/>
          <w:iCs/>
          <w:sz w:val="24"/>
          <w:szCs w:val="24"/>
        </w:rPr>
        <w:t>)</w:t>
      </w:r>
    </w:p>
    <w:tbl>
      <w:tblPr>
        <w:tblW w:w="9331"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4"/>
        <w:gridCol w:w="1215"/>
        <w:gridCol w:w="1215"/>
        <w:gridCol w:w="1216"/>
        <w:gridCol w:w="1215"/>
        <w:gridCol w:w="1216"/>
        <w:gridCol w:w="2250"/>
      </w:tblGrid>
      <w:tr w:rsidR="005E1574" w:rsidRPr="00252703" w:rsidTr="00432555">
        <w:trPr>
          <w:trHeight w:val="443"/>
        </w:trPr>
        <w:tc>
          <w:tcPr>
            <w:tcW w:w="1004" w:type="dxa"/>
            <w:shd w:val="clear" w:color="auto" w:fill="auto"/>
            <w:vAlign w:val="center"/>
            <w:hideMark/>
          </w:tcPr>
          <w:p w:rsidR="005E1574" w:rsidRPr="00252703" w:rsidRDefault="005E1574" w:rsidP="005E1574">
            <w:pPr>
              <w:spacing w:after="0" w:line="240" w:lineRule="auto"/>
              <w:rPr>
                <w:rFonts w:ascii="Times New Roman" w:eastAsia="Times New Roman" w:hAnsi="Times New Roman"/>
                <w:b/>
                <w:bCs/>
                <w:color w:val="000000"/>
              </w:rPr>
            </w:pPr>
            <w:r w:rsidRPr="00252703">
              <w:rPr>
                <w:rFonts w:ascii="Times New Roman" w:eastAsia="Times New Roman" w:hAnsi="Times New Roman"/>
                <w:b/>
                <w:bCs/>
                <w:color w:val="000000"/>
              </w:rPr>
              <w:t>Sl. No.</w:t>
            </w:r>
          </w:p>
        </w:tc>
        <w:tc>
          <w:tcPr>
            <w:tcW w:w="1215" w:type="dxa"/>
            <w:shd w:val="clear" w:color="auto" w:fill="auto"/>
            <w:vAlign w:val="center"/>
            <w:hideMark/>
          </w:tcPr>
          <w:p w:rsidR="005E1574" w:rsidRPr="00252703" w:rsidRDefault="005E1574" w:rsidP="005E1574">
            <w:pPr>
              <w:spacing w:after="0" w:line="240" w:lineRule="auto"/>
              <w:jc w:val="center"/>
              <w:rPr>
                <w:rFonts w:ascii="Times New Roman" w:eastAsia="Times New Roman" w:hAnsi="Times New Roman"/>
                <w:b/>
                <w:bCs/>
                <w:color w:val="000000"/>
              </w:rPr>
            </w:pPr>
            <w:r w:rsidRPr="00252703">
              <w:rPr>
                <w:rFonts w:ascii="Times New Roman" w:eastAsia="Times New Roman" w:hAnsi="Times New Roman"/>
                <w:b/>
                <w:bCs/>
                <w:color w:val="000000"/>
              </w:rPr>
              <w:t>202</w:t>
            </w:r>
            <w:r>
              <w:rPr>
                <w:rFonts w:ascii="Times New Roman" w:eastAsia="Times New Roman" w:hAnsi="Times New Roman"/>
                <w:b/>
                <w:bCs/>
                <w:color w:val="000000"/>
              </w:rPr>
              <w:t>1</w:t>
            </w:r>
            <w:r w:rsidRPr="00252703">
              <w:rPr>
                <w:rFonts w:ascii="Times New Roman" w:eastAsia="Times New Roman" w:hAnsi="Times New Roman"/>
                <w:b/>
                <w:bCs/>
                <w:color w:val="000000"/>
              </w:rPr>
              <w:t>-2</w:t>
            </w:r>
            <w:r>
              <w:rPr>
                <w:rFonts w:ascii="Times New Roman" w:eastAsia="Times New Roman" w:hAnsi="Times New Roman"/>
                <w:b/>
                <w:bCs/>
                <w:color w:val="000000"/>
              </w:rPr>
              <w:t>2</w:t>
            </w:r>
          </w:p>
        </w:tc>
        <w:tc>
          <w:tcPr>
            <w:tcW w:w="1215" w:type="dxa"/>
            <w:shd w:val="clear" w:color="auto" w:fill="auto"/>
            <w:vAlign w:val="center"/>
            <w:hideMark/>
          </w:tcPr>
          <w:p w:rsidR="005E1574" w:rsidRPr="00252703" w:rsidRDefault="005E1574" w:rsidP="005E1574">
            <w:pPr>
              <w:spacing w:after="0" w:line="240" w:lineRule="auto"/>
              <w:jc w:val="center"/>
              <w:rPr>
                <w:rFonts w:ascii="Times New Roman" w:eastAsia="Times New Roman" w:hAnsi="Times New Roman"/>
                <w:b/>
                <w:bCs/>
                <w:color w:val="000000"/>
              </w:rPr>
            </w:pPr>
            <w:r w:rsidRPr="00252703">
              <w:rPr>
                <w:rFonts w:ascii="Times New Roman" w:eastAsia="Times New Roman" w:hAnsi="Times New Roman"/>
                <w:b/>
                <w:bCs/>
                <w:color w:val="000000"/>
              </w:rPr>
              <w:t>2022-23</w:t>
            </w:r>
          </w:p>
        </w:tc>
        <w:tc>
          <w:tcPr>
            <w:tcW w:w="1216" w:type="dxa"/>
            <w:shd w:val="clear" w:color="auto" w:fill="auto"/>
            <w:vAlign w:val="center"/>
            <w:hideMark/>
          </w:tcPr>
          <w:p w:rsidR="005E1574" w:rsidRPr="00252703" w:rsidRDefault="005E1574" w:rsidP="005E1574">
            <w:pPr>
              <w:spacing w:after="0" w:line="240" w:lineRule="auto"/>
              <w:jc w:val="center"/>
              <w:rPr>
                <w:rFonts w:ascii="Times New Roman" w:eastAsia="Times New Roman" w:hAnsi="Times New Roman"/>
                <w:b/>
                <w:bCs/>
                <w:color w:val="000000"/>
              </w:rPr>
            </w:pPr>
            <w:r w:rsidRPr="00252703">
              <w:rPr>
                <w:rFonts w:ascii="Times New Roman" w:eastAsia="Times New Roman" w:hAnsi="Times New Roman"/>
                <w:b/>
                <w:bCs/>
                <w:color w:val="000000"/>
              </w:rPr>
              <w:t>2023-24</w:t>
            </w:r>
          </w:p>
        </w:tc>
        <w:tc>
          <w:tcPr>
            <w:tcW w:w="1215" w:type="dxa"/>
            <w:shd w:val="clear" w:color="auto" w:fill="auto"/>
            <w:vAlign w:val="center"/>
            <w:hideMark/>
          </w:tcPr>
          <w:p w:rsidR="005E1574" w:rsidRPr="00252703" w:rsidRDefault="005E1574" w:rsidP="005E1574">
            <w:pPr>
              <w:spacing w:after="0" w:line="240" w:lineRule="auto"/>
              <w:jc w:val="center"/>
              <w:rPr>
                <w:rFonts w:ascii="Times New Roman" w:eastAsia="Times New Roman" w:hAnsi="Times New Roman"/>
                <w:b/>
                <w:bCs/>
                <w:color w:val="000000"/>
              </w:rPr>
            </w:pPr>
            <w:r w:rsidRPr="00252703">
              <w:rPr>
                <w:rFonts w:ascii="Times New Roman" w:eastAsia="Times New Roman" w:hAnsi="Times New Roman"/>
                <w:b/>
                <w:bCs/>
                <w:color w:val="000000"/>
              </w:rPr>
              <w:t>2024-25</w:t>
            </w:r>
          </w:p>
        </w:tc>
        <w:tc>
          <w:tcPr>
            <w:tcW w:w="1216" w:type="dxa"/>
            <w:shd w:val="clear" w:color="auto" w:fill="auto"/>
            <w:vAlign w:val="center"/>
            <w:hideMark/>
          </w:tcPr>
          <w:p w:rsidR="005E1574" w:rsidRPr="00252703" w:rsidRDefault="005E1574" w:rsidP="005E1574">
            <w:pPr>
              <w:spacing w:after="0" w:line="240" w:lineRule="auto"/>
              <w:jc w:val="center"/>
              <w:rPr>
                <w:rFonts w:ascii="Times New Roman" w:eastAsia="Times New Roman" w:hAnsi="Times New Roman"/>
                <w:b/>
                <w:bCs/>
                <w:color w:val="000000"/>
              </w:rPr>
            </w:pPr>
            <w:r>
              <w:rPr>
                <w:rFonts w:ascii="Times New Roman" w:eastAsia="Times New Roman" w:hAnsi="Times New Roman"/>
                <w:b/>
                <w:bCs/>
                <w:color w:val="000000"/>
              </w:rPr>
              <w:t>2025-26</w:t>
            </w:r>
          </w:p>
        </w:tc>
        <w:tc>
          <w:tcPr>
            <w:tcW w:w="2250" w:type="dxa"/>
            <w:shd w:val="clear" w:color="auto" w:fill="auto"/>
            <w:vAlign w:val="center"/>
            <w:hideMark/>
          </w:tcPr>
          <w:p w:rsidR="005E1574" w:rsidRDefault="005E1574" w:rsidP="005E1574">
            <w:pPr>
              <w:spacing w:after="0" w:line="240" w:lineRule="auto"/>
              <w:jc w:val="center"/>
              <w:rPr>
                <w:rFonts w:ascii="Times New Roman" w:eastAsia="Times New Roman" w:hAnsi="Times New Roman"/>
                <w:b/>
                <w:bCs/>
                <w:color w:val="000000"/>
              </w:rPr>
            </w:pPr>
            <w:r w:rsidRPr="00252703">
              <w:rPr>
                <w:rFonts w:ascii="Times New Roman" w:eastAsia="Times New Roman" w:hAnsi="Times New Roman"/>
                <w:b/>
                <w:bCs/>
                <w:color w:val="000000"/>
              </w:rPr>
              <w:t xml:space="preserve">Total amount </w:t>
            </w:r>
          </w:p>
          <w:p w:rsidR="005E1574" w:rsidRPr="00252703" w:rsidRDefault="005E1574" w:rsidP="005E1574">
            <w:pPr>
              <w:spacing w:after="0" w:line="240" w:lineRule="auto"/>
              <w:jc w:val="center"/>
              <w:rPr>
                <w:rFonts w:ascii="Times New Roman" w:eastAsia="Times New Roman" w:hAnsi="Times New Roman"/>
                <w:b/>
                <w:bCs/>
                <w:color w:val="000000"/>
              </w:rPr>
            </w:pPr>
          </w:p>
        </w:tc>
      </w:tr>
      <w:tr w:rsidR="005E1574" w:rsidRPr="00252703" w:rsidTr="00432555">
        <w:trPr>
          <w:trHeight w:val="665"/>
        </w:trPr>
        <w:tc>
          <w:tcPr>
            <w:tcW w:w="1004" w:type="dxa"/>
            <w:shd w:val="clear" w:color="auto" w:fill="auto"/>
            <w:vAlign w:val="center"/>
            <w:hideMark/>
          </w:tcPr>
          <w:p w:rsidR="005E1574" w:rsidRPr="00252703" w:rsidRDefault="005E1574" w:rsidP="005E1574">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1215" w:type="dxa"/>
            <w:shd w:val="clear" w:color="auto" w:fill="auto"/>
            <w:vAlign w:val="center"/>
            <w:hideMark/>
          </w:tcPr>
          <w:p w:rsidR="005E1574" w:rsidRPr="0063637E" w:rsidRDefault="005E1574" w:rsidP="005E1574">
            <w:pPr>
              <w:spacing w:after="0" w:line="240" w:lineRule="auto"/>
              <w:jc w:val="center"/>
              <w:rPr>
                <w:rFonts w:ascii="Times New Roman" w:eastAsia="Times New Roman" w:hAnsi="Times New Roman"/>
                <w:color w:val="000000"/>
              </w:rPr>
            </w:pPr>
            <w:r w:rsidRPr="0063637E">
              <w:rPr>
                <w:rFonts w:ascii="Times New Roman" w:eastAsia="Times New Roman" w:hAnsi="Times New Roman"/>
                <w:color w:val="000000"/>
              </w:rPr>
              <w:t>3.00</w:t>
            </w:r>
          </w:p>
        </w:tc>
        <w:tc>
          <w:tcPr>
            <w:tcW w:w="1215" w:type="dxa"/>
            <w:shd w:val="clear" w:color="auto" w:fill="auto"/>
            <w:vAlign w:val="center"/>
            <w:hideMark/>
          </w:tcPr>
          <w:p w:rsidR="005E1574" w:rsidRPr="0063637E" w:rsidRDefault="005E1574" w:rsidP="005E1574">
            <w:pPr>
              <w:spacing w:after="0" w:line="240" w:lineRule="auto"/>
              <w:jc w:val="center"/>
              <w:rPr>
                <w:rFonts w:ascii="Times New Roman" w:eastAsia="Times New Roman" w:hAnsi="Times New Roman"/>
                <w:color w:val="000000"/>
              </w:rPr>
            </w:pPr>
            <w:r w:rsidRPr="0063637E">
              <w:rPr>
                <w:rFonts w:ascii="Times New Roman" w:eastAsia="Times New Roman" w:hAnsi="Times New Roman"/>
                <w:color w:val="000000"/>
              </w:rPr>
              <w:t>3.00</w:t>
            </w:r>
          </w:p>
        </w:tc>
        <w:tc>
          <w:tcPr>
            <w:tcW w:w="1216" w:type="dxa"/>
            <w:shd w:val="clear" w:color="auto" w:fill="auto"/>
            <w:vAlign w:val="center"/>
            <w:hideMark/>
          </w:tcPr>
          <w:p w:rsidR="005E1574" w:rsidRPr="0063637E" w:rsidRDefault="005E1574" w:rsidP="005E1574">
            <w:pPr>
              <w:spacing w:after="0" w:line="240" w:lineRule="auto"/>
              <w:jc w:val="center"/>
              <w:rPr>
                <w:rFonts w:ascii="Times New Roman" w:eastAsia="Times New Roman" w:hAnsi="Times New Roman"/>
                <w:color w:val="000000"/>
              </w:rPr>
            </w:pPr>
            <w:r w:rsidRPr="0063637E">
              <w:rPr>
                <w:rFonts w:ascii="Times New Roman" w:eastAsia="Times New Roman" w:hAnsi="Times New Roman"/>
                <w:color w:val="000000"/>
              </w:rPr>
              <w:t>2.00</w:t>
            </w:r>
          </w:p>
        </w:tc>
        <w:tc>
          <w:tcPr>
            <w:tcW w:w="1215" w:type="dxa"/>
            <w:shd w:val="clear" w:color="auto" w:fill="auto"/>
            <w:vAlign w:val="center"/>
            <w:hideMark/>
          </w:tcPr>
          <w:p w:rsidR="005E1574" w:rsidRPr="0063637E" w:rsidRDefault="005E1574" w:rsidP="005E1574">
            <w:pPr>
              <w:spacing w:after="0" w:line="240" w:lineRule="auto"/>
              <w:jc w:val="center"/>
              <w:rPr>
                <w:rFonts w:ascii="Times New Roman" w:eastAsia="Times New Roman" w:hAnsi="Times New Roman"/>
                <w:color w:val="000000"/>
              </w:rPr>
            </w:pPr>
            <w:r w:rsidRPr="0063637E">
              <w:rPr>
                <w:rFonts w:ascii="Times New Roman" w:eastAsia="Times New Roman" w:hAnsi="Times New Roman"/>
                <w:color w:val="000000"/>
              </w:rPr>
              <w:t>4.00</w:t>
            </w:r>
          </w:p>
        </w:tc>
        <w:tc>
          <w:tcPr>
            <w:tcW w:w="1216" w:type="dxa"/>
            <w:shd w:val="clear" w:color="auto" w:fill="auto"/>
            <w:vAlign w:val="center"/>
            <w:hideMark/>
          </w:tcPr>
          <w:p w:rsidR="005E1574" w:rsidRPr="0063637E" w:rsidRDefault="005E1574" w:rsidP="005E1574">
            <w:pPr>
              <w:spacing w:after="0" w:line="240" w:lineRule="auto"/>
              <w:jc w:val="center"/>
              <w:rPr>
                <w:rFonts w:ascii="Times New Roman" w:eastAsia="Times New Roman" w:hAnsi="Times New Roman"/>
                <w:color w:val="000000"/>
              </w:rPr>
            </w:pPr>
            <w:r w:rsidRPr="0063637E">
              <w:rPr>
                <w:rFonts w:ascii="Times New Roman" w:eastAsia="Times New Roman" w:hAnsi="Times New Roman"/>
                <w:color w:val="000000"/>
              </w:rPr>
              <w:t>5.00</w:t>
            </w:r>
          </w:p>
        </w:tc>
        <w:tc>
          <w:tcPr>
            <w:tcW w:w="2250" w:type="dxa"/>
            <w:shd w:val="clear" w:color="auto" w:fill="auto"/>
            <w:vAlign w:val="center"/>
            <w:hideMark/>
          </w:tcPr>
          <w:p w:rsidR="005E1574" w:rsidRPr="0063637E" w:rsidRDefault="005E1574" w:rsidP="005E1574">
            <w:pPr>
              <w:spacing w:after="0" w:line="240" w:lineRule="auto"/>
              <w:jc w:val="center"/>
              <w:rPr>
                <w:rFonts w:ascii="Times New Roman" w:eastAsia="Times New Roman" w:hAnsi="Times New Roman"/>
                <w:b/>
                <w:bCs/>
                <w:color w:val="000000"/>
              </w:rPr>
            </w:pPr>
            <w:r w:rsidRPr="0063637E">
              <w:rPr>
                <w:rFonts w:ascii="Times New Roman" w:eastAsia="Times New Roman" w:hAnsi="Times New Roman"/>
                <w:b/>
                <w:bCs/>
                <w:color w:val="000000"/>
              </w:rPr>
              <w:t>17.00</w:t>
            </w:r>
          </w:p>
        </w:tc>
      </w:tr>
    </w:tbl>
    <w:p w:rsidR="005E1574" w:rsidRPr="002A3429" w:rsidRDefault="005E1574" w:rsidP="001D22E8">
      <w:pPr>
        <w:rPr>
          <w:rFonts w:ascii="Times New Roman" w:hAnsi="Times New Roman" w:cs="Times New Roman"/>
          <w:b/>
          <w:bCs/>
          <w:szCs w:val="22"/>
          <w:lang w:val="en-US"/>
        </w:rPr>
      </w:pPr>
    </w:p>
    <w:sectPr w:rsidR="005E1574" w:rsidRPr="002A3429" w:rsidSect="005E1574">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4B9" w:rsidRDefault="005B14B9" w:rsidP="00F13504">
      <w:pPr>
        <w:spacing w:after="0" w:line="240" w:lineRule="auto"/>
      </w:pPr>
      <w:r>
        <w:separator/>
      </w:r>
    </w:p>
  </w:endnote>
  <w:endnote w:type="continuationSeparator" w:id="1">
    <w:p w:rsidR="005B14B9" w:rsidRDefault="005B14B9" w:rsidP="00F135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inionPro-Regular">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675922"/>
      <w:docPartObj>
        <w:docPartGallery w:val="Page Numbers (Bottom of Page)"/>
        <w:docPartUnique/>
      </w:docPartObj>
    </w:sdtPr>
    <w:sdtContent>
      <w:p w:rsidR="005E367E" w:rsidRDefault="00330728">
        <w:pPr>
          <w:pStyle w:val="Footer"/>
          <w:jc w:val="center"/>
        </w:pPr>
        <w:fldSimple w:instr=" PAGE   \* MERGEFORMAT ">
          <w:r w:rsidR="00BF5721">
            <w:rPr>
              <w:noProof/>
            </w:rPr>
            <w:t>22</w:t>
          </w:r>
        </w:fldSimple>
      </w:p>
    </w:sdtContent>
  </w:sdt>
  <w:p w:rsidR="005E367E" w:rsidRDefault="005E36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4B9" w:rsidRDefault="005B14B9" w:rsidP="00F13504">
      <w:pPr>
        <w:spacing w:after="0" w:line="240" w:lineRule="auto"/>
      </w:pPr>
      <w:r>
        <w:separator/>
      </w:r>
    </w:p>
  </w:footnote>
  <w:footnote w:type="continuationSeparator" w:id="1">
    <w:p w:rsidR="005B14B9" w:rsidRDefault="005B14B9" w:rsidP="00F135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67E" w:rsidRPr="00F13504" w:rsidRDefault="005E367E" w:rsidP="00F13504">
    <w:pPr>
      <w:pStyle w:val="Header"/>
      <w:jc w:val="right"/>
      <w:rPr>
        <w:rFonts w:ascii="Times New Roman" w:hAnsi="Times New Roman"/>
      </w:rPr>
    </w:pPr>
    <w:r w:rsidRPr="00420064">
      <w:rPr>
        <w:rFonts w:ascii="Times New Roman" w:hAnsi="Times New Roman"/>
      </w:rPr>
      <w:t xml:space="preserve">Sub scheme </w:t>
    </w:r>
    <w:r>
      <w:rPr>
        <w:rFonts w:ascii="Times New Roman" w:hAnsi="Times New Roman"/>
      </w:rPr>
      <w:t>23(2)</w:t>
    </w:r>
    <w:r w:rsidRPr="00420064">
      <w:rPr>
        <w:rFonts w:ascii="Times New Roman" w:hAnsi="Times New Roman"/>
      </w:rPr>
      <w:t>(iii) ICAR-DCFR,Bhimtal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0069"/>
    <w:multiLevelType w:val="hybridMultilevel"/>
    <w:tmpl w:val="C568B1CE"/>
    <w:lvl w:ilvl="0" w:tplc="D1843A5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BC2BC1"/>
    <w:multiLevelType w:val="hybridMultilevel"/>
    <w:tmpl w:val="9C2EFF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B0810A6"/>
    <w:multiLevelType w:val="hybridMultilevel"/>
    <w:tmpl w:val="977618E0"/>
    <w:lvl w:ilvl="0" w:tplc="CEF8BF9E">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nsid w:val="3CF37C63"/>
    <w:multiLevelType w:val="hybridMultilevel"/>
    <w:tmpl w:val="4DECE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6D327CA"/>
    <w:multiLevelType w:val="hybridMultilevel"/>
    <w:tmpl w:val="A4E44F7A"/>
    <w:lvl w:ilvl="0" w:tplc="50D8041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7AF1AA6"/>
    <w:multiLevelType w:val="hybridMultilevel"/>
    <w:tmpl w:val="142AD550"/>
    <w:lvl w:ilvl="0" w:tplc="40090001">
      <w:start w:val="1"/>
      <w:numFmt w:val="bullet"/>
      <w:lvlText w:val=""/>
      <w:lvlJc w:val="left"/>
      <w:pPr>
        <w:ind w:left="688" w:hanging="360"/>
      </w:pPr>
      <w:rPr>
        <w:rFonts w:ascii="Symbol" w:hAnsi="Symbol" w:hint="default"/>
      </w:rPr>
    </w:lvl>
    <w:lvl w:ilvl="1" w:tplc="40090003" w:tentative="1">
      <w:start w:val="1"/>
      <w:numFmt w:val="bullet"/>
      <w:lvlText w:val="o"/>
      <w:lvlJc w:val="left"/>
      <w:pPr>
        <w:ind w:left="1408" w:hanging="360"/>
      </w:pPr>
      <w:rPr>
        <w:rFonts w:ascii="Courier New" w:hAnsi="Courier New" w:cs="Courier New" w:hint="default"/>
      </w:rPr>
    </w:lvl>
    <w:lvl w:ilvl="2" w:tplc="40090005" w:tentative="1">
      <w:start w:val="1"/>
      <w:numFmt w:val="bullet"/>
      <w:lvlText w:val=""/>
      <w:lvlJc w:val="left"/>
      <w:pPr>
        <w:ind w:left="2128" w:hanging="360"/>
      </w:pPr>
      <w:rPr>
        <w:rFonts w:ascii="Wingdings" w:hAnsi="Wingdings" w:hint="default"/>
      </w:rPr>
    </w:lvl>
    <w:lvl w:ilvl="3" w:tplc="40090001" w:tentative="1">
      <w:start w:val="1"/>
      <w:numFmt w:val="bullet"/>
      <w:lvlText w:val=""/>
      <w:lvlJc w:val="left"/>
      <w:pPr>
        <w:ind w:left="2848" w:hanging="360"/>
      </w:pPr>
      <w:rPr>
        <w:rFonts w:ascii="Symbol" w:hAnsi="Symbol" w:hint="default"/>
      </w:rPr>
    </w:lvl>
    <w:lvl w:ilvl="4" w:tplc="40090003" w:tentative="1">
      <w:start w:val="1"/>
      <w:numFmt w:val="bullet"/>
      <w:lvlText w:val="o"/>
      <w:lvlJc w:val="left"/>
      <w:pPr>
        <w:ind w:left="3568" w:hanging="360"/>
      </w:pPr>
      <w:rPr>
        <w:rFonts w:ascii="Courier New" w:hAnsi="Courier New" w:cs="Courier New" w:hint="default"/>
      </w:rPr>
    </w:lvl>
    <w:lvl w:ilvl="5" w:tplc="40090005" w:tentative="1">
      <w:start w:val="1"/>
      <w:numFmt w:val="bullet"/>
      <w:lvlText w:val=""/>
      <w:lvlJc w:val="left"/>
      <w:pPr>
        <w:ind w:left="4288" w:hanging="360"/>
      </w:pPr>
      <w:rPr>
        <w:rFonts w:ascii="Wingdings" w:hAnsi="Wingdings" w:hint="default"/>
      </w:rPr>
    </w:lvl>
    <w:lvl w:ilvl="6" w:tplc="40090001" w:tentative="1">
      <w:start w:val="1"/>
      <w:numFmt w:val="bullet"/>
      <w:lvlText w:val=""/>
      <w:lvlJc w:val="left"/>
      <w:pPr>
        <w:ind w:left="5008" w:hanging="360"/>
      </w:pPr>
      <w:rPr>
        <w:rFonts w:ascii="Symbol" w:hAnsi="Symbol" w:hint="default"/>
      </w:rPr>
    </w:lvl>
    <w:lvl w:ilvl="7" w:tplc="40090003" w:tentative="1">
      <w:start w:val="1"/>
      <w:numFmt w:val="bullet"/>
      <w:lvlText w:val="o"/>
      <w:lvlJc w:val="left"/>
      <w:pPr>
        <w:ind w:left="5728" w:hanging="360"/>
      </w:pPr>
      <w:rPr>
        <w:rFonts w:ascii="Courier New" w:hAnsi="Courier New" w:cs="Courier New" w:hint="default"/>
      </w:rPr>
    </w:lvl>
    <w:lvl w:ilvl="8" w:tplc="40090005" w:tentative="1">
      <w:start w:val="1"/>
      <w:numFmt w:val="bullet"/>
      <w:lvlText w:val=""/>
      <w:lvlJc w:val="left"/>
      <w:pPr>
        <w:ind w:left="6448" w:hanging="360"/>
      </w:pPr>
      <w:rPr>
        <w:rFonts w:ascii="Wingdings" w:hAnsi="Wingdings" w:hint="default"/>
      </w:rPr>
    </w:lvl>
  </w:abstractNum>
  <w:abstractNum w:abstractNumId="6">
    <w:nsid w:val="58D76630"/>
    <w:multiLevelType w:val="hybridMultilevel"/>
    <w:tmpl w:val="10A6061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yNTYxNTKwMDa3MDUwMDZV0lEKTi0uzszPAykwrQUAN/0GeywAAAA="/>
  </w:docVars>
  <w:rsids>
    <w:rsidRoot w:val="00570713"/>
    <w:rsid w:val="00002E43"/>
    <w:rsid w:val="00083F2D"/>
    <w:rsid w:val="000C0C23"/>
    <w:rsid w:val="00193E6B"/>
    <w:rsid w:val="001A226D"/>
    <w:rsid w:val="001C1B14"/>
    <w:rsid w:val="001D22E8"/>
    <w:rsid w:val="002A3429"/>
    <w:rsid w:val="002D26A4"/>
    <w:rsid w:val="00305030"/>
    <w:rsid w:val="00330728"/>
    <w:rsid w:val="00373B94"/>
    <w:rsid w:val="0039565E"/>
    <w:rsid w:val="00432555"/>
    <w:rsid w:val="00432637"/>
    <w:rsid w:val="0046081E"/>
    <w:rsid w:val="00465065"/>
    <w:rsid w:val="004B6D78"/>
    <w:rsid w:val="00570713"/>
    <w:rsid w:val="005B14B9"/>
    <w:rsid w:val="005E1574"/>
    <w:rsid w:val="005E367E"/>
    <w:rsid w:val="00621C32"/>
    <w:rsid w:val="0065622C"/>
    <w:rsid w:val="006C0F36"/>
    <w:rsid w:val="006C0FB2"/>
    <w:rsid w:val="006C14B8"/>
    <w:rsid w:val="006C457F"/>
    <w:rsid w:val="006C6EFC"/>
    <w:rsid w:val="007F4E08"/>
    <w:rsid w:val="008D5FB0"/>
    <w:rsid w:val="008F2271"/>
    <w:rsid w:val="00913810"/>
    <w:rsid w:val="00987C2B"/>
    <w:rsid w:val="00996424"/>
    <w:rsid w:val="009E6807"/>
    <w:rsid w:val="009F7FB5"/>
    <w:rsid w:val="00A35B19"/>
    <w:rsid w:val="00A7225E"/>
    <w:rsid w:val="00B61D57"/>
    <w:rsid w:val="00B734CA"/>
    <w:rsid w:val="00BB09AC"/>
    <w:rsid w:val="00BE3C56"/>
    <w:rsid w:val="00BF5721"/>
    <w:rsid w:val="00C14838"/>
    <w:rsid w:val="00C44081"/>
    <w:rsid w:val="00CE47E1"/>
    <w:rsid w:val="00D91AC8"/>
    <w:rsid w:val="00DF74AB"/>
    <w:rsid w:val="00E75D92"/>
    <w:rsid w:val="00E96401"/>
    <w:rsid w:val="00EB552B"/>
    <w:rsid w:val="00EE597F"/>
    <w:rsid w:val="00F13504"/>
    <w:rsid w:val="00FE193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9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1.1.1_List Paragraph,List_Paragraph,Multilevel para_II,List Paragraph1,Colorful List - Accent 1 Char,1.1.1_List Paragraph Char,List_Paragraph Char,Multilevel para_II Char,List Paragraph1 Char"/>
    <w:basedOn w:val="Normal"/>
    <w:link w:val="ListParagraphChar"/>
    <w:uiPriority w:val="34"/>
    <w:qFormat/>
    <w:rsid w:val="002D26A4"/>
    <w:pPr>
      <w:ind w:left="720"/>
      <w:contextualSpacing/>
    </w:pPr>
  </w:style>
  <w:style w:type="table" w:styleId="TableGrid">
    <w:name w:val="Table Grid"/>
    <w:basedOn w:val="TableNormal"/>
    <w:uiPriority w:val="59"/>
    <w:rsid w:val="009964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Citation List Char,1.1.1_List Paragraph Char1,List_Paragraph Char1,Multilevel para_II Char1,List Paragraph1 Char1,Colorful List - Accent 1 Char Char,1.1.1_List Paragraph Char Char,List_Paragraph Char Char,Multilevel para_II Char Char"/>
    <w:link w:val="ListParagraph"/>
    <w:uiPriority w:val="34"/>
    <w:qFormat/>
    <w:locked/>
    <w:rsid w:val="00465065"/>
  </w:style>
  <w:style w:type="character" w:customStyle="1" w:styleId="BodyText2Char">
    <w:name w:val="Body Text 2 Char"/>
    <w:link w:val="BodyText2"/>
    <w:uiPriority w:val="99"/>
    <w:rsid w:val="001A226D"/>
    <w:rPr>
      <w:rFonts w:ascii="Times New Roman" w:eastAsia="Times New Roman" w:hAnsi="Times New Roman" w:cs="Mangal"/>
      <w:b/>
      <w:bCs/>
      <w:sz w:val="24"/>
      <w:szCs w:val="24"/>
    </w:rPr>
  </w:style>
  <w:style w:type="paragraph" w:styleId="BodyText2">
    <w:name w:val="Body Text 2"/>
    <w:basedOn w:val="Normal"/>
    <w:link w:val="BodyText2Char"/>
    <w:uiPriority w:val="99"/>
    <w:unhideWhenUsed/>
    <w:rsid w:val="001A226D"/>
    <w:pPr>
      <w:tabs>
        <w:tab w:val="left" w:pos="0"/>
        <w:tab w:val="left" w:pos="1980"/>
        <w:tab w:val="left" w:pos="2160"/>
        <w:tab w:val="left" w:pos="2366"/>
      </w:tabs>
      <w:spacing w:after="0" w:line="240" w:lineRule="auto"/>
    </w:pPr>
    <w:rPr>
      <w:rFonts w:ascii="Times New Roman" w:eastAsia="Times New Roman" w:hAnsi="Times New Roman" w:cs="Mangal"/>
      <w:b/>
      <w:bCs/>
      <w:sz w:val="24"/>
      <w:szCs w:val="24"/>
    </w:rPr>
  </w:style>
  <w:style w:type="character" w:customStyle="1" w:styleId="BodyText2Char1">
    <w:name w:val="Body Text 2 Char1"/>
    <w:basedOn w:val="DefaultParagraphFont"/>
    <w:link w:val="BodyText2"/>
    <w:uiPriority w:val="99"/>
    <w:semiHidden/>
    <w:rsid w:val="001A226D"/>
  </w:style>
  <w:style w:type="paragraph" w:styleId="Header">
    <w:name w:val="header"/>
    <w:basedOn w:val="Normal"/>
    <w:link w:val="HeaderChar"/>
    <w:uiPriority w:val="99"/>
    <w:unhideWhenUsed/>
    <w:rsid w:val="00F13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504"/>
  </w:style>
  <w:style w:type="paragraph" w:styleId="Footer">
    <w:name w:val="footer"/>
    <w:basedOn w:val="Normal"/>
    <w:link w:val="FooterChar"/>
    <w:uiPriority w:val="99"/>
    <w:unhideWhenUsed/>
    <w:rsid w:val="00F13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504"/>
  </w:style>
  <w:style w:type="paragraph" w:styleId="BalloonText">
    <w:name w:val="Balloon Text"/>
    <w:basedOn w:val="Normal"/>
    <w:link w:val="BalloonTextChar"/>
    <w:uiPriority w:val="99"/>
    <w:semiHidden/>
    <w:unhideWhenUsed/>
    <w:rsid w:val="00F1350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13504"/>
    <w:rPr>
      <w:rFonts w:ascii="Tahoma" w:hAnsi="Tahoma" w:cs="Mangal"/>
      <w:sz w:val="16"/>
      <w:szCs w:val="14"/>
    </w:rPr>
  </w:style>
  <w:style w:type="paragraph" w:styleId="Title">
    <w:name w:val="Title"/>
    <w:basedOn w:val="Normal"/>
    <w:link w:val="TitleChar"/>
    <w:qFormat/>
    <w:rsid w:val="00EB552B"/>
    <w:pPr>
      <w:spacing w:after="0" w:line="240" w:lineRule="auto"/>
      <w:jc w:val="center"/>
    </w:pPr>
    <w:rPr>
      <w:rFonts w:ascii="Times New Roman" w:eastAsia="Times New Roman" w:hAnsi="Times New Roman" w:cs="Mangal"/>
      <w:b/>
      <w:bCs/>
      <w:sz w:val="28"/>
      <w:szCs w:val="24"/>
    </w:rPr>
  </w:style>
  <w:style w:type="character" w:customStyle="1" w:styleId="TitleChar">
    <w:name w:val="Title Char"/>
    <w:basedOn w:val="DefaultParagraphFont"/>
    <w:link w:val="Title"/>
    <w:rsid w:val="00EB552B"/>
    <w:rPr>
      <w:rFonts w:ascii="Times New Roman" w:eastAsia="Times New Roman" w:hAnsi="Times New Roman" w:cs="Mangal"/>
      <w:b/>
      <w:bCs/>
      <w:sz w:val="28"/>
      <w:szCs w:val="24"/>
    </w:rPr>
  </w:style>
  <w:style w:type="character" w:styleId="Hyperlink">
    <w:name w:val="Hyperlink"/>
    <w:uiPriority w:val="99"/>
    <w:unhideWhenUsed/>
    <w:rsid w:val="00EB552B"/>
    <w:rPr>
      <w:color w:val="0000FF"/>
      <w:u w:val="single"/>
    </w:rPr>
  </w:style>
</w:styles>
</file>

<file path=word/webSettings.xml><?xml version="1.0" encoding="utf-8"?>
<w:webSettings xmlns:r="http://schemas.openxmlformats.org/officeDocument/2006/relationships" xmlns:w="http://schemas.openxmlformats.org/wordprocessingml/2006/main">
  <w:divs>
    <w:div w:id="183786431">
      <w:bodyDiv w:val="1"/>
      <w:marLeft w:val="0"/>
      <w:marRight w:val="0"/>
      <w:marTop w:val="0"/>
      <w:marBottom w:val="0"/>
      <w:divBdr>
        <w:top w:val="none" w:sz="0" w:space="0" w:color="auto"/>
        <w:left w:val="none" w:sz="0" w:space="0" w:color="auto"/>
        <w:bottom w:val="none" w:sz="0" w:space="0" w:color="auto"/>
        <w:right w:val="none" w:sz="0" w:space="0" w:color="auto"/>
      </w:divBdr>
    </w:div>
    <w:div w:id="75578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cfr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32</Pages>
  <Words>9778</Words>
  <Characters>55740</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chirag</dc:creator>
  <cp:lastModifiedBy>hp15</cp:lastModifiedBy>
  <cp:revision>14</cp:revision>
  <dcterms:created xsi:type="dcterms:W3CDTF">2020-12-28T11:26:00Z</dcterms:created>
  <dcterms:modified xsi:type="dcterms:W3CDTF">2020-12-29T13:17:00Z</dcterms:modified>
</cp:coreProperties>
</file>