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2A" w:rsidRPr="00280459" w:rsidRDefault="000F158E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 w:hint="eastAsia"/>
          <w:b/>
          <w:bCs/>
          <w:sz w:val="24"/>
          <w:szCs w:val="24"/>
        </w:rPr>
      </w:pPr>
      <w:r w:rsidRPr="00280459">
        <w:rPr>
          <w:rFonts w:asciiTheme="minorEastAsia" w:eastAsiaTheme="minorEastAsia" w:hAnsiTheme="minorEastAsia" w:cs="Arial"/>
          <w:b/>
          <w:bCs/>
          <w:sz w:val="24"/>
          <w:szCs w:val="24"/>
        </w:rPr>
        <w:t>室内空气检测</w:t>
      </w:r>
    </w:p>
    <w:p w:rsidR="0053492A" w:rsidRPr="00280459" w:rsidRDefault="0053492A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bCs/>
          <w:sz w:val="24"/>
          <w:szCs w:val="24"/>
        </w:rPr>
      </w:pPr>
      <w:r w:rsidRPr="00280459">
        <w:rPr>
          <w:rFonts w:asciiTheme="minorEastAsia" w:eastAsiaTheme="minorEastAsia" w:hAnsiTheme="minorEastAsia" w:cs="Arial"/>
          <w:b/>
          <w:bCs/>
          <w:sz w:val="24"/>
          <w:szCs w:val="24"/>
        </w:rPr>
        <w:drawing>
          <wp:inline distT="0" distB="0" distL="0" distR="0">
            <wp:extent cx="3441424" cy="2581275"/>
            <wp:effectExtent l="19050" t="0" r="6626" b="0"/>
            <wp:docPr id="2" name="图片 0" descr="采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样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88" cy="25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00" w:type="pct"/>
        <w:jc w:val="center"/>
        <w:tblCellSpacing w:w="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7"/>
      </w:tblGrid>
      <w:tr w:rsidR="000F158E" w:rsidRPr="00280459" w:rsidTr="00590677">
        <w:trPr>
          <w:tblCellSpacing w:w="7" w:type="dxa"/>
          <w:jc w:val="center"/>
        </w:trPr>
        <w:tc>
          <w:tcPr>
            <w:tcW w:w="8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0677" w:rsidRDefault="00590677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</w:pPr>
            <w:r w:rsidRPr="0059067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室内空气检测是通过专业设备测量室内空气中有毒有害气体的含量。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Style w:val="a6"/>
                <w:rFonts w:asciiTheme="minorEastAsia" w:eastAsiaTheme="minorEastAsia" w:hAnsiTheme="minorEastAsia"/>
                <w:bCs w:val="0"/>
                <w:color w:val="00B050"/>
              </w:rPr>
            </w:pPr>
            <w:r w:rsidRPr="00280459">
              <w:rPr>
                <w:rStyle w:val="a6"/>
                <w:rFonts w:asciiTheme="minorEastAsia" w:eastAsiaTheme="minorEastAsia" w:hAnsiTheme="minorEastAsia" w:hint="eastAsia"/>
                <w:color w:val="00B050"/>
              </w:rPr>
              <w:t>★</w:t>
            </w:r>
            <w:r w:rsidRPr="00280459">
              <w:rPr>
                <w:rStyle w:val="a6"/>
                <w:rFonts w:asciiTheme="minorEastAsia" w:eastAsiaTheme="minorEastAsia" w:hAnsiTheme="minorEastAsia"/>
                <w:color w:val="00B050"/>
              </w:rPr>
              <w:t>检测时间：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装修完毕，成品家具进场后进行。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Style w:val="a6"/>
                <w:rFonts w:asciiTheme="minorEastAsia" w:eastAsiaTheme="minorEastAsia" w:hAnsiTheme="minorEastAsia"/>
                <w:bCs w:val="0"/>
                <w:color w:val="00B050"/>
              </w:rPr>
            </w:pPr>
            <w:r w:rsidRPr="00280459">
              <w:rPr>
                <w:rStyle w:val="a6"/>
                <w:rFonts w:asciiTheme="minorEastAsia" w:eastAsiaTheme="minorEastAsia" w:hAnsiTheme="minorEastAsia" w:hint="eastAsia"/>
                <w:color w:val="00B050"/>
              </w:rPr>
              <w:t>★</w:t>
            </w:r>
            <w:r w:rsidRPr="00280459">
              <w:rPr>
                <w:rStyle w:val="a6"/>
                <w:rFonts w:asciiTheme="minorEastAsia" w:eastAsiaTheme="minorEastAsia" w:hAnsiTheme="minorEastAsia"/>
                <w:bCs w:val="0"/>
                <w:color w:val="00B050"/>
              </w:rPr>
              <w:t>检测项目：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Style w:val="a6"/>
                <w:rFonts w:asciiTheme="minorEastAsia" w:eastAsiaTheme="minorEastAsia" w:hAnsiTheme="minorEastAsia"/>
              </w:rPr>
            </w:pP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甲醛、苯、甲苯、二甲苯、TVOC（总挥发性有机物）。</w:t>
            </w: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br/>
            </w:r>
            <w:r w:rsidRPr="00280459">
              <w:rPr>
                <w:rStyle w:val="a6"/>
                <w:rFonts w:asciiTheme="minorEastAsia" w:eastAsiaTheme="minorEastAsia" w:hAnsiTheme="minorEastAsia" w:hint="eastAsia"/>
                <w:color w:val="00B050"/>
              </w:rPr>
              <w:t>★</w:t>
            </w:r>
            <w:r w:rsidRPr="00280459">
              <w:rPr>
                <w:rStyle w:val="a6"/>
                <w:rFonts w:asciiTheme="minorEastAsia" w:eastAsiaTheme="minorEastAsia" w:hAnsiTheme="minorEastAsia"/>
                <w:color w:val="00B050"/>
              </w:rPr>
              <w:t>检测目的：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Style w:val="a6"/>
                <w:rFonts w:asciiTheme="minorEastAsia" w:eastAsiaTheme="minorEastAsia" w:hAnsiTheme="minorEastAsia"/>
                <w:bCs w:val="0"/>
              </w:rPr>
            </w:pP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室内空气中有毒有害气体浓度对身体健康是否有伤害。</w:t>
            </w: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br/>
            </w:r>
            <w:r w:rsidRPr="00280459">
              <w:rPr>
                <w:rStyle w:val="a6"/>
                <w:rFonts w:asciiTheme="minorEastAsia" w:eastAsiaTheme="minorEastAsia" w:hAnsiTheme="minorEastAsia" w:hint="eastAsia"/>
                <w:color w:val="00B050"/>
              </w:rPr>
              <w:t>★</w:t>
            </w:r>
            <w:r w:rsidRPr="00280459">
              <w:rPr>
                <w:rStyle w:val="a6"/>
                <w:rFonts w:asciiTheme="minorEastAsia" w:eastAsiaTheme="minorEastAsia" w:hAnsiTheme="minorEastAsia"/>
                <w:bCs w:val="0"/>
                <w:color w:val="00B050"/>
              </w:rPr>
              <w:t>检测环</w:t>
            </w:r>
            <w:r w:rsidRPr="00280459">
              <w:rPr>
                <w:rStyle w:val="a6"/>
                <w:rFonts w:asciiTheme="minorEastAsia" w:eastAsiaTheme="minorEastAsia" w:hAnsiTheme="minorEastAsia"/>
                <w:color w:val="00B050"/>
              </w:rPr>
              <w:t>境：</w:t>
            </w:r>
          </w:p>
          <w:p w:rsidR="000F158E" w:rsidRPr="00280459" w:rsidRDefault="000F158E" w:rsidP="00421AC9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</w:rPr>
            </w:pPr>
            <w:r w:rsidRPr="00280459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现场检测前，被检房间提前封闭门窗12小时后进行。</w:t>
            </w:r>
          </w:p>
        </w:tc>
      </w:tr>
      <w:tr w:rsidR="000F158E" w:rsidRPr="00280459" w:rsidTr="00590677">
        <w:trPr>
          <w:tblCellSpacing w:w="7" w:type="dxa"/>
          <w:jc w:val="center"/>
        </w:trPr>
        <w:tc>
          <w:tcPr>
            <w:tcW w:w="8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158E" w:rsidRPr="00280459" w:rsidRDefault="000F158E" w:rsidP="00421AC9">
            <w:pPr>
              <w:spacing w:after="0" w:line="360" w:lineRule="auto"/>
              <w:rPr>
                <w:rFonts w:asciiTheme="minorEastAsia" w:eastAsiaTheme="minorEastAsia" w:hAnsiTheme="minorEastAsia" w:cs="Arial"/>
                <w:color w:val="00B050"/>
                <w:sz w:val="24"/>
                <w:szCs w:val="24"/>
              </w:rPr>
            </w:pPr>
            <w:r w:rsidRPr="00280459">
              <w:rPr>
                <w:rStyle w:val="a6"/>
                <w:rFonts w:asciiTheme="minorEastAsia" w:eastAsiaTheme="minorEastAsia" w:hAnsiTheme="minorEastAsia" w:hint="eastAsia"/>
                <w:color w:val="00B050"/>
              </w:rPr>
              <w:t>★</w:t>
            </w:r>
            <w:r w:rsidRPr="00280459">
              <w:rPr>
                <w:rStyle w:val="a6"/>
                <w:rFonts w:asciiTheme="minorEastAsia" w:eastAsiaTheme="minorEastAsia" w:hAnsiTheme="minorEastAsia" w:cs="宋体"/>
                <w:color w:val="00B050"/>
                <w:sz w:val="24"/>
                <w:szCs w:val="24"/>
              </w:rPr>
              <w:t>《室内空</w:t>
            </w:r>
            <w:r w:rsidRPr="00280459">
              <w:rPr>
                <w:rStyle w:val="a6"/>
                <w:rFonts w:asciiTheme="minorEastAsia" w:eastAsiaTheme="minorEastAsia" w:hAnsiTheme="minorEastAsia" w:cs="宋体"/>
                <w:bCs w:val="0"/>
                <w:color w:val="00B050"/>
              </w:rPr>
              <w:t>气质量标准》</w:t>
            </w:r>
            <w:r w:rsidRPr="00280459">
              <w:rPr>
                <w:rStyle w:val="a6"/>
                <w:rFonts w:asciiTheme="minorEastAsia" w:eastAsiaTheme="minorEastAsia" w:hAnsiTheme="minorEastAsia" w:cs="宋体"/>
                <w:color w:val="00B050"/>
                <w:sz w:val="24"/>
                <w:szCs w:val="24"/>
              </w:rPr>
              <w:t>GB/T 18883-2002</w:t>
            </w:r>
            <w:r w:rsidRPr="00280459">
              <w:rPr>
                <w:rStyle w:val="a6"/>
                <w:rFonts w:asciiTheme="minorEastAsia" w:eastAsiaTheme="minorEastAsia" w:hAnsiTheme="minorEastAsia" w:cs="宋体" w:hint="eastAsia"/>
                <w:color w:val="00B050"/>
                <w:sz w:val="24"/>
                <w:szCs w:val="24"/>
              </w:rPr>
              <w:t>：</w:t>
            </w:r>
          </w:p>
          <w:tbl>
            <w:tblPr>
              <w:tblW w:w="7956" w:type="dxa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02"/>
              <w:gridCol w:w="4054"/>
            </w:tblGrid>
            <w:tr w:rsidR="000F158E" w:rsidRPr="00280459" w:rsidTr="00421AC9">
              <w:trPr>
                <w:trHeight w:val="296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污  染  物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标  准  值</w:t>
                  </w:r>
                </w:p>
              </w:tc>
            </w:tr>
            <w:tr w:rsidR="000F158E" w:rsidRPr="00280459" w:rsidTr="00421AC9">
              <w:trPr>
                <w:trHeight w:val="357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甲醛（mg/m3）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≤0</w:t>
                  </w:r>
                  <w:r w:rsidR="00750723" w:rsidRPr="00280459">
                    <w:rPr>
                      <w:rFonts w:asciiTheme="minorEastAsia" w:eastAsiaTheme="minorEastAsia" w:hAnsiTheme="minorEastAsia" w:cs="宋体" w:hint="eastAsia"/>
                      <w:bCs/>
                      <w:sz w:val="21"/>
                      <w:szCs w:val="21"/>
                    </w:rPr>
                    <w:t>.</w:t>
                  </w: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10</w:t>
                  </w:r>
                </w:p>
              </w:tc>
            </w:tr>
            <w:tr w:rsidR="000F158E" w:rsidRPr="00280459" w:rsidTr="00421AC9">
              <w:trPr>
                <w:trHeight w:val="345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苯（mg/m3）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≤0</w:t>
                  </w:r>
                  <w:r w:rsidR="00750723" w:rsidRPr="00280459">
                    <w:rPr>
                      <w:rFonts w:asciiTheme="minorEastAsia" w:eastAsiaTheme="minorEastAsia" w:hAnsiTheme="minorEastAsia" w:cs="宋体" w:hint="eastAsia"/>
                      <w:bCs/>
                      <w:sz w:val="21"/>
                      <w:szCs w:val="21"/>
                    </w:rPr>
                    <w:t>.</w:t>
                  </w: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11</w:t>
                  </w:r>
                </w:p>
              </w:tc>
            </w:tr>
            <w:tr w:rsidR="000F158E" w:rsidRPr="00280459" w:rsidTr="00421AC9">
              <w:trPr>
                <w:trHeight w:val="345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甲苯（mg/m3）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≤0</w:t>
                  </w:r>
                  <w:r w:rsidR="00750723" w:rsidRPr="00280459">
                    <w:rPr>
                      <w:rFonts w:asciiTheme="minorEastAsia" w:eastAsiaTheme="minorEastAsia" w:hAnsiTheme="minorEastAsia" w:cs="宋体" w:hint="eastAsia"/>
                      <w:bCs/>
                      <w:sz w:val="21"/>
                      <w:szCs w:val="21"/>
                    </w:rPr>
                    <w:t>.</w:t>
                  </w: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20</w:t>
                  </w:r>
                </w:p>
              </w:tc>
            </w:tr>
            <w:tr w:rsidR="000F158E" w:rsidRPr="00280459" w:rsidTr="00421AC9">
              <w:trPr>
                <w:trHeight w:val="345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二甲苯（mg/m3）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≤0</w:t>
                  </w:r>
                  <w:r w:rsidR="00750723" w:rsidRPr="00280459">
                    <w:rPr>
                      <w:rFonts w:asciiTheme="minorEastAsia" w:eastAsiaTheme="minorEastAsia" w:hAnsiTheme="minorEastAsia" w:cs="宋体" w:hint="eastAsia"/>
                      <w:bCs/>
                      <w:sz w:val="21"/>
                      <w:szCs w:val="21"/>
                    </w:rPr>
                    <w:t>.</w:t>
                  </w: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20</w:t>
                  </w:r>
                </w:p>
              </w:tc>
            </w:tr>
            <w:tr w:rsidR="000F158E" w:rsidRPr="00280459" w:rsidTr="00421AC9">
              <w:trPr>
                <w:trHeight w:val="357"/>
                <w:tblCellSpacing w:w="0" w:type="dxa"/>
                <w:jc w:val="center"/>
              </w:trPr>
              <w:tc>
                <w:tcPr>
                  <w:tcW w:w="39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TVOC（mg/m3）</w:t>
                  </w:r>
                </w:p>
              </w:tc>
              <w:tc>
                <w:tcPr>
                  <w:tcW w:w="40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0F158E" w:rsidRPr="00280459" w:rsidRDefault="000F158E" w:rsidP="00421AC9">
                  <w:pPr>
                    <w:spacing w:after="0" w:line="360" w:lineRule="auto"/>
                    <w:jc w:val="center"/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</w:pP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≤0</w:t>
                  </w:r>
                  <w:r w:rsidR="00750723" w:rsidRPr="00280459">
                    <w:rPr>
                      <w:rFonts w:asciiTheme="minorEastAsia" w:eastAsiaTheme="minorEastAsia" w:hAnsiTheme="minorEastAsia" w:cs="宋体" w:hint="eastAsia"/>
                      <w:bCs/>
                      <w:sz w:val="21"/>
                      <w:szCs w:val="21"/>
                    </w:rPr>
                    <w:t>.</w:t>
                  </w:r>
                  <w:r w:rsidRPr="00280459">
                    <w:rPr>
                      <w:rFonts w:asciiTheme="minorEastAsia" w:eastAsiaTheme="minorEastAsia" w:hAnsiTheme="minorEastAsia" w:cs="宋体"/>
                      <w:bCs/>
                      <w:sz w:val="21"/>
                      <w:szCs w:val="21"/>
                    </w:rPr>
                    <w:t>60</w:t>
                  </w:r>
                </w:p>
              </w:tc>
            </w:tr>
          </w:tbl>
          <w:p w:rsidR="000F158E" w:rsidRPr="00280459" w:rsidRDefault="000F158E" w:rsidP="00421AC9">
            <w:pPr>
              <w:spacing w:after="0" w:line="360" w:lineRule="auto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</w:tbl>
    <w:p w:rsidR="005D0EAD" w:rsidRPr="00280459" w:rsidRDefault="005D0EAD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sz w:val="24"/>
          <w:szCs w:val="24"/>
        </w:rPr>
      </w:pPr>
      <w:r w:rsidRPr="00280459">
        <w:rPr>
          <w:rFonts w:asciiTheme="minorEastAsia" w:eastAsiaTheme="minorEastAsia" w:hAnsiTheme="minorEastAsia" w:cs="Arial" w:hint="eastAsia"/>
          <w:b/>
          <w:sz w:val="24"/>
          <w:szCs w:val="24"/>
        </w:rPr>
        <w:t>室内空气治理</w:t>
      </w:r>
    </w:p>
    <w:p w:rsidR="009453C8" w:rsidRPr="00280459" w:rsidRDefault="005D0EAD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 w:hint="eastAsia"/>
          <w:color w:val="00B050"/>
        </w:rPr>
      </w:pPr>
      <w:r w:rsidRPr="00280459">
        <w:rPr>
          <w:rFonts w:asciiTheme="minorEastAsia" w:eastAsiaTheme="minorEastAsia" w:hAnsiTheme="minorEastAsia" w:hint="eastAsia"/>
          <w:b/>
          <w:bCs/>
          <w:noProof/>
          <w:color w:val="00B050"/>
        </w:rPr>
        <w:lastRenderedPageBreak/>
        <w:drawing>
          <wp:inline distT="0" distB="0" distL="0" distR="0">
            <wp:extent cx="3048000" cy="3048000"/>
            <wp:effectExtent l="19050" t="0" r="0" b="0"/>
            <wp:docPr id="7" name="图片 5" descr="aHR0cDovL2ltZzAyLnRhb2Jhb2Nkbi5jb20vYmFvL3VwbG9hZGVkL2kyL1QxRXE5X1hjdGVYWGNKRFdZWF8wODQyNTEuanBnX2Iuan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R0cDovL2ltZzAyLnRhb2Jhb2Nkbi5jb20vYmFvL3VwbG9hZGVkL2kyL1QxRXE5X1hjdGVYWGNKRFdZWF8wODQyNTEuanBnX2IuanB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C8" w:rsidRPr="00280459" w:rsidRDefault="009453C8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 w:hint="eastAsia"/>
          <w:color w:val="00B050"/>
        </w:rPr>
      </w:pPr>
    </w:p>
    <w:p w:rsidR="009453C8" w:rsidRPr="00280459" w:rsidRDefault="009453C8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 w:hint="eastAsia"/>
          <w:color w:val="00B050"/>
        </w:rPr>
      </w:pPr>
    </w:p>
    <w:p w:rsidR="005D0EAD" w:rsidRPr="00280459" w:rsidRDefault="005D0EAD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 w:hint="eastAsia"/>
          <w:color w:val="00B050"/>
        </w:rPr>
      </w:pPr>
      <w:r w:rsidRPr="00280459">
        <w:rPr>
          <w:rFonts w:asciiTheme="minorEastAsia" w:eastAsiaTheme="minorEastAsia" w:hAnsiTheme="minorEastAsia" w:hint="eastAsia"/>
          <w:b/>
          <w:bCs/>
          <w:noProof/>
          <w:color w:val="00B050"/>
        </w:rPr>
        <w:drawing>
          <wp:inline distT="0" distB="0" distL="0" distR="0">
            <wp:extent cx="2924175" cy="2631758"/>
            <wp:effectExtent l="19050" t="0" r="9525" b="0"/>
            <wp:docPr id="3" name="图片 2" descr="_9_7i4_9T1KWmyXjJ2XXcrEhrb_0093952_5jpg_0310x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_7i4_9T1KWmyXjJ2XXcrEhrb_0093952_5jpg_0310x3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AD" w:rsidRPr="00590677" w:rsidRDefault="00590677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hint="eastAsia"/>
          <w:b/>
          <w:bCs/>
        </w:rPr>
      </w:pPr>
      <w:r w:rsidRPr="00590677">
        <w:rPr>
          <w:rFonts w:asciiTheme="minorEastAsia" w:eastAsiaTheme="minorEastAsia" w:hAnsiTheme="minorEastAsia"/>
          <w:sz w:val="21"/>
          <w:szCs w:val="21"/>
        </w:rPr>
        <w:t>空气净化治理是一种综合采用催化、络合、高分子聚合、吸附分解等空气触媒技术快速改善室内空气质量的好方法。空气触媒治理法是降低室内空气污染方式中收效最快，最好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★服务项目：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室内（住宅、办公楼、商店、公共场所等）空气污染治理工程。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★服务对象：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装修已完工，室内空气质量甲醛、苯。TVOC、等有害气体超标，感觉有异味，须治理后才能放心投入使用。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★服务内容：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室内除甲醛、苯、氨、 TVOC等有害气体、去除装修异味、建立长效抗菌防护、长效防霉。</w:t>
      </w:r>
    </w:p>
    <w:p w:rsidR="00925E11" w:rsidRPr="00280459" w:rsidRDefault="00925E11" w:rsidP="00421AC9">
      <w:pPr>
        <w:pStyle w:val="a5"/>
        <w:shd w:val="clear" w:color="auto" w:fill="FFFFFF"/>
        <w:tabs>
          <w:tab w:val="left" w:pos="3075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lastRenderedPageBreak/>
        <w:t>★服务流程：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咨询：客户咨询 ---- 专家解答；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服务：勘察现场 ---- 现场分析 ---- 环境评价 ----有效治理方案 ---- 工程预算；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合同：签订合同 --- 收取定金---协商施工时间；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施工：施工准备 ---- 进行施工治理 ----完工验收。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售后：质量跟踪。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★治理效果：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室内甲醛检测达到国家室内空气质量标准</w:t>
      </w:r>
      <w:r w:rsidR="008E32D0" w:rsidRPr="00280459">
        <w:rPr>
          <w:rFonts w:asciiTheme="minorEastAsia" w:eastAsiaTheme="minorEastAsia" w:hAnsiTheme="minorEastAsia"/>
          <w:bCs/>
          <w:sz w:val="21"/>
          <w:szCs w:val="21"/>
        </w:rPr>
        <w:t>GB/T 18883-2002</w:t>
      </w:r>
      <w:r w:rsidRPr="0028045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★服务承诺</w:t>
      </w:r>
      <w:r w:rsidRPr="00280459">
        <w:rPr>
          <w:rStyle w:val="a6"/>
          <w:rFonts w:asciiTheme="minorEastAsia" w:eastAsiaTheme="minorEastAsia" w:hAnsiTheme="minorEastAsia" w:hint="eastAsia"/>
        </w:rPr>
        <w:t>：</w:t>
      </w:r>
    </w:p>
    <w:p w:rsidR="00925E11" w:rsidRPr="00280459" w:rsidRDefault="00925E11" w:rsidP="00421AC9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确保工程质量达到国家室内空气质量标准</w:t>
      </w:r>
      <w:r w:rsidR="008E32D0" w:rsidRPr="00280459">
        <w:rPr>
          <w:rFonts w:asciiTheme="minorEastAsia" w:eastAsiaTheme="minorEastAsia" w:hAnsiTheme="minorEastAsia"/>
          <w:bCs/>
          <w:sz w:val="21"/>
          <w:szCs w:val="21"/>
        </w:rPr>
        <w:t>GB/T 18883-2002</w:t>
      </w:r>
      <w:r w:rsidRPr="00280459">
        <w:rPr>
          <w:rFonts w:asciiTheme="minorEastAsia" w:eastAsiaTheme="minorEastAsia" w:hAnsiTheme="minorEastAsia" w:hint="eastAsia"/>
          <w:sz w:val="21"/>
          <w:szCs w:val="21"/>
        </w:rPr>
        <w:t>，如验收不合格无条件免费返工至工程达标；</w:t>
      </w:r>
    </w:p>
    <w:p w:rsidR="008E32D0" w:rsidRPr="00280459" w:rsidRDefault="008E32D0" w:rsidP="00421AC9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</w:p>
    <w:p w:rsidR="008E32D0" w:rsidRPr="00280459" w:rsidRDefault="008E32D0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 w:hint="eastAsia"/>
          <w:b/>
          <w:sz w:val="24"/>
          <w:szCs w:val="24"/>
        </w:rPr>
      </w:pPr>
      <w:r w:rsidRPr="00280459">
        <w:rPr>
          <w:rFonts w:asciiTheme="minorEastAsia" w:eastAsiaTheme="minorEastAsia" w:hAnsiTheme="minorEastAsia" w:cs="Arial" w:hint="eastAsia"/>
          <w:b/>
          <w:sz w:val="24"/>
          <w:szCs w:val="24"/>
        </w:rPr>
        <w:t>车内空气检测治理</w:t>
      </w:r>
    </w:p>
    <w:p w:rsidR="009453C8" w:rsidRPr="00280459" w:rsidRDefault="00C40886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16651" cy="2524125"/>
            <wp:effectExtent l="19050" t="0" r="2899" b="0"/>
            <wp:docPr id="19" name="图片 8" descr="http://img2.cnsuv.com/2012/0227/20120227012906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.cnsuv.com/2012/0227/201202270129064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51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D0" w:rsidRPr="00280459" w:rsidRDefault="008E32D0" w:rsidP="00421AC9">
      <w:pPr>
        <w:pStyle w:val="a5"/>
        <w:shd w:val="clear" w:color="auto" w:fill="FFFFFF"/>
        <w:tabs>
          <w:tab w:val="left" w:pos="3075"/>
        </w:tabs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  <w:color w:val="00B050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★服务对象</w:t>
      </w:r>
    </w:p>
    <w:p w:rsidR="008E32D0" w:rsidRPr="00280459" w:rsidRDefault="008E32D0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新车、有异味的车辆</w:t>
      </w:r>
    </w:p>
    <w:p w:rsidR="008E32D0" w:rsidRPr="00280459" w:rsidRDefault="008E32D0" w:rsidP="00421AC9">
      <w:pPr>
        <w:pStyle w:val="a5"/>
        <w:shd w:val="clear" w:color="auto" w:fill="FFFFFF"/>
        <w:tabs>
          <w:tab w:val="left" w:pos="3075"/>
        </w:tabs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  <w:color w:val="00B050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★服务项目</w:t>
      </w:r>
    </w:p>
    <w:p w:rsidR="008E32D0" w:rsidRPr="00280459" w:rsidRDefault="008E32D0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车内污染检测治理服务</w:t>
      </w:r>
    </w:p>
    <w:p w:rsidR="008E32D0" w:rsidRPr="00280459" w:rsidRDefault="008E32D0" w:rsidP="00421AC9">
      <w:pPr>
        <w:pStyle w:val="a5"/>
        <w:shd w:val="clear" w:color="auto" w:fill="FFFFFF"/>
        <w:tabs>
          <w:tab w:val="left" w:pos="3075"/>
        </w:tabs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  <w:color w:val="00B050"/>
        </w:rPr>
      </w:pPr>
      <w:r w:rsidRPr="00280459">
        <w:rPr>
          <w:rStyle w:val="a6"/>
          <w:rFonts w:asciiTheme="minorEastAsia" w:eastAsiaTheme="minorEastAsia" w:hAnsiTheme="minorEastAsia" w:hint="eastAsia"/>
          <w:color w:val="00B050"/>
        </w:rPr>
        <w:t>★服务内容</w:t>
      </w:r>
    </w:p>
    <w:p w:rsidR="008E32D0" w:rsidRPr="00280459" w:rsidRDefault="00796856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0C183F" w:rsidRPr="00280459">
        <w:rPr>
          <w:rFonts w:asciiTheme="minorEastAsia" w:eastAsiaTheme="minorEastAsia" w:hAnsiTheme="minorEastAsia" w:hint="eastAsia"/>
          <w:sz w:val="21"/>
          <w:szCs w:val="21"/>
        </w:rPr>
        <w:t>检测</w:t>
      </w:r>
      <w:r w:rsidR="008E32D0" w:rsidRPr="00280459">
        <w:rPr>
          <w:rFonts w:asciiTheme="minorEastAsia" w:eastAsiaTheme="minorEastAsia" w:hAnsiTheme="minorEastAsia" w:hint="eastAsia"/>
          <w:sz w:val="21"/>
          <w:szCs w:val="21"/>
        </w:rPr>
        <w:t>车内</w:t>
      </w:r>
      <w:r w:rsidR="008E32D0" w:rsidRPr="00280459">
        <w:rPr>
          <w:rFonts w:asciiTheme="minorEastAsia" w:eastAsiaTheme="minorEastAsia" w:hAnsiTheme="minorEastAsia"/>
          <w:sz w:val="21"/>
          <w:szCs w:val="21"/>
        </w:rPr>
        <w:t>空气中有毒有害气体浓度对身体健康是否有伤害。</w:t>
      </w:r>
    </w:p>
    <w:p w:rsidR="008E32D0" w:rsidRPr="00280459" w:rsidRDefault="00796856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80459"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8E32D0" w:rsidRPr="00280459">
        <w:rPr>
          <w:rFonts w:asciiTheme="minorEastAsia" w:eastAsiaTheme="minorEastAsia" w:hAnsiTheme="minorEastAsia" w:hint="eastAsia"/>
          <w:sz w:val="21"/>
          <w:szCs w:val="21"/>
        </w:rPr>
        <w:t>降解车内甲醛、苯、氨、 TVOC等有害气体、去除异味、长效抗菌防护、长效防霉。</w:t>
      </w:r>
    </w:p>
    <w:p w:rsidR="00796856" w:rsidRPr="00280459" w:rsidRDefault="00796856" w:rsidP="00421AC9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C40886" w:rsidRDefault="00C40886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 w:hint="eastAsia"/>
          <w:b/>
          <w:sz w:val="24"/>
          <w:szCs w:val="24"/>
        </w:rPr>
      </w:pPr>
    </w:p>
    <w:p w:rsidR="00286921" w:rsidRPr="00280459" w:rsidRDefault="00796856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sz w:val="24"/>
          <w:szCs w:val="24"/>
        </w:rPr>
      </w:pPr>
      <w:r w:rsidRPr="00280459">
        <w:rPr>
          <w:rFonts w:asciiTheme="minorEastAsia" w:eastAsiaTheme="minorEastAsia" w:hAnsiTheme="minorEastAsia" w:cs="Arial" w:hint="eastAsia"/>
          <w:b/>
          <w:sz w:val="24"/>
          <w:szCs w:val="24"/>
        </w:rPr>
        <w:t>活性炭等环保产品</w:t>
      </w:r>
    </w:p>
    <w:p w:rsidR="009A0832" w:rsidRPr="00280459" w:rsidRDefault="009A0832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/>
          <w:sz w:val="21"/>
          <w:szCs w:val="21"/>
        </w:rPr>
        <w:lastRenderedPageBreak/>
        <w:t>快活林活性炭</w:t>
      </w:r>
      <w:r w:rsidR="00D120FC" w:rsidRPr="00280459">
        <w:rPr>
          <w:rFonts w:asciiTheme="minorEastAsia" w:eastAsiaTheme="minorEastAsia" w:hAnsiTheme="minorEastAsia" w:cs="Arial"/>
          <w:sz w:val="21"/>
          <w:szCs w:val="21"/>
        </w:rPr>
        <w:t>，</w:t>
      </w:r>
      <w:r w:rsidRPr="00280459">
        <w:rPr>
          <w:rFonts w:asciiTheme="minorEastAsia" w:eastAsiaTheme="minorEastAsia" w:hAnsiTheme="minorEastAsia" w:cs="Arial"/>
          <w:sz w:val="21"/>
          <w:szCs w:val="21"/>
        </w:rPr>
        <w:t>三十年活性炭企业品质</w:t>
      </w:r>
      <w:r w:rsidR="00D120FC" w:rsidRPr="00280459">
        <w:rPr>
          <w:rFonts w:asciiTheme="minorEastAsia" w:eastAsiaTheme="minorEastAsia" w:hAnsiTheme="minorEastAsia" w:cs="Arial"/>
          <w:sz w:val="21"/>
          <w:szCs w:val="21"/>
        </w:rPr>
        <w:t>，</w:t>
      </w:r>
      <w:r w:rsidRPr="00280459">
        <w:rPr>
          <w:rFonts w:asciiTheme="minorEastAsia" w:eastAsiaTheme="minorEastAsia" w:hAnsiTheme="minorEastAsia" w:cs="Arial"/>
          <w:sz w:val="21"/>
          <w:szCs w:val="21"/>
        </w:rPr>
        <w:t>专业去除甲醛、装修除味活性炭产品</w:t>
      </w:r>
      <w:r w:rsidR="00D120FC" w:rsidRPr="00280459">
        <w:rPr>
          <w:rFonts w:asciiTheme="minorEastAsia" w:eastAsiaTheme="minorEastAsia" w:hAnsiTheme="minorEastAsia" w:cs="Arial"/>
          <w:sz w:val="21"/>
          <w:szCs w:val="21"/>
        </w:rPr>
        <w:t>，</w:t>
      </w:r>
      <w:r w:rsidRPr="00280459">
        <w:rPr>
          <w:rFonts w:asciiTheme="minorEastAsia" w:eastAsiaTheme="minorEastAsia" w:hAnsiTheme="minorEastAsia" w:cs="Arial"/>
          <w:sz w:val="21"/>
          <w:szCs w:val="21"/>
        </w:rPr>
        <w:t>用于室内空气净化、装修污染治理。</w:t>
      </w:r>
    </w:p>
    <w:p w:rsidR="00C35B1F" w:rsidRPr="00280459" w:rsidRDefault="00C35B1F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</w:p>
    <w:p w:rsidR="00286921" w:rsidRPr="00280459" w:rsidRDefault="000C183F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sz w:val="24"/>
          <w:szCs w:val="24"/>
        </w:rPr>
      </w:pPr>
      <w:r w:rsidRPr="00280459">
        <w:rPr>
          <w:rFonts w:asciiTheme="minorEastAsia" w:eastAsiaTheme="minorEastAsia" w:hAnsiTheme="minorEastAsia" w:cs="Arial" w:hint="eastAsia"/>
          <w:sz w:val="21"/>
          <w:szCs w:val="21"/>
        </w:rPr>
        <w:t>1、快活林高效活性炭吸附剂</w:t>
      </w:r>
    </w:p>
    <w:p w:rsidR="00C35B1F" w:rsidRPr="00280459" w:rsidRDefault="000C183F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b/>
          <w:noProof/>
          <w:sz w:val="24"/>
          <w:szCs w:val="24"/>
        </w:rPr>
        <w:drawing>
          <wp:inline distT="0" distB="0" distL="0" distR="0">
            <wp:extent cx="1798320" cy="939800"/>
            <wp:effectExtent l="19050" t="0" r="0" b="0"/>
            <wp:docPr id="4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21" w:rsidRPr="00280459" w:rsidRDefault="0028692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</w:p>
    <w:p w:rsidR="00286921" w:rsidRPr="00280459" w:rsidRDefault="0028692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sz w:val="21"/>
          <w:szCs w:val="21"/>
        </w:rPr>
        <w:t>功效：对各种装饰材料释放的甲醛、苯、TVOC等有害气体具有吸附净化功能，对各种异味臭味去除功效明显。</w:t>
      </w:r>
    </w:p>
    <w:p w:rsidR="00286921" w:rsidRPr="00280459" w:rsidRDefault="0028692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sz w:val="21"/>
          <w:szCs w:val="21"/>
        </w:rPr>
        <w:t>用  途：新家居、写字楼、宾馆、空调间、卫生间、新家具、汽车等。</w:t>
      </w:r>
    </w:p>
    <w:p w:rsidR="00286921" w:rsidRPr="00280459" w:rsidRDefault="0028692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sz w:val="21"/>
          <w:szCs w:val="21"/>
        </w:rPr>
        <w:t>安全性：屋里吸附，无任何毒性和副作用，不会产生二次污染。</w:t>
      </w:r>
    </w:p>
    <w:p w:rsidR="00286921" w:rsidRPr="00280459" w:rsidRDefault="0028692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</w:p>
    <w:p w:rsidR="004D383B" w:rsidRPr="00280459" w:rsidRDefault="000C183F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sz w:val="21"/>
          <w:szCs w:val="21"/>
        </w:rPr>
        <w:t>2、</w:t>
      </w:r>
      <w:r w:rsidR="004D383B" w:rsidRPr="00280459">
        <w:rPr>
          <w:rFonts w:asciiTheme="minorEastAsia" w:eastAsiaTheme="minorEastAsia" w:hAnsiTheme="minorEastAsia" w:cs="Arial" w:hint="eastAsia"/>
          <w:sz w:val="21"/>
          <w:szCs w:val="21"/>
        </w:rPr>
        <w:t>快活林醛特宝</w:t>
      </w:r>
    </w:p>
    <w:p w:rsidR="004D383B" w:rsidRPr="00280459" w:rsidRDefault="000C183F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r w:rsidRPr="00280459">
        <w:rPr>
          <w:rFonts w:asciiTheme="minorEastAsia" w:eastAsiaTheme="minorEastAsia" w:hAnsiTheme="minorEastAsia" w:cs="Arial" w:hint="eastAsia"/>
          <w:noProof/>
          <w:sz w:val="21"/>
          <w:szCs w:val="21"/>
        </w:rPr>
        <w:drawing>
          <wp:inline distT="0" distB="0" distL="0" distR="0">
            <wp:extent cx="1645920" cy="937260"/>
            <wp:effectExtent l="19050" t="0" r="0" b="0"/>
            <wp:docPr id="5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11" w:rsidRPr="00280459" w:rsidRDefault="00942C99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1"/>
          <w:szCs w:val="21"/>
        </w:rPr>
      </w:pPr>
      <w:hyperlink r:id="rId12" w:tgtFrame="_blank" w:history="1">
        <w:r w:rsidR="00C35B1F" w:rsidRPr="00280459">
          <w:rPr>
            <w:rFonts w:asciiTheme="minorEastAsia" w:eastAsiaTheme="minorEastAsia" w:hAnsiTheme="minorEastAsia"/>
          </w:rPr>
          <w:t>快活林醛特宝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是一种新型的强效吸附</w:t>
      </w:r>
      <w:hyperlink r:id="rId13" w:tgtFrame="_blank" w:history="1">
        <w:r w:rsidR="00C35B1F" w:rsidRPr="00280459">
          <w:rPr>
            <w:rFonts w:asciiTheme="minorEastAsia" w:eastAsiaTheme="minorEastAsia" w:hAnsiTheme="minorEastAsia"/>
          </w:rPr>
          <w:t>催化剂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，采用改性</w:t>
      </w:r>
      <w:hyperlink r:id="rId14" w:tgtFrame="_blank" w:history="1">
        <w:r w:rsidR="00C35B1F" w:rsidRPr="00280459">
          <w:rPr>
            <w:rFonts w:asciiTheme="minorEastAsia" w:eastAsiaTheme="minorEastAsia" w:hAnsiTheme="minorEastAsia"/>
          </w:rPr>
          <w:t>活性炭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超强吸附锁定和</w:t>
      </w:r>
      <w:hyperlink r:id="rId15" w:tgtFrame="_blank" w:history="1">
        <w:r w:rsidR="00C35B1F" w:rsidRPr="00280459">
          <w:rPr>
            <w:rFonts w:asciiTheme="minorEastAsia" w:eastAsiaTheme="minorEastAsia" w:hAnsiTheme="minorEastAsia"/>
          </w:rPr>
          <w:t>活性炭催化剂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两</w:t>
      </w:r>
      <w:hyperlink r:id="rId16" w:tgtFrame="_blank" w:history="1">
        <w:r w:rsidR="00C35B1F" w:rsidRPr="00280459">
          <w:rPr>
            <w:rFonts w:asciiTheme="minorEastAsia" w:eastAsiaTheme="minorEastAsia" w:hAnsiTheme="minorEastAsia"/>
          </w:rPr>
          <w:t>项新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技术，通过独特的改性</w:t>
      </w:r>
      <w:hyperlink r:id="rId17" w:tgtFrame="_blank" w:history="1">
        <w:r w:rsidR="00C35B1F" w:rsidRPr="00280459">
          <w:rPr>
            <w:rFonts w:asciiTheme="minorEastAsia" w:eastAsiaTheme="minorEastAsia" w:hAnsiTheme="minorEastAsia"/>
          </w:rPr>
          <w:t>活性炭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纳米孔径结构吸附和锁定具有</w:t>
      </w:r>
      <w:hyperlink r:id="rId18" w:tgtFrame="_blank" w:history="1">
        <w:r w:rsidR="00C35B1F" w:rsidRPr="00280459">
          <w:rPr>
            <w:rFonts w:asciiTheme="minorEastAsia" w:eastAsiaTheme="minorEastAsia" w:hAnsiTheme="minorEastAsia"/>
          </w:rPr>
          <w:t>相容性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的甲醛、苯等有害物质，进而通过</w:t>
      </w:r>
      <w:hyperlink r:id="rId19" w:tgtFrame="_blank" w:history="1">
        <w:r w:rsidR="00C35B1F" w:rsidRPr="00280459">
          <w:rPr>
            <w:rFonts w:asciiTheme="minorEastAsia" w:eastAsiaTheme="minorEastAsia" w:hAnsiTheme="minorEastAsia"/>
          </w:rPr>
          <w:t>活性炭催化剂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迅速催化、</w:t>
      </w:r>
      <w:hyperlink r:id="rId20" w:tgtFrame="_blank" w:history="1">
        <w:r w:rsidR="00C35B1F" w:rsidRPr="00280459">
          <w:rPr>
            <w:rFonts w:asciiTheme="minorEastAsia" w:eastAsiaTheme="minorEastAsia" w:hAnsiTheme="minorEastAsia"/>
          </w:rPr>
          <w:t>氧化分解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成稳定无害化合物，达到常温下祛</w:t>
      </w:r>
      <w:hyperlink r:id="rId21" w:tgtFrame="_blank" w:history="1">
        <w:r w:rsidR="00C35B1F" w:rsidRPr="00280459">
          <w:rPr>
            <w:rFonts w:asciiTheme="minorEastAsia" w:eastAsiaTheme="minorEastAsia" w:hAnsiTheme="minorEastAsia"/>
          </w:rPr>
          <w:t>除甲醛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、苯等</w:t>
      </w:r>
      <w:hyperlink r:id="rId22" w:tgtFrame="_blank" w:history="1">
        <w:r w:rsidR="00C35B1F" w:rsidRPr="00280459">
          <w:rPr>
            <w:rFonts w:asciiTheme="minorEastAsia" w:eastAsiaTheme="minorEastAsia" w:hAnsiTheme="minorEastAsia"/>
          </w:rPr>
          <w:t>污染物</w:t>
        </w:r>
      </w:hyperlink>
      <w:r w:rsidR="00C35B1F" w:rsidRPr="00280459">
        <w:rPr>
          <w:rFonts w:asciiTheme="minorEastAsia" w:eastAsiaTheme="minorEastAsia" w:hAnsiTheme="minorEastAsia" w:cs="Arial"/>
          <w:sz w:val="21"/>
          <w:szCs w:val="21"/>
        </w:rPr>
        <w:t>目的。</w:t>
      </w:r>
    </w:p>
    <w:p w:rsidR="0040200B" w:rsidRPr="00280459" w:rsidRDefault="0040200B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b/>
          <w:sz w:val="24"/>
          <w:szCs w:val="24"/>
        </w:rPr>
      </w:pPr>
      <w:r w:rsidRPr="00280459">
        <w:rPr>
          <w:rFonts w:asciiTheme="minorEastAsia" w:eastAsiaTheme="minorEastAsia" w:hAnsiTheme="minorEastAsia" w:cs="Arial"/>
          <w:sz w:val="21"/>
          <w:szCs w:val="21"/>
        </w:rPr>
        <w:tab/>
      </w:r>
    </w:p>
    <w:p w:rsidR="00925E11" w:rsidRPr="00280459" w:rsidRDefault="00925E11" w:rsidP="00421AC9">
      <w:pPr>
        <w:shd w:val="clear" w:color="auto" w:fill="FFFFFF"/>
        <w:adjustRightInd/>
        <w:snapToGrid/>
        <w:spacing w:after="0" w:line="360" w:lineRule="auto"/>
        <w:outlineLvl w:val="2"/>
        <w:rPr>
          <w:rFonts w:asciiTheme="minorEastAsia" w:eastAsiaTheme="minorEastAsia" w:hAnsiTheme="minorEastAsia" w:cs="Arial"/>
          <w:sz w:val="24"/>
          <w:szCs w:val="24"/>
        </w:rPr>
      </w:pPr>
    </w:p>
    <w:sectPr w:rsidR="00925E11" w:rsidRPr="002804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6FF4"/>
    <w:multiLevelType w:val="hybridMultilevel"/>
    <w:tmpl w:val="E92824B0"/>
    <w:lvl w:ilvl="0" w:tplc="693C7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83E52"/>
    <w:multiLevelType w:val="hybridMultilevel"/>
    <w:tmpl w:val="40E6436C"/>
    <w:lvl w:ilvl="0" w:tplc="9C9A5AB4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66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BF0"/>
    <w:rsid w:val="000C183F"/>
    <w:rsid w:val="000E2375"/>
    <w:rsid w:val="000F158E"/>
    <w:rsid w:val="0011130D"/>
    <w:rsid w:val="00181446"/>
    <w:rsid w:val="001C50A2"/>
    <w:rsid w:val="00234CA4"/>
    <w:rsid w:val="00241F77"/>
    <w:rsid w:val="00280459"/>
    <w:rsid w:val="00286921"/>
    <w:rsid w:val="003045A9"/>
    <w:rsid w:val="00323B43"/>
    <w:rsid w:val="003B0555"/>
    <w:rsid w:val="003D3144"/>
    <w:rsid w:val="003D37D8"/>
    <w:rsid w:val="0040200B"/>
    <w:rsid w:val="00421AC9"/>
    <w:rsid w:val="00426133"/>
    <w:rsid w:val="004358AB"/>
    <w:rsid w:val="004824AA"/>
    <w:rsid w:val="004D383B"/>
    <w:rsid w:val="0053492A"/>
    <w:rsid w:val="005725C0"/>
    <w:rsid w:val="00590677"/>
    <w:rsid w:val="005B6E41"/>
    <w:rsid w:val="005D0EAD"/>
    <w:rsid w:val="0067434D"/>
    <w:rsid w:val="00750723"/>
    <w:rsid w:val="00796856"/>
    <w:rsid w:val="007D575C"/>
    <w:rsid w:val="00852A33"/>
    <w:rsid w:val="008B7726"/>
    <w:rsid w:val="008D001F"/>
    <w:rsid w:val="008E32D0"/>
    <w:rsid w:val="00925E11"/>
    <w:rsid w:val="00942C99"/>
    <w:rsid w:val="009453C8"/>
    <w:rsid w:val="009A0832"/>
    <w:rsid w:val="009A230A"/>
    <w:rsid w:val="009F2866"/>
    <w:rsid w:val="00A24824"/>
    <w:rsid w:val="00A57D04"/>
    <w:rsid w:val="00AF222E"/>
    <w:rsid w:val="00B00562"/>
    <w:rsid w:val="00B03560"/>
    <w:rsid w:val="00B447A0"/>
    <w:rsid w:val="00BD6079"/>
    <w:rsid w:val="00BE7E9C"/>
    <w:rsid w:val="00BF6772"/>
    <w:rsid w:val="00C35B1F"/>
    <w:rsid w:val="00C40886"/>
    <w:rsid w:val="00CC29E0"/>
    <w:rsid w:val="00D120FC"/>
    <w:rsid w:val="00D31D50"/>
    <w:rsid w:val="00D4310A"/>
    <w:rsid w:val="00E604AA"/>
    <w:rsid w:val="00F3078E"/>
    <w:rsid w:val="00F93DA1"/>
    <w:rsid w:val="00FF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3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47A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47A0"/>
  </w:style>
  <w:style w:type="character" w:customStyle="1" w:styleId="3Char">
    <w:name w:val="标题 3 Char"/>
    <w:basedOn w:val="a0"/>
    <w:link w:val="3"/>
    <w:uiPriority w:val="9"/>
    <w:rsid w:val="00B447A0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447A0"/>
    <w:rPr>
      <w:color w:val="0000FF"/>
      <w:u w:val="single"/>
    </w:rPr>
  </w:style>
  <w:style w:type="character" w:styleId="a4">
    <w:name w:val="Emphasis"/>
    <w:basedOn w:val="a0"/>
    <w:uiPriority w:val="20"/>
    <w:qFormat/>
    <w:rsid w:val="00B447A0"/>
    <w:rPr>
      <w:i/>
      <w:iCs/>
    </w:rPr>
  </w:style>
  <w:style w:type="paragraph" w:styleId="a5">
    <w:name w:val="Normal (Web)"/>
    <w:basedOn w:val="a"/>
    <w:uiPriority w:val="99"/>
    <w:unhideWhenUsed/>
    <w:rsid w:val="00925E1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25E11"/>
    <w:rPr>
      <w:b/>
      <w:bCs/>
    </w:rPr>
  </w:style>
  <w:style w:type="paragraph" w:styleId="a7">
    <w:name w:val="List Paragraph"/>
    <w:basedOn w:val="a"/>
    <w:uiPriority w:val="34"/>
    <w:qFormat/>
    <w:rsid w:val="000F158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A57D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57D0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D0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FF30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F3023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4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1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7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4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8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33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3544269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32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2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3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3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1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5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4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8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7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3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2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5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0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1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7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7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3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2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9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6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9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8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8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32867455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zhidao.baidu.com/search?word=%E5%82%AC%E5%8C%96%E5%89%82&amp;fr=qb_search_exp&amp;ie=utf8" TargetMode="External"/><Relationship Id="rId18" Type="http://schemas.openxmlformats.org/officeDocument/2006/relationships/hyperlink" Target="http://zhidao.baidu.com/search?word=%E7%9B%B8%E5%AE%B9%E6%80%A7&amp;fr=qb_search_exp&amp;ie=utf8" TargetMode="External"/><Relationship Id="rId3" Type="http://schemas.openxmlformats.org/officeDocument/2006/relationships/styles" Target="styles.xml"/><Relationship Id="rId21" Type="http://schemas.openxmlformats.org/officeDocument/2006/relationships/hyperlink" Target="http://zhidao.baidu.com/search?word=%E9%99%A4%E7%94%B2%E9%86%9B&amp;fr=qb_search_exp&amp;ie=utf8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zhidao.baidu.com/search?word=%E5%BF%AB%E6%B4%BB%E6%9E%97%E9%86%9B%E7%89%B9%E5%AE%9D&amp;fr=qb_search_exp&amp;ie=utf8" TargetMode="External"/><Relationship Id="rId17" Type="http://schemas.openxmlformats.org/officeDocument/2006/relationships/hyperlink" Target="http://zhidao.baidu.com/search?word=%E6%B4%BB%E6%80%A7%E7%82%AD&amp;fr=qb_search_exp&amp;ie=utf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hidao.baidu.com/search?word=%E9%A1%B9%E6%96%B0&amp;fr=qb_search_exp&amp;ie=utf8" TargetMode="External"/><Relationship Id="rId20" Type="http://schemas.openxmlformats.org/officeDocument/2006/relationships/hyperlink" Target="http://zhidao.baidu.com/search?word=%E6%B0%A7%E5%8C%96%E5%88%86%E8%A7%A3&amp;fr=qb_search_exp&amp;ie=utf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zhidao.baidu.com/search?word=%E6%B4%BB%E6%80%A7%E7%82%AD%E5%82%AC%E5%8C%96%E5%89%82&amp;fr=qb_search_exp&amp;ie=utf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://zhidao.baidu.com/search?word=%E6%B4%BB%E6%80%A7%E7%82%AD%E5%82%AC%E5%8C%96%E5%89%82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zhidao.baidu.com/search?word=%E6%B4%BB%E6%80%A7%E7%82%AD&amp;fr=qb_search_exp&amp;ie=utf8" TargetMode="External"/><Relationship Id="rId22" Type="http://schemas.openxmlformats.org/officeDocument/2006/relationships/hyperlink" Target="http://zhidao.baidu.com/search?word=%E6%B1%A1%E6%9F%93%E7%89%A9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0022B6-D432-413F-82C5-E6CD9A25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2014-06-12T15:39:00Z</dcterms:modified>
</cp:coreProperties>
</file>