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C5ED2">
        <w:rPr>
          <w:noProof/>
        </w:rPr>
        <w:t>18. Juni 2015</w:t>
      </w:r>
      <w:r w:rsidR="00E91A22">
        <w:fldChar w:fldCharType="end"/>
      </w:r>
      <w:r w:rsidR="00E91A22">
        <w:t xml:space="preserve"> / </w:t>
      </w:r>
      <w:r w:rsidR="00FC0984"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C5ED2">
        <w:rPr>
          <w:noProof/>
          <w:sz w:val="12"/>
          <w:szCs w:val="12"/>
        </w:rPr>
        <w:t>9246_LS_ASTRA_Hofmann_Plan Wildtierquerung_WN_20150618.docx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9756F8" w:rsidP="00E27689">
      <w:pPr>
        <w:spacing w:before="60" w:after="60"/>
        <w:rPr>
          <w:b/>
        </w:rPr>
      </w:pPr>
      <w:r>
        <w:rPr>
          <w:b/>
        </w:rPr>
        <w:t>AP Wildtierquerung, Vorabzug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r w:rsidR="009756F8">
        <w:t>den Vorabzug des Planes AP Wildtierquerung gemäss Mail von Beat Schädler</w:t>
      </w:r>
      <w:r w:rsidR="00205C58">
        <w:t>.</w:t>
      </w:r>
      <w:bookmarkStart w:id="0" w:name="_GoBack"/>
      <w:bookmarkEnd w:id="0"/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756F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756F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829EF">
              <w:rPr>
                <w:sz w:val="16"/>
              </w:rPr>
            </w:r>
            <w:r w:rsidR="006829E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6C5ED2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FC0984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Noëlle Weider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6C5ED2">
      <w:rPr>
        <w:noProof/>
        <w:sz w:val="16"/>
        <w:szCs w:val="16"/>
      </w:rPr>
      <w:t>9246_LS_ASTRA_Hofmann_Plan Wildtierquerung_WN_20150618.docx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C5ED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829EF"/>
    <w:rsid w:val="00692122"/>
    <w:rsid w:val="00693BAF"/>
    <w:rsid w:val="006B0D04"/>
    <w:rsid w:val="006C4F15"/>
    <w:rsid w:val="006C5ED2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756F8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3E66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7EDB-D00A-4196-8B41-8784AAA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110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2015-06-18T14:10:00Z</cp:lastPrinted>
  <dcterms:created xsi:type="dcterms:W3CDTF">2015-06-18T14:06:00Z</dcterms:created>
  <dcterms:modified xsi:type="dcterms:W3CDTF">2015-06-18T14:45:00Z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