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bookmarkStart w:id="0" w:name="_GoBack"/>
      <w:bookmarkEnd w:id="0"/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560C21">
        <w:t>5. Dezember</w:t>
      </w:r>
      <w:r w:rsidR="00E841C5">
        <w:t xml:space="preserve"> 2016</w:t>
      </w:r>
      <w:r w:rsidR="00F755D0">
        <w:t xml:space="preserve"> / </w:t>
      </w:r>
      <w:r w:rsidR="00560C21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A5747">
        <w:rPr>
          <w:noProof/>
          <w:sz w:val="12"/>
          <w:szCs w:val="12"/>
        </w:rPr>
        <w:t>9246_LS_BHU_Rotzler_Rechnung4_IMP_20161205.docx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9E1E69">
        <w:rPr>
          <w:b/>
        </w:rPr>
        <w:t xml:space="preserve">Nr. </w:t>
      </w:r>
      <w:r w:rsidR="00560C21">
        <w:rPr>
          <w:b/>
        </w:rPr>
        <w:t>4</w:t>
      </w:r>
      <w:r w:rsidR="00E03787">
        <w:rPr>
          <w:b/>
        </w:rPr>
        <w:t xml:space="preserve"> </w:t>
      </w:r>
      <w:r>
        <w:rPr>
          <w:b/>
        </w:rPr>
        <w:t>IMP Bautest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</w:t>
      </w:r>
      <w:r w:rsidR="00560C21">
        <w:t>4</w:t>
      </w:r>
      <w:r w:rsidR="00E03787">
        <w:t xml:space="preserve">. </w:t>
      </w:r>
      <w:r>
        <w:t>Rechnung der IMP Bautest AG für die Untersuchungen (</w:t>
      </w:r>
      <w:r w:rsidR="00560C21">
        <w:t>Haftzugve</w:t>
      </w:r>
      <w:r w:rsidR="00560C21">
        <w:t>r</w:t>
      </w:r>
      <w:r w:rsidR="00560C21">
        <w:t>such, Wasserdampfdiffusion</w:t>
      </w:r>
      <w:r>
        <w:t>) an der best. Beschichtung im Tunnel Ebenrain.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1214">
              <w:rPr>
                <w:sz w:val="16"/>
              </w:rPr>
            </w:r>
            <w:r w:rsidR="00C4121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5A5747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560C21">
      <w:pPr>
        <w:jc w:val="left"/>
        <w:rPr>
          <w:lang w:val="de-DE"/>
        </w:rPr>
      </w:pPr>
      <w:r>
        <w:rPr>
          <w:lang w:val="de-DE"/>
        </w:rPr>
        <w:t>i. A. Philipp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5A5747">
        <w:rPr>
          <w:noProof/>
          <w:szCs w:val="22"/>
        </w:rPr>
        <w:t> </w:t>
      </w:r>
      <w:r w:rsidR="005A5747">
        <w:rPr>
          <w:noProof/>
          <w:szCs w:val="22"/>
        </w:rPr>
        <w:t> </w:t>
      </w:r>
      <w:r w:rsidR="005A5747">
        <w:rPr>
          <w:noProof/>
          <w:szCs w:val="22"/>
        </w:rPr>
        <w:t> </w:t>
      </w:r>
      <w:r w:rsidR="005A5747">
        <w:rPr>
          <w:noProof/>
          <w:szCs w:val="22"/>
        </w:rPr>
        <w:t> </w:t>
      </w:r>
      <w:r w:rsidR="005A5747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5A5747">
      <w:rPr>
        <w:noProof/>
        <w:sz w:val="16"/>
        <w:szCs w:val="16"/>
      </w:rPr>
      <w:t>9246_LS_BHU_Rotzler_Rechnung4_IMP_20161205.docx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A5747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DC4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0C21"/>
    <w:rsid w:val="00564857"/>
    <w:rsid w:val="005A491E"/>
    <w:rsid w:val="005A5747"/>
    <w:rsid w:val="005D63AC"/>
    <w:rsid w:val="005E252E"/>
    <w:rsid w:val="00612C40"/>
    <w:rsid w:val="00645BB6"/>
    <w:rsid w:val="00652DFB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57C3E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E69"/>
    <w:rsid w:val="00A159D1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2E92"/>
    <w:rsid w:val="00D545D9"/>
    <w:rsid w:val="00D9008B"/>
    <w:rsid w:val="00DA105B"/>
    <w:rsid w:val="00DA234E"/>
    <w:rsid w:val="00DA3693"/>
    <w:rsid w:val="00DC7E60"/>
    <w:rsid w:val="00DE433A"/>
    <w:rsid w:val="00E03787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5626-CAAC-4FF2-8A91-08DC22AE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15</cp:revision>
  <cp:lastPrinted>2016-12-05T07:17:00Z</cp:lastPrinted>
  <dcterms:created xsi:type="dcterms:W3CDTF">2014-07-04T06:58:00Z</dcterms:created>
  <dcterms:modified xsi:type="dcterms:W3CDTF">2016-12-05T16:36:00Z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