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C1D" w:rsidRPr="006A6C1D" w:rsidRDefault="006A6C1D" w:rsidP="00EC5C5C">
      <w:pPr>
        <w:spacing w:before="100" w:beforeAutospacing="1" w:after="240"/>
        <w:rPr>
          <w:b/>
          <w:sz w:val="24"/>
          <w:szCs w:val="28"/>
        </w:rPr>
      </w:pPr>
      <w:r w:rsidRPr="006A6C1D">
        <w:rPr>
          <w:b/>
          <w:sz w:val="24"/>
          <w:szCs w:val="28"/>
        </w:rPr>
        <w:t xml:space="preserve">MK T/U </w:t>
      </w:r>
      <w:r w:rsidRPr="006A6C1D">
        <w:rPr>
          <w:b/>
          <w:sz w:val="24"/>
          <w:szCs w:val="28"/>
        </w:rPr>
        <w:t>Verkehrsführung</w:t>
      </w:r>
    </w:p>
    <w:p w:rsidR="00EC5C5C" w:rsidRPr="00881F9C" w:rsidRDefault="00EC5C5C" w:rsidP="00EC5C5C">
      <w:pPr>
        <w:spacing w:before="100" w:beforeAutospacing="1" w:after="240"/>
        <w:rPr>
          <w:color w:val="0000CC"/>
        </w:rPr>
      </w:pPr>
      <w:r w:rsidRPr="00881F9C">
        <w:rPr>
          <w:color w:val="0000CC"/>
        </w:rPr>
        <w:t xml:space="preserve">1) </w:t>
      </w:r>
      <w:r w:rsidR="00CA1BFF" w:rsidRPr="00881F9C">
        <w:rPr>
          <w:color w:val="0000CC"/>
        </w:rPr>
        <w:t>Wie viele</w:t>
      </w:r>
      <w:r w:rsidRPr="00881F9C">
        <w:rPr>
          <w:color w:val="0000CC"/>
        </w:rPr>
        <w:t xml:space="preserve"> Stunden stehen pro Thema für das MK zur Verfügung?</w:t>
      </w:r>
    </w:p>
    <w:p w:rsidR="00CA1BFF" w:rsidRPr="006A6C1D" w:rsidRDefault="00CA1BFF" w:rsidP="00CA1BFF">
      <w:pPr>
        <w:spacing w:before="100" w:beforeAutospacing="1" w:after="100" w:afterAutospacing="1"/>
        <w:contextualSpacing/>
        <w:rPr>
          <w:color w:val="FF0000"/>
        </w:rPr>
      </w:pPr>
      <w:r w:rsidRPr="006A6C1D">
        <w:rPr>
          <w:color w:val="FF0000"/>
        </w:rPr>
        <w:t>24 Tage</w:t>
      </w:r>
    </w:p>
    <w:p w:rsidR="00CA1BFF" w:rsidRPr="00CA1BFF" w:rsidRDefault="00CA1BFF" w:rsidP="00CA1BFF">
      <w:pPr>
        <w:spacing w:before="100" w:beforeAutospacing="1" w:after="100" w:afterAutospacing="1"/>
        <w:contextualSpacing/>
        <w:rPr>
          <w:color w:val="0000CC"/>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4"/>
        <w:gridCol w:w="2304"/>
        <w:gridCol w:w="2304"/>
        <w:gridCol w:w="2304"/>
      </w:tblGrid>
      <w:tr w:rsidR="00C375D0" w:rsidRPr="00C375D0" w:rsidTr="00C375D0">
        <w:tc>
          <w:tcPr>
            <w:tcW w:w="2304" w:type="dxa"/>
            <w:tcBorders>
              <w:bottom w:val="single" w:sz="4" w:space="0" w:color="auto"/>
            </w:tcBorders>
          </w:tcPr>
          <w:p w:rsidR="00C375D0" w:rsidRPr="00C375D0" w:rsidRDefault="00C375D0" w:rsidP="00E51377">
            <w:pPr>
              <w:spacing w:before="100" w:beforeAutospacing="1" w:after="100" w:afterAutospacing="1"/>
              <w:contextualSpacing/>
              <w:rPr>
                <w:color w:val="0000CC"/>
              </w:rPr>
            </w:pPr>
          </w:p>
        </w:tc>
        <w:tc>
          <w:tcPr>
            <w:tcW w:w="2304" w:type="dxa"/>
            <w:tcBorders>
              <w:bottom w:val="single" w:sz="4" w:space="0" w:color="auto"/>
            </w:tcBorders>
          </w:tcPr>
          <w:p w:rsidR="00C375D0" w:rsidRPr="00C375D0" w:rsidRDefault="00C375D0" w:rsidP="00C375D0">
            <w:pPr>
              <w:spacing w:before="100" w:beforeAutospacing="1" w:after="100" w:afterAutospacing="1"/>
              <w:contextualSpacing/>
              <w:jc w:val="center"/>
              <w:rPr>
                <w:color w:val="0000CC"/>
              </w:rPr>
            </w:pPr>
            <w:r>
              <w:rPr>
                <w:color w:val="0000CC"/>
              </w:rPr>
              <w:t>SOLL MK</w:t>
            </w:r>
          </w:p>
        </w:tc>
        <w:tc>
          <w:tcPr>
            <w:tcW w:w="2304" w:type="dxa"/>
            <w:tcBorders>
              <w:bottom w:val="single" w:sz="4" w:space="0" w:color="auto"/>
            </w:tcBorders>
          </w:tcPr>
          <w:p w:rsidR="00C375D0" w:rsidRPr="00400B6D" w:rsidRDefault="00C375D0" w:rsidP="00C375D0">
            <w:pPr>
              <w:spacing w:before="100" w:beforeAutospacing="1" w:after="100" w:afterAutospacing="1"/>
              <w:contextualSpacing/>
              <w:jc w:val="center"/>
              <w:rPr>
                <w:color w:val="FF0000"/>
              </w:rPr>
            </w:pPr>
            <w:r>
              <w:rPr>
                <w:color w:val="FF0000"/>
              </w:rPr>
              <w:t>Prognose MK</w:t>
            </w:r>
          </w:p>
        </w:tc>
        <w:tc>
          <w:tcPr>
            <w:tcW w:w="2304" w:type="dxa"/>
            <w:tcBorders>
              <w:bottom w:val="single" w:sz="4" w:space="0" w:color="auto"/>
            </w:tcBorders>
          </w:tcPr>
          <w:p w:rsidR="00C375D0" w:rsidRPr="00400B6D" w:rsidRDefault="00C375D0" w:rsidP="00C375D0">
            <w:pPr>
              <w:spacing w:before="100" w:beforeAutospacing="1" w:after="100" w:afterAutospacing="1"/>
              <w:contextualSpacing/>
              <w:jc w:val="center"/>
              <w:rPr>
                <w:color w:val="FF0000"/>
              </w:rPr>
            </w:pPr>
            <w:r>
              <w:rPr>
                <w:color w:val="FF0000"/>
              </w:rPr>
              <w:t>Delta</w:t>
            </w:r>
          </w:p>
        </w:tc>
      </w:tr>
      <w:tr w:rsidR="00C375D0" w:rsidRPr="00C375D0" w:rsidTr="00C375D0">
        <w:tc>
          <w:tcPr>
            <w:tcW w:w="2304" w:type="dxa"/>
            <w:tcBorders>
              <w:top w:val="single" w:sz="4" w:space="0" w:color="auto"/>
            </w:tcBorders>
          </w:tcPr>
          <w:p w:rsidR="00C375D0" w:rsidRPr="00C375D0" w:rsidRDefault="00C375D0" w:rsidP="0098721E">
            <w:pPr>
              <w:spacing w:before="100" w:beforeAutospacing="1" w:after="100" w:afterAutospacing="1"/>
              <w:contextualSpacing/>
              <w:rPr>
                <w:color w:val="0000CC"/>
              </w:rPr>
            </w:pPr>
            <w:r w:rsidRPr="00C375D0">
              <w:rPr>
                <w:color w:val="0000CC"/>
              </w:rPr>
              <w:t xml:space="preserve">Grundleistung: </w:t>
            </w:r>
          </w:p>
        </w:tc>
        <w:tc>
          <w:tcPr>
            <w:tcW w:w="2304" w:type="dxa"/>
            <w:tcBorders>
              <w:top w:val="single" w:sz="4" w:space="0" w:color="auto"/>
            </w:tcBorders>
          </w:tcPr>
          <w:p w:rsidR="00C375D0" w:rsidRPr="00C375D0" w:rsidRDefault="00C375D0" w:rsidP="00C375D0">
            <w:pPr>
              <w:spacing w:before="100" w:beforeAutospacing="1" w:after="100" w:afterAutospacing="1"/>
              <w:contextualSpacing/>
              <w:jc w:val="center"/>
              <w:rPr>
                <w:color w:val="0000CC"/>
              </w:rPr>
            </w:pPr>
            <w:r w:rsidRPr="00C375D0">
              <w:rPr>
                <w:color w:val="0000CC"/>
              </w:rPr>
              <w:t>2 Tage</w:t>
            </w:r>
          </w:p>
        </w:tc>
        <w:tc>
          <w:tcPr>
            <w:tcW w:w="2304" w:type="dxa"/>
            <w:tcBorders>
              <w:top w:val="single" w:sz="4" w:space="0" w:color="auto"/>
            </w:tcBorders>
          </w:tcPr>
          <w:p w:rsidR="00C375D0" w:rsidRPr="00C375D0" w:rsidRDefault="00C375D0" w:rsidP="00C375D0">
            <w:pPr>
              <w:spacing w:before="100" w:beforeAutospacing="1" w:after="100" w:afterAutospacing="1"/>
              <w:contextualSpacing/>
              <w:jc w:val="center"/>
              <w:rPr>
                <w:color w:val="0000CC"/>
              </w:rPr>
            </w:pPr>
            <w:r w:rsidRPr="00400B6D">
              <w:rPr>
                <w:color w:val="FF0000"/>
              </w:rPr>
              <w:t>5</w:t>
            </w:r>
            <w:r>
              <w:rPr>
                <w:color w:val="0000CC"/>
              </w:rPr>
              <w:t xml:space="preserve"> Tage</w:t>
            </w:r>
          </w:p>
        </w:tc>
        <w:tc>
          <w:tcPr>
            <w:tcW w:w="2304" w:type="dxa"/>
            <w:tcBorders>
              <w:top w:val="single" w:sz="4" w:space="0" w:color="auto"/>
            </w:tcBorders>
          </w:tcPr>
          <w:p w:rsidR="00C375D0" w:rsidRPr="00400B6D" w:rsidRDefault="00C375D0" w:rsidP="00C375D0">
            <w:pPr>
              <w:spacing w:before="100" w:beforeAutospacing="1" w:after="100" w:afterAutospacing="1"/>
              <w:contextualSpacing/>
              <w:jc w:val="center"/>
              <w:rPr>
                <w:color w:val="FF0000"/>
              </w:rPr>
            </w:pPr>
            <w:r>
              <w:rPr>
                <w:color w:val="FF0000"/>
              </w:rPr>
              <w:t>3</w:t>
            </w:r>
          </w:p>
        </w:tc>
      </w:tr>
      <w:tr w:rsidR="00C375D0" w:rsidRPr="00C375D0" w:rsidTr="00C375D0">
        <w:tc>
          <w:tcPr>
            <w:tcW w:w="2304" w:type="dxa"/>
          </w:tcPr>
          <w:p w:rsidR="00C375D0" w:rsidRPr="00C375D0" w:rsidRDefault="00C375D0" w:rsidP="00C375D0">
            <w:pPr>
              <w:spacing w:before="100" w:beforeAutospacing="1" w:after="100" w:afterAutospacing="1"/>
              <w:contextualSpacing/>
              <w:rPr>
                <w:color w:val="0000CC"/>
              </w:rPr>
            </w:pPr>
            <w:r w:rsidRPr="00C375D0">
              <w:rPr>
                <w:color w:val="0000CC"/>
              </w:rPr>
              <w:t xml:space="preserve">Grundlagenpläne: </w:t>
            </w:r>
          </w:p>
        </w:tc>
        <w:tc>
          <w:tcPr>
            <w:tcW w:w="2304" w:type="dxa"/>
          </w:tcPr>
          <w:p w:rsidR="00C375D0" w:rsidRPr="00C375D0" w:rsidRDefault="00C375D0" w:rsidP="00C375D0">
            <w:pPr>
              <w:spacing w:before="100" w:beforeAutospacing="1" w:after="100" w:afterAutospacing="1"/>
              <w:contextualSpacing/>
              <w:jc w:val="center"/>
              <w:rPr>
                <w:color w:val="0000CC"/>
              </w:rPr>
            </w:pPr>
            <w:r w:rsidRPr="00C375D0">
              <w:rPr>
                <w:color w:val="0000CC"/>
              </w:rPr>
              <w:t>0 Tage</w:t>
            </w:r>
          </w:p>
        </w:tc>
        <w:tc>
          <w:tcPr>
            <w:tcW w:w="2304" w:type="dxa"/>
          </w:tcPr>
          <w:p w:rsidR="00C375D0" w:rsidRPr="00C375D0" w:rsidRDefault="00C375D0" w:rsidP="00C375D0">
            <w:pPr>
              <w:spacing w:before="100" w:beforeAutospacing="1" w:after="100" w:afterAutospacing="1"/>
              <w:contextualSpacing/>
              <w:jc w:val="center"/>
              <w:rPr>
                <w:color w:val="0000CC"/>
              </w:rPr>
            </w:pPr>
            <w:r>
              <w:rPr>
                <w:color w:val="FF0000"/>
              </w:rPr>
              <w:t>1</w:t>
            </w:r>
            <w:r>
              <w:rPr>
                <w:color w:val="0000CC"/>
              </w:rPr>
              <w:t xml:space="preserve"> Tage</w:t>
            </w:r>
          </w:p>
        </w:tc>
        <w:tc>
          <w:tcPr>
            <w:tcW w:w="2304" w:type="dxa"/>
          </w:tcPr>
          <w:p w:rsidR="00C375D0" w:rsidRDefault="00C375D0" w:rsidP="00C375D0">
            <w:pPr>
              <w:spacing w:before="100" w:beforeAutospacing="1" w:after="100" w:afterAutospacing="1"/>
              <w:contextualSpacing/>
              <w:jc w:val="center"/>
              <w:rPr>
                <w:color w:val="FF0000"/>
              </w:rPr>
            </w:pPr>
            <w:r>
              <w:rPr>
                <w:color w:val="FF0000"/>
              </w:rPr>
              <w:t>1</w:t>
            </w:r>
          </w:p>
        </w:tc>
      </w:tr>
      <w:tr w:rsidR="00C375D0" w:rsidRPr="00C375D0" w:rsidTr="00C375D0">
        <w:tc>
          <w:tcPr>
            <w:tcW w:w="2304" w:type="dxa"/>
          </w:tcPr>
          <w:p w:rsidR="00C375D0" w:rsidRPr="00C375D0" w:rsidRDefault="00C375D0" w:rsidP="00C375D0">
            <w:pPr>
              <w:spacing w:before="100" w:beforeAutospacing="1" w:after="100" w:afterAutospacing="1"/>
              <w:contextualSpacing/>
              <w:rPr>
                <w:color w:val="0000CC"/>
              </w:rPr>
            </w:pPr>
            <w:r w:rsidRPr="00C375D0">
              <w:rPr>
                <w:color w:val="0000CC"/>
              </w:rPr>
              <w:t xml:space="preserve">NV: </w:t>
            </w:r>
          </w:p>
        </w:tc>
        <w:tc>
          <w:tcPr>
            <w:tcW w:w="2304" w:type="dxa"/>
          </w:tcPr>
          <w:p w:rsidR="00C375D0" w:rsidRPr="00C375D0" w:rsidRDefault="00C375D0" w:rsidP="00C375D0">
            <w:pPr>
              <w:spacing w:before="100" w:beforeAutospacing="1" w:after="100" w:afterAutospacing="1"/>
              <w:contextualSpacing/>
              <w:jc w:val="center"/>
              <w:rPr>
                <w:color w:val="0000CC"/>
              </w:rPr>
            </w:pPr>
            <w:r w:rsidRPr="00C375D0">
              <w:rPr>
                <w:color w:val="0000CC"/>
              </w:rPr>
              <w:t>1 Tag</w:t>
            </w:r>
          </w:p>
        </w:tc>
        <w:tc>
          <w:tcPr>
            <w:tcW w:w="2304" w:type="dxa"/>
          </w:tcPr>
          <w:p w:rsidR="00C375D0" w:rsidRPr="00C375D0" w:rsidRDefault="00C375D0" w:rsidP="00C375D0">
            <w:pPr>
              <w:spacing w:before="100" w:beforeAutospacing="1" w:after="100" w:afterAutospacing="1"/>
              <w:contextualSpacing/>
              <w:jc w:val="center"/>
              <w:rPr>
                <w:color w:val="0000CC"/>
              </w:rPr>
            </w:pPr>
            <w:r w:rsidRPr="00CA1BFF">
              <w:rPr>
                <w:color w:val="0000CC"/>
              </w:rPr>
              <w:t>1 Tag</w:t>
            </w:r>
          </w:p>
        </w:tc>
        <w:tc>
          <w:tcPr>
            <w:tcW w:w="2304" w:type="dxa"/>
          </w:tcPr>
          <w:p w:rsidR="00C375D0" w:rsidRPr="00CA1BFF" w:rsidRDefault="00C375D0" w:rsidP="00C375D0">
            <w:pPr>
              <w:spacing w:before="100" w:beforeAutospacing="1" w:after="100" w:afterAutospacing="1"/>
              <w:contextualSpacing/>
              <w:jc w:val="center"/>
              <w:rPr>
                <w:color w:val="0000CC"/>
              </w:rPr>
            </w:pPr>
          </w:p>
        </w:tc>
      </w:tr>
      <w:tr w:rsidR="00C375D0" w:rsidRPr="00C375D0" w:rsidTr="00C375D0">
        <w:tc>
          <w:tcPr>
            <w:tcW w:w="2304" w:type="dxa"/>
          </w:tcPr>
          <w:p w:rsidR="00C375D0" w:rsidRPr="00C375D0" w:rsidRDefault="00C375D0" w:rsidP="00C375D0">
            <w:pPr>
              <w:spacing w:before="100" w:beforeAutospacing="1" w:after="100" w:afterAutospacing="1"/>
              <w:contextualSpacing/>
              <w:rPr>
                <w:color w:val="0000CC"/>
              </w:rPr>
            </w:pPr>
            <w:r w:rsidRPr="00C375D0">
              <w:rPr>
                <w:color w:val="0000CC"/>
              </w:rPr>
              <w:t xml:space="preserve">Statik: </w:t>
            </w:r>
          </w:p>
        </w:tc>
        <w:tc>
          <w:tcPr>
            <w:tcW w:w="2304" w:type="dxa"/>
          </w:tcPr>
          <w:p w:rsidR="00C375D0" w:rsidRPr="00C375D0" w:rsidRDefault="00C375D0" w:rsidP="00C375D0">
            <w:pPr>
              <w:spacing w:before="100" w:beforeAutospacing="1" w:after="100" w:afterAutospacing="1"/>
              <w:contextualSpacing/>
              <w:jc w:val="center"/>
              <w:rPr>
                <w:color w:val="0000CC"/>
              </w:rPr>
            </w:pPr>
            <w:r w:rsidRPr="00C375D0">
              <w:rPr>
                <w:color w:val="0000CC"/>
              </w:rPr>
              <w:t>0 Tage</w:t>
            </w:r>
          </w:p>
        </w:tc>
        <w:tc>
          <w:tcPr>
            <w:tcW w:w="2304" w:type="dxa"/>
          </w:tcPr>
          <w:p w:rsidR="00C375D0" w:rsidRPr="00C375D0" w:rsidRDefault="00C375D0" w:rsidP="00C375D0">
            <w:pPr>
              <w:spacing w:before="100" w:beforeAutospacing="1" w:after="100" w:afterAutospacing="1"/>
              <w:contextualSpacing/>
              <w:jc w:val="center"/>
              <w:rPr>
                <w:color w:val="0000CC"/>
              </w:rPr>
            </w:pPr>
            <w:r>
              <w:rPr>
                <w:color w:val="0000CC"/>
              </w:rPr>
              <w:t>0</w:t>
            </w:r>
            <w:r w:rsidRPr="00CA1BFF">
              <w:rPr>
                <w:color w:val="0000CC"/>
              </w:rPr>
              <w:t xml:space="preserve"> Tage</w:t>
            </w:r>
          </w:p>
        </w:tc>
        <w:tc>
          <w:tcPr>
            <w:tcW w:w="2304" w:type="dxa"/>
          </w:tcPr>
          <w:p w:rsidR="00C375D0" w:rsidRDefault="00C375D0" w:rsidP="00C375D0">
            <w:pPr>
              <w:spacing w:before="100" w:beforeAutospacing="1" w:after="100" w:afterAutospacing="1"/>
              <w:contextualSpacing/>
              <w:jc w:val="center"/>
              <w:rPr>
                <w:color w:val="0000CC"/>
              </w:rPr>
            </w:pPr>
          </w:p>
        </w:tc>
      </w:tr>
      <w:tr w:rsidR="00C375D0" w:rsidRPr="00C375D0" w:rsidTr="00C375D0">
        <w:tc>
          <w:tcPr>
            <w:tcW w:w="2304" w:type="dxa"/>
          </w:tcPr>
          <w:p w:rsidR="00C375D0" w:rsidRPr="00C375D0" w:rsidRDefault="00C375D0" w:rsidP="00C375D0">
            <w:pPr>
              <w:spacing w:before="100" w:beforeAutospacing="1" w:after="100" w:afterAutospacing="1"/>
              <w:contextualSpacing/>
              <w:rPr>
                <w:color w:val="0000CC"/>
              </w:rPr>
            </w:pPr>
            <w:r w:rsidRPr="00C375D0">
              <w:rPr>
                <w:color w:val="0000CC"/>
              </w:rPr>
              <w:t>PB:</w:t>
            </w:r>
            <w:r w:rsidRPr="00C375D0">
              <w:rPr>
                <w:color w:val="0000CC"/>
              </w:rPr>
              <w:tab/>
            </w:r>
          </w:p>
        </w:tc>
        <w:tc>
          <w:tcPr>
            <w:tcW w:w="2304" w:type="dxa"/>
          </w:tcPr>
          <w:p w:rsidR="00C375D0" w:rsidRPr="00C375D0" w:rsidRDefault="00C375D0" w:rsidP="00C375D0">
            <w:pPr>
              <w:spacing w:before="100" w:beforeAutospacing="1" w:after="100" w:afterAutospacing="1"/>
              <w:contextualSpacing/>
              <w:jc w:val="center"/>
              <w:rPr>
                <w:color w:val="0000CC"/>
              </w:rPr>
            </w:pPr>
            <w:r w:rsidRPr="00C375D0">
              <w:rPr>
                <w:color w:val="0000CC"/>
              </w:rPr>
              <w:t>0 Tage</w:t>
            </w:r>
          </w:p>
        </w:tc>
        <w:tc>
          <w:tcPr>
            <w:tcW w:w="2304" w:type="dxa"/>
          </w:tcPr>
          <w:p w:rsidR="00C375D0" w:rsidRPr="00C375D0" w:rsidRDefault="00C375D0" w:rsidP="00C375D0">
            <w:pPr>
              <w:spacing w:before="100" w:beforeAutospacing="1" w:after="100" w:afterAutospacing="1"/>
              <w:contextualSpacing/>
              <w:jc w:val="center"/>
              <w:rPr>
                <w:color w:val="0000CC"/>
              </w:rPr>
            </w:pPr>
            <w:r>
              <w:rPr>
                <w:color w:val="0000CC"/>
              </w:rPr>
              <w:t>0</w:t>
            </w:r>
            <w:r w:rsidRPr="00CA1BFF">
              <w:rPr>
                <w:color w:val="0000CC"/>
              </w:rPr>
              <w:t xml:space="preserve"> Tage</w:t>
            </w:r>
          </w:p>
        </w:tc>
        <w:tc>
          <w:tcPr>
            <w:tcW w:w="2304" w:type="dxa"/>
          </w:tcPr>
          <w:p w:rsidR="00C375D0" w:rsidRDefault="00C375D0" w:rsidP="00C375D0">
            <w:pPr>
              <w:spacing w:before="100" w:beforeAutospacing="1" w:after="100" w:afterAutospacing="1"/>
              <w:contextualSpacing/>
              <w:jc w:val="center"/>
              <w:rPr>
                <w:color w:val="0000CC"/>
              </w:rPr>
            </w:pPr>
          </w:p>
        </w:tc>
      </w:tr>
      <w:tr w:rsidR="00C375D0" w:rsidRPr="00C375D0" w:rsidTr="00C375D0">
        <w:tc>
          <w:tcPr>
            <w:tcW w:w="2304" w:type="dxa"/>
          </w:tcPr>
          <w:p w:rsidR="00C375D0" w:rsidRPr="00C375D0" w:rsidRDefault="00C375D0" w:rsidP="00C375D0">
            <w:pPr>
              <w:spacing w:before="100" w:beforeAutospacing="1" w:after="100" w:afterAutospacing="1"/>
              <w:contextualSpacing/>
              <w:rPr>
                <w:color w:val="0000CC"/>
              </w:rPr>
            </w:pPr>
            <w:r w:rsidRPr="00C375D0">
              <w:rPr>
                <w:color w:val="0000CC"/>
              </w:rPr>
              <w:t>TB:</w:t>
            </w:r>
            <w:r w:rsidRPr="00C375D0">
              <w:rPr>
                <w:color w:val="0000CC"/>
              </w:rPr>
              <w:tab/>
            </w:r>
          </w:p>
        </w:tc>
        <w:tc>
          <w:tcPr>
            <w:tcW w:w="2304" w:type="dxa"/>
          </w:tcPr>
          <w:p w:rsidR="00C375D0" w:rsidRPr="00C375D0" w:rsidRDefault="00C375D0" w:rsidP="00C375D0">
            <w:pPr>
              <w:spacing w:before="100" w:beforeAutospacing="1" w:after="100" w:afterAutospacing="1"/>
              <w:contextualSpacing/>
              <w:jc w:val="center"/>
              <w:rPr>
                <w:color w:val="0000CC"/>
              </w:rPr>
            </w:pPr>
            <w:r w:rsidRPr="00C375D0">
              <w:rPr>
                <w:color w:val="0000CC"/>
              </w:rPr>
              <w:t>10 Tage</w:t>
            </w:r>
          </w:p>
        </w:tc>
        <w:tc>
          <w:tcPr>
            <w:tcW w:w="2304" w:type="dxa"/>
          </w:tcPr>
          <w:p w:rsidR="00C375D0" w:rsidRPr="00C375D0" w:rsidRDefault="00C375D0" w:rsidP="00C375D0">
            <w:pPr>
              <w:spacing w:before="100" w:beforeAutospacing="1" w:after="100" w:afterAutospacing="1"/>
              <w:contextualSpacing/>
              <w:jc w:val="center"/>
              <w:rPr>
                <w:color w:val="0000CC"/>
              </w:rPr>
            </w:pPr>
            <w:r w:rsidRPr="00CA1BFF">
              <w:rPr>
                <w:color w:val="0000CC"/>
              </w:rPr>
              <w:t>10 Tage</w:t>
            </w:r>
          </w:p>
        </w:tc>
        <w:tc>
          <w:tcPr>
            <w:tcW w:w="2304" w:type="dxa"/>
          </w:tcPr>
          <w:p w:rsidR="00C375D0" w:rsidRPr="00CA1BFF" w:rsidRDefault="00C375D0" w:rsidP="00C375D0">
            <w:pPr>
              <w:spacing w:before="100" w:beforeAutospacing="1" w:after="100" w:afterAutospacing="1"/>
              <w:contextualSpacing/>
              <w:jc w:val="center"/>
              <w:rPr>
                <w:color w:val="0000CC"/>
              </w:rPr>
            </w:pPr>
          </w:p>
        </w:tc>
      </w:tr>
      <w:tr w:rsidR="00C375D0" w:rsidRPr="00C375D0" w:rsidTr="00C375D0">
        <w:tc>
          <w:tcPr>
            <w:tcW w:w="2304" w:type="dxa"/>
          </w:tcPr>
          <w:p w:rsidR="00C375D0" w:rsidRPr="00C375D0" w:rsidRDefault="00C375D0" w:rsidP="00C375D0">
            <w:pPr>
              <w:spacing w:before="100" w:beforeAutospacing="1" w:after="100" w:afterAutospacing="1"/>
              <w:contextualSpacing/>
              <w:rPr>
                <w:color w:val="0000CC"/>
              </w:rPr>
            </w:pPr>
            <w:r w:rsidRPr="00C375D0">
              <w:rPr>
                <w:color w:val="0000CC"/>
              </w:rPr>
              <w:t xml:space="preserve">Pläne: </w:t>
            </w:r>
          </w:p>
        </w:tc>
        <w:tc>
          <w:tcPr>
            <w:tcW w:w="2304" w:type="dxa"/>
          </w:tcPr>
          <w:p w:rsidR="00C375D0" w:rsidRPr="00C375D0" w:rsidRDefault="00C375D0" w:rsidP="00C375D0">
            <w:pPr>
              <w:spacing w:before="100" w:beforeAutospacing="1" w:after="100" w:afterAutospacing="1"/>
              <w:contextualSpacing/>
              <w:jc w:val="center"/>
              <w:rPr>
                <w:color w:val="0000CC"/>
              </w:rPr>
            </w:pPr>
            <w:r w:rsidRPr="00C375D0">
              <w:rPr>
                <w:color w:val="0000CC"/>
              </w:rPr>
              <w:t>10 Tage</w:t>
            </w:r>
          </w:p>
        </w:tc>
        <w:tc>
          <w:tcPr>
            <w:tcW w:w="2304" w:type="dxa"/>
          </w:tcPr>
          <w:p w:rsidR="00C375D0" w:rsidRPr="00C375D0" w:rsidRDefault="00C375D0" w:rsidP="00C375D0">
            <w:pPr>
              <w:spacing w:before="100" w:beforeAutospacing="1" w:after="100" w:afterAutospacing="1"/>
              <w:contextualSpacing/>
              <w:jc w:val="center"/>
              <w:rPr>
                <w:color w:val="0000CC"/>
              </w:rPr>
            </w:pPr>
            <w:r w:rsidRPr="00CA1BFF">
              <w:rPr>
                <w:color w:val="0000CC"/>
              </w:rPr>
              <w:t>1</w:t>
            </w:r>
            <w:r>
              <w:rPr>
                <w:color w:val="0000CC"/>
              </w:rPr>
              <w:t>0</w:t>
            </w:r>
            <w:r w:rsidRPr="00CA1BFF">
              <w:rPr>
                <w:color w:val="0000CC"/>
              </w:rPr>
              <w:t xml:space="preserve"> Tage</w:t>
            </w:r>
          </w:p>
        </w:tc>
        <w:tc>
          <w:tcPr>
            <w:tcW w:w="2304" w:type="dxa"/>
          </w:tcPr>
          <w:p w:rsidR="00C375D0" w:rsidRPr="00CA1BFF" w:rsidRDefault="00C375D0" w:rsidP="00C375D0">
            <w:pPr>
              <w:spacing w:before="100" w:beforeAutospacing="1" w:after="100" w:afterAutospacing="1"/>
              <w:contextualSpacing/>
              <w:jc w:val="center"/>
              <w:rPr>
                <w:color w:val="0000CC"/>
              </w:rPr>
            </w:pPr>
          </w:p>
        </w:tc>
      </w:tr>
      <w:tr w:rsidR="00C375D0" w:rsidRPr="00C375D0" w:rsidTr="00C375D0">
        <w:tc>
          <w:tcPr>
            <w:tcW w:w="2304" w:type="dxa"/>
            <w:tcBorders>
              <w:bottom w:val="single" w:sz="4" w:space="0" w:color="auto"/>
            </w:tcBorders>
          </w:tcPr>
          <w:p w:rsidR="00C375D0" w:rsidRPr="00C375D0" w:rsidRDefault="00C375D0" w:rsidP="00C375D0">
            <w:pPr>
              <w:spacing w:before="100" w:beforeAutospacing="1" w:after="100" w:afterAutospacing="1"/>
              <w:contextualSpacing/>
              <w:rPr>
                <w:color w:val="0000CC"/>
              </w:rPr>
            </w:pPr>
            <w:r w:rsidRPr="00C375D0">
              <w:rPr>
                <w:color w:val="0000CC"/>
              </w:rPr>
              <w:t xml:space="preserve">Kosten: </w:t>
            </w:r>
          </w:p>
        </w:tc>
        <w:tc>
          <w:tcPr>
            <w:tcW w:w="2304" w:type="dxa"/>
            <w:tcBorders>
              <w:bottom w:val="single" w:sz="4" w:space="0" w:color="auto"/>
            </w:tcBorders>
          </w:tcPr>
          <w:p w:rsidR="00C375D0" w:rsidRPr="00C375D0" w:rsidRDefault="00C375D0" w:rsidP="00C375D0">
            <w:pPr>
              <w:spacing w:before="100" w:beforeAutospacing="1" w:after="100" w:afterAutospacing="1"/>
              <w:contextualSpacing/>
              <w:jc w:val="center"/>
              <w:rPr>
                <w:color w:val="0000CC"/>
              </w:rPr>
            </w:pPr>
            <w:r w:rsidRPr="00C375D0">
              <w:rPr>
                <w:color w:val="0000CC"/>
              </w:rPr>
              <w:t>1 Tage</w:t>
            </w:r>
          </w:p>
        </w:tc>
        <w:tc>
          <w:tcPr>
            <w:tcW w:w="2304" w:type="dxa"/>
            <w:tcBorders>
              <w:bottom w:val="single" w:sz="4" w:space="0" w:color="auto"/>
            </w:tcBorders>
          </w:tcPr>
          <w:p w:rsidR="00C375D0" w:rsidRPr="00C375D0" w:rsidRDefault="00C375D0" w:rsidP="00C375D0">
            <w:pPr>
              <w:spacing w:before="100" w:beforeAutospacing="1" w:after="100" w:afterAutospacing="1"/>
              <w:contextualSpacing/>
              <w:jc w:val="center"/>
              <w:rPr>
                <w:color w:val="0000CC"/>
              </w:rPr>
            </w:pPr>
            <w:r w:rsidRPr="00C375D0">
              <w:rPr>
                <w:color w:val="FF0000"/>
              </w:rPr>
              <w:t>3</w:t>
            </w:r>
            <w:r w:rsidRPr="00C375D0">
              <w:rPr>
                <w:color w:val="0000CC"/>
              </w:rPr>
              <w:t xml:space="preserve"> Tage</w:t>
            </w:r>
          </w:p>
        </w:tc>
        <w:tc>
          <w:tcPr>
            <w:tcW w:w="2304" w:type="dxa"/>
            <w:tcBorders>
              <w:bottom w:val="single" w:sz="4" w:space="0" w:color="auto"/>
            </w:tcBorders>
          </w:tcPr>
          <w:p w:rsidR="00C375D0" w:rsidRPr="00C375D0" w:rsidRDefault="00C375D0" w:rsidP="00C375D0">
            <w:pPr>
              <w:spacing w:before="100" w:beforeAutospacing="1" w:after="100" w:afterAutospacing="1"/>
              <w:contextualSpacing/>
              <w:jc w:val="center"/>
              <w:rPr>
                <w:color w:val="FF0000"/>
              </w:rPr>
            </w:pPr>
            <w:r w:rsidRPr="00C375D0">
              <w:rPr>
                <w:color w:val="FF0000"/>
              </w:rPr>
              <w:t>2</w:t>
            </w:r>
          </w:p>
        </w:tc>
      </w:tr>
      <w:tr w:rsidR="00C375D0" w:rsidRPr="00C375D0" w:rsidTr="00C375D0">
        <w:tc>
          <w:tcPr>
            <w:tcW w:w="2304" w:type="dxa"/>
            <w:tcBorders>
              <w:top w:val="single" w:sz="4" w:space="0" w:color="auto"/>
            </w:tcBorders>
          </w:tcPr>
          <w:p w:rsidR="00C375D0" w:rsidRPr="00C375D0" w:rsidRDefault="00C375D0" w:rsidP="00C375D0">
            <w:pPr>
              <w:spacing w:before="100" w:beforeAutospacing="1" w:after="100" w:afterAutospacing="1"/>
              <w:contextualSpacing/>
              <w:rPr>
                <w:color w:val="0000CC"/>
              </w:rPr>
            </w:pPr>
            <w:r w:rsidRPr="00C375D0">
              <w:rPr>
                <w:color w:val="0000CC"/>
              </w:rPr>
              <w:t xml:space="preserve">Total: </w:t>
            </w:r>
          </w:p>
        </w:tc>
        <w:tc>
          <w:tcPr>
            <w:tcW w:w="2304" w:type="dxa"/>
            <w:tcBorders>
              <w:top w:val="single" w:sz="4" w:space="0" w:color="auto"/>
            </w:tcBorders>
          </w:tcPr>
          <w:p w:rsidR="00C375D0" w:rsidRPr="00C375D0" w:rsidRDefault="00C375D0" w:rsidP="00C375D0">
            <w:pPr>
              <w:spacing w:before="100" w:beforeAutospacing="1" w:after="100" w:afterAutospacing="1"/>
              <w:contextualSpacing/>
              <w:jc w:val="center"/>
              <w:rPr>
                <w:color w:val="0000CC"/>
              </w:rPr>
            </w:pPr>
            <w:r w:rsidRPr="00C375D0">
              <w:rPr>
                <w:color w:val="0000CC"/>
              </w:rPr>
              <w:t>24 Tage</w:t>
            </w:r>
          </w:p>
        </w:tc>
        <w:tc>
          <w:tcPr>
            <w:tcW w:w="2304" w:type="dxa"/>
            <w:tcBorders>
              <w:top w:val="single" w:sz="4" w:space="0" w:color="auto"/>
            </w:tcBorders>
          </w:tcPr>
          <w:p w:rsidR="00C375D0" w:rsidRPr="00C375D0" w:rsidRDefault="00C375D0" w:rsidP="00C375D0">
            <w:pPr>
              <w:spacing w:before="100" w:beforeAutospacing="1" w:after="100" w:afterAutospacing="1"/>
              <w:contextualSpacing/>
              <w:jc w:val="center"/>
              <w:rPr>
                <w:color w:val="0000CC"/>
              </w:rPr>
            </w:pPr>
            <w:r w:rsidRPr="002B6C70">
              <w:rPr>
                <w:color w:val="FF0000"/>
              </w:rPr>
              <w:t>30</w:t>
            </w:r>
            <w:r w:rsidRPr="00CA1BFF">
              <w:rPr>
                <w:color w:val="0000CC"/>
              </w:rPr>
              <w:t xml:space="preserve"> Tage</w:t>
            </w:r>
          </w:p>
        </w:tc>
        <w:tc>
          <w:tcPr>
            <w:tcW w:w="2304" w:type="dxa"/>
            <w:tcBorders>
              <w:top w:val="single" w:sz="4" w:space="0" w:color="auto"/>
            </w:tcBorders>
          </w:tcPr>
          <w:p w:rsidR="00C375D0" w:rsidRPr="002B6C70" w:rsidRDefault="00C375D0" w:rsidP="00C375D0">
            <w:pPr>
              <w:spacing w:before="100" w:beforeAutospacing="1" w:after="100" w:afterAutospacing="1"/>
              <w:contextualSpacing/>
              <w:jc w:val="center"/>
              <w:rPr>
                <w:color w:val="FF0000"/>
              </w:rPr>
            </w:pPr>
            <w:r>
              <w:rPr>
                <w:color w:val="FF0000"/>
              </w:rPr>
              <w:t>6</w:t>
            </w:r>
          </w:p>
        </w:tc>
      </w:tr>
    </w:tbl>
    <w:p w:rsidR="007168E5" w:rsidRPr="007168E5" w:rsidRDefault="007168E5" w:rsidP="007168E5">
      <w:pPr>
        <w:rPr>
          <w:color w:val="0000FF"/>
        </w:rPr>
      </w:pPr>
    </w:p>
    <w:p w:rsidR="00EC5C5C" w:rsidRPr="007168E5" w:rsidRDefault="00EC5C5C" w:rsidP="007168E5">
      <w:pPr>
        <w:spacing w:before="100" w:beforeAutospacing="1" w:after="240"/>
        <w:rPr>
          <w:color w:val="0000CC"/>
        </w:rPr>
      </w:pPr>
      <w:r w:rsidRPr="007168E5">
        <w:rPr>
          <w:color w:val="0000CC"/>
        </w:rPr>
        <w:t>2) Wieviel wird im MK gebraucht?</w:t>
      </w:r>
    </w:p>
    <w:p w:rsidR="00EC5C5C" w:rsidRPr="00C375D0" w:rsidRDefault="00C375D0" w:rsidP="007168E5">
      <w:pPr>
        <w:spacing w:before="100" w:beforeAutospacing="1" w:after="240"/>
        <w:rPr>
          <w:color w:val="FF0000"/>
        </w:rPr>
      </w:pPr>
      <w:r w:rsidRPr="00C375D0">
        <w:rPr>
          <w:color w:val="FF0000"/>
        </w:rPr>
        <w:t>30 Tage</w:t>
      </w:r>
    </w:p>
    <w:p w:rsidR="00EC5C5C" w:rsidRDefault="00EC5C5C" w:rsidP="00EC5C5C">
      <w:pPr>
        <w:spacing w:before="100" w:beforeAutospacing="1" w:after="240"/>
        <w:rPr>
          <w:color w:val="0000CC"/>
        </w:rPr>
      </w:pPr>
      <w:r w:rsidRPr="00881F9C">
        <w:rPr>
          <w:color w:val="0000CC"/>
        </w:rPr>
        <w:t>3) Warum gibt es diese Differenz? IST zu SOLL</w:t>
      </w:r>
    </w:p>
    <w:p w:rsidR="002B6C70" w:rsidRPr="002B6C70" w:rsidRDefault="002B6C70" w:rsidP="00EC5C5C">
      <w:pPr>
        <w:spacing w:before="100" w:beforeAutospacing="1" w:after="240"/>
        <w:rPr>
          <w:color w:val="FF0000"/>
        </w:rPr>
      </w:pPr>
      <w:r w:rsidRPr="002B6C70">
        <w:rPr>
          <w:color w:val="FF0000"/>
        </w:rPr>
        <w:t>Delta = + 6 Tage</w:t>
      </w:r>
    </w:p>
    <w:p w:rsidR="00EC5C5C" w:rsidRPr="002B6C70" w:rsidRDefault="000F6164" w:rsidP="00EC5C5C">
      <w:pPr>
        <w:spacing w:before="100" w:beforeAutospacing="1" w:after="100" w:afterAutospacing="1"/>
        <w:contextualSpacing/>
        <w:rPr>
          <w:color w:val="FF0000"/>
        </w:rPr>
      </w:pPr>
      <w:r w:rsidRPr="002B6C70">
        <w:rPr>
          <w:color w:val="FF0000"/>
        </w:rPr>
        <w:t>Erstmaliges Einarbeiten nach Phasenstart</w:t>
      </w:r>
      <w:r w:rsidR="00F03596">
        <w:rPr>
          <w:color w:val="FF0000"/>
        </w:rPr>
        <w:t xml:space="preserve"> (Ing. und Zeichner)</w:t>
      </w:r>
      <w:r w:rsidRPr="002B6C70">
        <w:rPr>
          <w:color w:val="FF0000"/>
        </w:rPr>
        <w:t xml:space="preserve">, zuwarten infolge weiterer Abklärungen (veränderte Objekte, </w:t>
      </w:r>
      <w:r w:rsidR="00F03596">
        <w:rPr>
          <w:color w:val="FF0000"/>
        </w:rPr>
        <w:t xml:space="preserve">abwarten </w:t>
      </w:r>
      <w:r w:rsidRPr="002B6C70">
        <w:rPr>
          <w:color w:val="FF0000"/>
        </w:rPr>
        <w:t>Verkehrszahlen, etc</w:t>
      </w:r>
      <w:r w:rsidR="00F03596">
        <w:rPr>
          <w:color w:val="FF0000"/>
        </w:rPr>
        <w:t>.</w:t>
      </w:r>
      <w:r w:rsidRPr="002B6C70">
        <w:rPr>
          <w:color w:val="FF0000"/>
        </w:rPr>
        <w:t xml:space="preserve">), </w:t>
      </w:r>
      <w:r w:rsidR="00F03596">
        <w:rPr>
          <w:color w:val="FF0000"/>
        </w:rPr>
        <w:t xml:space="preserve">spätere </w:t>
      </w:r>
      <w:r w:rsidRPr="002B6C70">
        <w:rPr>
          <w:color w:val="FF0000"/>
        </w:rPr>
        <w:t xml:space="preserve">Neuaufnahme </w:t>
      </w:r>
      <w:r w:rsidR="00F03596" w:rsidRPr="002B6C70">
        <w:rPr>
          <w:color w:val="FF0000"/>
        </w:rPr>
        <w:t xml:space="preserve">als vorgesehen </w:t>
      </w:r>
      <w:r w:rsidR="00F03596">
        <w:rPr>
          <w:color w:val="FF0000"/>
        </w:rPr>
        <w:t xml:space="preserve">mit zus. Einarbeitungsaufwand </w:t>
      </w:r>
      <w:r w:rsidRPr="002B6C70">
        <w:rPr>
          <w:color w:val="FF0000"/>
        </w:rPr>
        <w:t>und zeitgleich Prüfen/Berücksichtigen Einarbeiten von ggfs. veränderter Rahmenbedingungen aus Erkenntnissen T/U, K und Tu/</w:t>
      </w:r>
      <w:proofErr w:type="spellStart"/>
      <w:r w:rsidRPr="002B6C70">
        <w:rPr>
          <w:color w:val="FF0000"/>
        </w:rPr>
        <w:t>Geo</w:t>
      </w:r>
      <w:proofErr w:type="spellEnd"/>
      <w:r w:rsidR="00F03596">
        <w:rPr>
          <w:color w:val="FF0000"/>
        </w:rPr>
        <w:t xml:space="preserve">. Arbeiten befinden sich terminlich auf </w:t>
      </w:r>
      <w:proofErr w:type="spellStart"/>
      <w:r w:rsidR="00F03596">
        <w:rPr>
          <w:color w:val="FF0000"/>
        </w:rPr>
        <w:t>krit</w:t>
      </w:r>
      <w:proofErr w:type="spellEnd"/>
      <w:r w:rsidR="00F03596">
        <w:rPr>
          <w:color w:val="FF0000"/>
        </w:rPr>
        <w:t>. Weg betr. Genehmigung.</w:t>
      </w:r>
    </w:p>
    <w:p w:rsidR="00EC5C5C" w:rsidRPr="002B6C70" w:rsidRDefault="00EC5C5C" w:rsidP="00EC5C5C">
      <w:pPr>
        <w:spacing w:before="100" w:beforeAutospacing="1" w:after="100" w:afterAutospacing="1"/>
        <w:contextualSpacing/>
        <w:rPr>
          <w:color w:val="FF0000"/>
        </w:rPr>
      </w:pPr>
    </w:p>
    <w:p w:rsidR="00EC5C5C" w:rsidRPr="00881F9C" w:rsidRDefault="00EC5C5C" w:rsidP="00EC5C5C">
      <w:pPr>
        <w:spacing w:before="100" w:beforeAutospacing="1" w:after="240"/>
        <w:rPr>
          <w:color w:val="0000CC"/>
        </w:rPr>
      </w:pPr>
      <w:r w:rsidRPr="00881F9C">
        <w:rPr>
          <w:color w:val="0000CC"/>
        </w:rPr>
        <w:t>4) Gibt es klar begründbare Mehrleistungen?</w:t>
      </w:r>
    </w:p>
    <w:p w:rsidR="002B6C70" w:rsidRPr="002B6C70" w:rsidRDefault="000F6164" w:rsidP="00EC5C5C">
      <w:pPr>
        <w:spacing w:before="100" w:beforeAutospacing="1" w:after="100" w:afterAutospacing="1"/>
        <w:contextualSpacing/>
        <w:rPr>
          <w:color w:val="FF0000"/>
        </w:rPr>
      </w:pPr>
      <w:r w:rsidRPr="002B6C70">
        <w:rPr>
          <w:color w:val="FF0000"/>
        </w:rPr>
        <w:t xml:space="preserve">Das Grundprinzip der Verkehrsführung wird sich </w:t>
      </w:r>
      <w:r w:rsidR="002B6C70" w:rsidRPr="002B6C70">
        <w:rPr>
          <w:color w:val="FF0000"/>
        </w:rPr>
        <w:t>aus aktueller Sicht nicht wesentlich verändern.</w:t>
      </w:r>
    </w:p>
    <w:p w:rsidR="002B6C70" w:rsidRPr="002B6C70" w:rsidRDefault="002B6C70" w:rsidP="00EC5C5C">
      <w:pPr>
        <w:spacing w:before="100" w:beforeAutospacing="1" w:after="100" w:afterAutospacing="1"/>
        <w:contextualSpacing/>
        <w:rPr>
          <w:color w:val="FF0000"/>
        </w:rPr>
      </w:pPr>
    </w:p>
    <w:p w:rsidR="00EC5C5C" w:rsidRPr="002B6C70" w:rsidRDefault="002B6C70" w:rsidP="00EC5C5C">
      <w:pPr>
        <w:spacing w:before="100" w:beforeAutospacing="1" w:after="100" w:afterAutospacing="1"/>
        <w:contextualSpacing/>
        <w:rPr>
          <w:color w:val="FF0000"/>
        </w:rPr>
      </w:pPr>
      <w:r w:rsidRPr="002B6C70">
        <w:rPr>
          <w:color w:val="FF0000"/>
        </w:rPr>
        <w:t xml:space="preserve">D.h. </w:t>
      </w:r>
      <w:r w:rsidR="00F03596">
        <w:rPr>
          <w:color w:val="FF0000"/>
        </w:rPr>
        <w:t xml:space="preserve">betr. </w:t>
      </w:r>
      <w:r w:rsidRPr="002B6C70">
        <w:rPr>
          <w:color w:val="FF0000"/>
        </w:rPr>
        <w:t>Mehrleistungen e</w:t>
      </w:r>
      <w:r w:rsidR="000F6164" w:rsidRPr="002B6C70">
        <w:rPr>
          <w:color w:val="FF0000"/>
        </w:rPr>
        <w:t xml:space="preserve">her nein, es sei denn die </w:t>
      </w:r>
      <w:r w:rsidR="00F03596">
        <w:rPr>
          <w:color w:val="FF0000"/>
        </w:rPr>
        <w:t xml:space="preserve">eher lang andauernde </w:t>
      </w:r>
      <w:r w:rsidR="000F6164" w:rsidRPr="002B6C70">
        <w:rPr>
          <w:color w:val="FF0000"/>
        </w:rPr>
        <w:t xml:space="preserve">Grundlagenermittlung, die </w:t>
      </w:r>
      <w:r w:rsidR="00F03596">
        <w:rPr>
          <w:color w:val="FF0000"/>
        </w:rPr>
        <w:t xml:space="preserve">letztlich </w:t>
      </w:r>
      <w:r w:rsidR="000F6164" w:rsidRPr="002B6C70">
        <w:rPr>
          <w:color w:val="FF0000"/>
        </w:rPr>
        <w:t xml:space="preserve">veränderte Objektliste und die gesamthaft daraus resultierenden Verzögerungen sind </w:t>
      </w:r>
      <w:r w:rsidR="00F03596">
        <w:rPr>
          <w:color w:val="FF0000"/>
        </w:rPr>
        <w:t xml:space="preserve">als Argumente </w:t>
      </w:r>
      <w:proofErr w:type="spellStart"/>
      <w:r w:rsidR="000F6164" w:rsidRPr="002B6C70">
        <w:rPr>
          <w:color w:val="FF0000"/>
        </w:rPr>
        <w:t>anführbar</w:t>
      </w:r>
      <w:proofErr w:type="spellEnd"/>
      <w:r w:rsidR="00F03596">
        <w:rPr>
          <w:color w:val="FF0000"/>
        </w:rPr>
        <w:t xml:space="preserve"> (</w:t>
      </w:r>
      <w:proofErr w:type="spellStart"/>
      <w:r w:rsidR="00F03596">
        <w:rPr>
          <w:color w:val="FF0000"/>
        </w:rPr>
        <w:t>Stop</w:t>
      </w:r>
      <w:proofErr w:type="spellEnd"/>
      <w:r w:rsidR="00F03596">
        <w:rPr>
          <w:color w:val="FF0000"/>
        </w:rPr>
        <w:t xml:space="preserve"> </w:t>
      </w:r>
      <w:proofErr w:type="spellStart"/>
      <w:r w:rsidR="00F03596">
        <w:rPr>
          <w:color w:val="FF0000"/>
        </w:rPr>
        <w:t>and</w:t>
      </w:r>
      <w:proofErr w:type="spellEnd"/>
      <w:r w:rsidR="00F03596">
        <w:rPr>
          <w:color w:val="FF0000"/>
        </w:rPr>
        <w:t xml:space="preserve"> Go).</w:t>
      </w:r>
    </w:p>
    <w:p w:rsidR="00EC5C5C" w:rsidRPr="002B6C70" w:rsidRDefault="00EC5C5C" w:rsidP="00EC5C5C">
      <w:pPr>
        <w:spacing w:before="100" w:beforeAutospacing="1" w:after="100" w:afterAutospacing="1"/>
        <w:contextualSpacing/>
        <w:rPr>
          <w:color w:val="FF0000"/>
        </w:rPr>
      </w:pPr>
    </w:p>
    <w:p w:rsidR="00EC5C5C" w:rsidRPr="00881F9C" w:rsidRDefault="00EC5C5C" w:rsidP="00EC5C5C">
      <w:pPr>
        <w:spacing w:before="100" w:beforeAutospacing="1" w:after="240"/>
        <w:rPr>
          <w:color w:val="0000CC"/>
        </w:rPr>
      </w:pPr>
      <w:r w:rsidRPr="00881F9C">
        <w:rPr>
          <w:color w:val="0000CC"/>
        </w:rPr>
        <w:t>5) Gibt es einfach Mehraufwand, weil die Arbeiten aufwändiger sind?</w:t>
      </w:r>
    </w:p>
    <w:p w:rsidR="00EC5C5C" w:rsidRDefault="002B6C70" w:rsidP="00EC5C5C">
      <w:pPr>
        <w:spacing w:before="100" w:beforeAutospacing="1" w:after="100" w:afterAutospacing="1"/>
        <w:contextualSpacing/>
        <w:rPr>
          <w:color w:val="FF0000"/>
        </w:rPr>
      </w:pPr>
      <w:r>
        <w:rPr>
          <w:color w:val="FF0000"/>
        </w:rPr>
        <w:t>Vermutlich ja.</w:t>
      </w:r>
    </w:p>
    <w:p w:rsidR="006A6C1D" w:rsidRPr="002B6C70" w:rsidRDefault="006A6C1D" w:rsidP="00EC5C5C">
      <w:pPr>
        <w:spacing w:before="100" w:beforeAutospacing="1" w:after="100" w:afterAutospacing="1"/>
        <w:contextualSpacing/>
        <w:rPr>
          <w:color w:val="FF0000"/>
        </w:rPr>
      </w:pPr>
    </w:p>
    <w:p w:rsidR="00EC5C5C" w:rsidRPr="00881F9C" w:rsidRDefault="00EC5C5C" w:rsidP="00EC5C5C">
      <w:pPr>
        <w:spacing w:before="100" w:beforeAutospacing="1" w:after="240"/>
        <w:rPr>
          <w:color w:val="0000CC"/>
        </w:rPr>
      </w:pPr>
      <w:r w:rsidRPr="00881F9C">
        <w:rPr>
          <w:color w:val="0000CC"/>
        </w:rPr>
        <w:t>6) Wo liegen andere Gründe für Mehraufwand?</w:t>
      </w:r>
    </w:p>
    <w:p w:rsidR="00EC5C5C" w:rsidRDefault="006A6C1D" w:rsidP="00EC5C5C">
      <w:pPr>
        <w:spacing w:before="100" w:beforeAutospacing="1" w:after="100" w:afterAutospacing="1"/>
        <w:contextualSpacing/>
        <w:rPr>
          <w:color w:val="FF0000"/>
        </w:rPr>
      </w:pPr>
      <w:r w:rsidRPr="006A6C1D">
        <w:rPr>
          <w:color w:val="FF0000"/>
        </w:rPr>
        <w:t>Keine Bemerkungen</w:t>
      </w:r>
    </w:p>
    <w:p w:rsidR="006A6C1D" w:rsidRDefault="006A6C1D" w:rsidP="00EC5C5C">
      <w:pPr>
        <w:spacing w:before="100" w:beforeAutospacing="1" w:after="100" w:afterAutospacing="1"/>
        <w:contextualSpacing/>
        <w:rPr>
          <w:color w:val="FF0000"/>
        </w:rPr>
      </w:pPr>
    </w:p>
    <w:p w:rsidR="00EC5C5C" w:rsidRPr="00881F9C" w:rsidRDefault="00EC5C5C" w:rsidP="00EC5C5C">
      <w:pPr>
        <w:spacing w:before="100" w:beforeAutospacing="1" w:after="240"/>
        <w:rPr>
          <w:color w:val="0000CC"/>
        </w:rPr>
      </w:pPr>
      <w:r w:rsidRPr="00881F9C">
        <w:rPr>
          <w:color w:val="0000CC"/>
        </w:rPr>
        <w:t>7) Kann ev. von Stunden vom MP vorbezogen werden, weil wir dort ev. weniger Stunden brauchen?</w:t>
      </w:r>
    </w:p>
    <w:p w:rsidR="00EC5C5C" w:rsidRDefault="009B70C4" w:rsidP="00EC5C5C">
      <w:pPr>
        <w:spacing w:before="100" w:beforeAutospacing="1" w:after="100" w:afterAutospacing="1"/>
        <w:contextualSpacing/>
        <w:rPr>
          <w:color w:val="FF0000"/>
        </w:rPr>
      </w:pPr>
      <w:r w:rsidRPr="009B70C4">
        <w:rPr>
          <w:color w:val="FF0000"/>
        </w:rPr>
        <w:t>Eher nein, Vorrat sollte nur im äussersten Fall angebrochen werden</w:t>
      </w:r>
    </w:p>
    <w:p w:rsidR="006A6C1D" w:rsidRDefault="006A6C1D" w:rsidP="00EC5C5C">
      <w:pPr>
        <w:spacing w:before="100" w:beforeAutospacing="1" w:after="100" w:afterAutospacing="1"/>
        <w:contextualSpacing/>
        <w:rPr>
          <w:color w:val="FF0000"/>
        </w:rPr>
      </w:pPr>
    </w:p>
    <w:p w:rsidR="00836687" w:rsidRDefault="00EC5C5C" w:rsidP="00836687">
      <w:pPr>
        <w:spacing w:before="100" w:beforeAutospacing="1" w:after="240"/>
        <w:rPr>
          <w:color w:val="0000CC"/>
        </w:rPr>
      </w:pPr>
      <w:r w:rsidRPr="00881F9C">
        <w:rPr>
          <w:color w:val="0000CC"/>
        </w:rPr>
        <w:t>8) etc.</w:t>
      </w:r>
      <w:r w:rsidR="00836687">
        <w:rPr>
          <w:color w:val="0000CC"/>
        </w:rPr>
        <w:br w:type="page"/>
      </w:r>
    </w:p>
    <w:p w:rsidR="006A6C1D" w:rsidRPr="006A6C1D" w:rsidRDefault="006A6C1D" w:rsidP="006A6C1D">
      <w:pPr>
        <w:spacing w:before="100" w:beforeAutospacing="1" w:after="240"/>
        <w:rPr>
          <w:b/>
          <w:sz w:val="24"/>
          <w:szCs w:val="28"/>
        </w:rPr>
      </w:pPr>
      <w:r w:rsidRPr="006A6C1D">
        <w:rPr>
          <w:b/>
          <w:sz w:val="24"/>
          <w:szCs w:val="28"/>
        </w:rPr>
        <w:lastRenderedPageBreak/>
        <w:t>MK T/U Lärmschutz</w:t>
      </w:r>
    </w:p>
    <w:p w:rsidR="006A6C1D" w:rsidRPr="006A6C1D" w:rsidRDefault="00836687" w:rsidP="006A6C1D">
      <w:pPr>
        <w:spacing w:before="100" w:beforeAutospacing="1" w:after="240"/>
        <w:rPr>
          <w:color w:val="0000CC"/>
        </w:rPr>
      </w:pPr>
      <w:r w:rsidRPr="006A6C1D">
        <w:rPr>
          <w:color w:val="0000CC"/>
        </w:rPr>
        <w:t xml:space="preserve">1) </w:t>
      </w:r>
      <w:proofErr w:type="spellStart"/>
      <w:r w:rsidRPr="006A6C1D">
        <w:rPr>
          <w:color w:val="0000CC"/>
        </w:rPr>
        <w:t>Wieviele</w:t>
      </w:r>
      <w:proofErr w:type="spellEnd"/>
      <w:r w:rsidRPr="006A6C1D">
        <w:rPr>
          <w:color w:val="0000CC"/>
        </w:rPr>
        <w:t xml:space="preserve"> Stunden stehen pro </w:t>
      </w:r>
      <w:r w:rsidR="006A6C1D" w:rsidRPr="006A6C1D">
        <w:rPr>
          <w:color w:val="0000CC"/>
        </w:rPr>
        <w:t>Thema für das MK zur Verfügung?</w:t>
      </w:r>
    </w:p>
    <w:p w:rsidR="006A6C1D" w:rsidRDefault="006A6C1D" w:rsidP="00836687"/>
    <w:p w:rsidR="00836687" w:rsidRPr="007168E5" w:rsidRDefault="00836687" w:rsidP="007168E5">
      <w:pPr>
        <w:spacing w:before="100" w:beforeAutospacing="1" w:after="100" w:afterAutospacing="1"/>
        <w:contextualSpacing/>
        <w:rPr>
          <w:color w:val="FF0000"/>
        </w:rPr>
      </w:pPr>
      <w:r w:rsidRPr="007168E5">
        <w:rPr>
          <w:color w:val="FF0000"/>
        </w:rPr>
        <w:t>36 Tage</w:t>
      </w:r>
    </w:p>
    <w:p w:rsidR="006A6C1D" w:rsidRDefault="006A6C1D" w:rsidP="00836687">
      <w:pPr>
        <w:rPr>
          <w:color w:val="0000FF"/>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4"/>
        <w:gridCol w:w="2304"/>
        <w:gridCol w:w="2304"/>
        <w:gridCol w:w="2304"/>
      </w:tblGrid>
      <w:tr w:rsidR="006A6C1D" w:rsidRPr="00C375D0" w:rsidTr="007E4DB0">
        <w:tc>
          <w:tcPr>
            <w:tcW w:w="2304" w:type="dxa"/>
            <w:tcBorders>
              <w:bottom w:val="single" w:sz="4" w:space="0" w:color="auto"/>
            </w:tcBorders>
          </w:tcPr>
          <w:p w:rsidR="006A6C1D" w:rsidRPr="00C375D0" w:rsidRDefault="006A6C1D" w:rsidP="007E4DB0">
            <w:pPr>
              <w:spacing w:before="100" w:beforeAutospacing="1" w:after="100" w:afterAutospacing="1"/>
              <w:contextualSpacing/>
              <w:rPr>
                <w:color w:val="0000CC"/>
              </w:rPr>
            </w:pPr>
          </w:p>
        </w:tc>
        <w:tc>
          <w:tcPr>
            <w:tcW w:w="2304" w:type="dxa"/>
            <w:tcBorders>
              <w:bottom w:val="single" w:sz="4" w:space="0" w:color="auto"/>
            </w:tcBorders>
          </w:tcPr>
          <w:p w:rsidR="006A6C1D" w:rsidRPr="00C375D0" w:rsidRDefault="006A6C1D" w:rsidP="007E4DB0">
            <w:pPr>
              <w:spacing w:before="100" w:beforeAutospacing="1" w:after="100" w:afterAutospacing="1"/>
              <w:contextualSpacing/>
              <w:jc w:val="center"/>
              <w:rPr>
                <w:color w:val="0000CC"/>
              </w:rPr>
            </w:pPr>
            <w:r>
              <w:rPr>
                <w:color w:val="0000CC"/>
              </w:rPr>
              <w:t>SOLL MK</w:t>
            </w:r>
          </w:p>
        </w:tc>
        <w:tc>
          <w:tcPr>
            <w:tcW w:w="2304" w:type="dxa"/>
            <w:tcBorders>
              <w:bottom w:val="single" w:sz="4" w:space="0" w:color="auto"/>
            </w:tcBorders>
          </w:tcPr>
          <w:p w:rsidR="006A6C1D" w:rsidRPr="00400B6D" w:rsidRDefault="006A6C1D" w:rsidP="007E4DB0">
            <w:pPr>
              <w:spacing w:before="100" w:beforeAutospacing="1" w:after="100" w:afterAutospacing="1"/>
              <w:contextualSpacing/>
              <w:jc w:val="center"/>
              <w:rPr>
                <w:color w:val="FF0000"/>
              </w:rPr>
            </w:pPr>
            <w:r>
              <w:rPr>
                <w:color w:val="FF0000"/>
              </w:rPr>
              <w:t>Prognose MK</w:t>
            </w:r>
          </w:p>
        </w:tc>
        <w:tc>
          <w:tcPr>
            <w:tcW w:w="2304" w:type="dxa"/>
            <w:tcBorders>
              <w:bottom w:val="single" w:sz="4" w:space="0" w:color="auto"/>
            </w:tcBorders>
          </w:tcPr>
          <w:p w:rsidR="006A6C1D" w:rsidRPr="00400B6D" w:rsidRDefault="006A6C1D" w:rsidP="007E4DB0">
            <w:pPr>
              <w:spacing w:before="100" w:beforeAutospacing="1" w:after="100" w:afterAutospacing="1"/>
              <w:contextualSpacing/>
              <w:jc w:val="center"/>
              <w:rPr>
                <w:color w:val="FF0000"/>
              </w:rPr>
            </w:pPr>
            <w:r>
              <w:rPr>
                <w:color w:val="FF0000"/>
              </w:rPr>
              <w:t>Delta</w:t>
            </w:r>
          </w:p>
        </w:tc>
      </w:tr>
      <w:tr w:rsidR="006A6C1D" w:rsidRPr="00C375D0" w:rsidTr="007E4DB0">
        <w:tc>
          <w:tcPr>
            <w:tcW w:w="2304" w:type="dxa"/>
            <w:tcBorders>
              <w:top w:val="single" w:sz="4" w:space="0" w:color="auto"/>
            </w:tcBorders>
          </w:tcPr>
          <w:p w:rsidR="006A6C1D" w:rsidRPr="00C375D0" w:rsidRDefault="006A6C1D" w:rsidP="007E4DB0">
            <w:pPr>
              <w:spacing w:before="100" w:beforeAutospacing="1" w:after="100" w:afterAutospacing="1"/>
              <w:contextualSpacing/>
              <w:rPr>
                <w:color w:val="0000CC"/>
              </w:rPr>
            </w:pPr>
            <w:r w:rsidRPr="00C375D0">
              <w:rPr>
                <w:color w:val="0000CC"/>
              </w:rPr>
              <w:t xml:space="preserve">Grundleistung: </w:t>
            </w:r>
          </w:p>
        </w:tc>
        <w:tc>
          <w:tcPr>
            <w:tcW w:w="2304" w:type="dxa"/>
            <w:tcBorders>
              <w:top w:val="single" w:sz="4" w:space="0" w:color="auto"/>
            </w:tcBorders>
          </w:tcPr>
          <w:p w:rsidR="006A6C1D" w:rsidRPr="00C375D0" w:rsidRDefault="006A6C1D" w:rsidP="007E4DB0">
            <w:pPr>
              <w:spacing w:before="100" w:beforeAutospacing="1" w:after="100" w:afterAutospacing="1"/>
              <w:contextualSpacing/>
              <w:jc w:val="center"/>
              <w:rPr>
                <w:color w:val="0000CC"/>
              </w:rPr>
            </w:pPr>
            <w:r w:rsidRPr="00C375D0">
              <w:rPr>
                <w:color w:val="0000CC"/>
              </w:rPr>
              <w:t>2 Tage</w:t>
            </w:r>
          </w:p>
        </w:tc>
        <w:tc>
          <w:tcPr>
            <w:tcW w:w="2304" w:type="dxa"/>
            <w:tcBorders>
              <w:top w:val="single" w:sz="4" w:space="0" w:color="auto"/>
            </w:tcBorders>
          </w:tcPr>
          <w:p w:rsidR="006A6C1D" w:rsidRPr="00C375D0" w:rsidRDefault="006A6C1D" w:rsidP="007E4DB0">
            <w:pPr>
              <w:spacing w:before="100" w:beforeAutospacing="1" w:after="100" w:afterAutospacing="1"/>
              <w:contextualSpacing/>
              <w:jc w:val="center"/>
              <w:rPr>
                <w:color w:val="0000CC"/>
              </w:rPr>
            </w:pPr>
            <w:r>
              <w:rPr>
                <w:color w:val="FF0000"/>
              </w:rPr>
              <w:t>4</w:t>
            </w:r>
            <w:r>
              <w:rPr>
                <w:color w:val="0000CC"/>
              </w:rPr>
              <w:t xml:space="preserve"> Tage</w:t>
            </w:r>
          </w:p>
        </w:tc>
        <w:tc>
          <w:tcPr>
            <w:tcW w:w="2304" w:type="dxa"/>
            <w:tcBorders>
              <w:top w:val="single" w:sz="4" w:space="0" w:color="auto"/>
            </w:tcBorders>
          </w:tcPr>
          <w:p w:rsidR="006A6C1D" w:rsidRPr="00400B6D" w:rsidRDefault="006A6C1D" w:rsidP="007E4DB0">
            <w:pPr>
              <w:spacing w:before="100" w:beforeAutospacing="1" w:after="100" w:afterAutospacing="1"/>
              <w:contextualSpacing/>
              <w:jc w:val="center"/>
              <w:rPr>
                <w:color w:val="FF0000"/>
              </w:rPr>
            </w:pPr>
            <w:r>
              <w:rPr>
                <w:color w:val="FF0000"/>
              </w:rPr>
              <w:t>3</w:t>
            </w:r>
          </w:p>
        </w:tc>
      </w:tr>
      <w:tr w:rsidR="006A6C1D" w:rsidRPr="00C375D0" w:rsidTr="007E4DB0">
        <w:tc>
          <w:tcPr>
            <w:tcW w:w="2304" w:type="dxa"/>
          </w:tcPr>
          <w:p w:rsidR="006A6C1D" w:rsidRPr="00C375D0" w:rsidRDefault="006A6C1D" w:rsidP="007E4DB0">
            <w:pPr>
              <w:spacing w:before="100" w:beforeAutospacing="1" w:after="100" w:afterAutospacing="1"/>
              <w:contextualSpacing/>
              <w:rPr>
                <w:color w:val="0000CC"/>
              </w:rPr>
            </w:pPr>
            <w:r w:rsidRPr="00C375D0">
              <w:rPr>
                <w:color w:val="0000CC"/>
              </w:rPr>
              <w:t xml:space="preserve">Grundlagenpläne: </w:t>
            </w:r>
          </w:p>
        </w:tc>
        <w:tc>
          <w:tcPr>
            <w:tcW w:w="2304" w:type="dxa"/>
          </w:tcPr>
          <w:p w:rsidR="006A6C1D" w:rsidRPr="00C375D0" w:rsidRDefault="006A6C1D" w:rsidP="007E4DB0">
            <w:pPr>
              <w:spacing w:before="100" w:beforeAutospacing="1" w:after="100" w:afterAutospacing="1"/>
              <w:contextualSpacing/>
              <w:jc w:val="center"/>
              <w:rPr>
                <w:color w:val="0000CC"/>
              </w:rPr>
            </w:pPr>
            <w:r>
              <w:rPr>
                <w:color w:val="0000CC"/>
              </w:rPr>
              <w:t>2</w:t>
            </w:r>
            <w:r w:rsidRPr="00C375D0">
              <w:rPr>
                <w:color w:val="0000CC"/>
              </w:rPr>
              <w:t xml:space="preserve"> Tage</w:t>
            </w:r>
          </w:p>
        </w:tc>
        <w:tc>
          <w:tcPr>
            <w:tcW w:w="2304" w:type="dxa"/>
          </w:tcPr>
          <w:p w:rsidR="006A6C1D" w:rsidRPr="00C375D0" w:rsidRDefault="006A6C1D" w:rsidP="007E4DB0">
            <w:pPr>
              <w:spacing w:before="100" w:beforeAutospacing="1" w:after="100" w:afterAutospacing="1"/>
              <w:contextualSpacing/>
              <w:jc w:val="center"/>
              <w:rPr>
                <w:color w:val="0000CC"/>
              </w:rPr>
            </w:pPr>
            <w:r w:rsidRPr="006A6C1D">
              <w:rPr>
                <w:color w:val="0000CC"/>
              </w:rPr>
              <w:t>2</w:t>
            </w:r>
            <w:r>
              <w:rPr>
                <w:color w:val="0000CC"/>
              </w:rPr>
              <w:t xml:space="preserve"> Tage</w:t>
            </w:r>
          </w:p>
        </w:tc>
        <w:tc>
          <w:tcPr>
            <w:tcW w:w="2304" w:type="dxa"/>
          </w:tcPr>
          <w:p w:rsidR="006A6C1D" w:rsidRDefault="006A6C1D" w:rsidP="007E4DB0">
            <w:pPr>
              <w:spacing w:before="100" w:beforeAutospacing="1" w:after="100" w:afterAutospacing="1"/>
              <w:contextualSpacing/>
              <w:jc w:val="center"/>
              <w:rPr>
                <w:color w:val="FF0000"/>
              </w:rPr>
            </w:pPr>
            <w:r>
              <w:rPr>
                <w:color w:val="FF0000"/>
              </w:rPr>
              <w:t>1</w:t>
            </w:r>
          </w:p>
        </w:tc>
      </w:tr>
      <w:tr w:rsidR="006A6C1D" w:rsidRPr="00C375D0" w:rsidTr="007E4DB0">
        <w:tc>
          <w:tcPr>
            <w:tcW w:w="2304" w:type="dxa"/>
          </w:tcPr>
          <w:p w:rsidR="006A6C1D" w:rsidRPr="00C375D0" w:rsidRDefault="006A6C1D" w:rsidP="007E4DB0">
            <w:pPr>
              <w:spacing w:before="100" w:beforeAutospacing="1" w:after="100" w:afterAutospacing="1"/>
              <w:contextualSpacing/>
              <w:rPr>
                <w:color w:val="0000CC"/>
              </w:rPr>
            </w:pPr>
            <w:r w:rsidRPr="00C375D0">
              <w:rPr>
                <w:color w:val="0000CC"/>
              </w:rPr>
              <w:t xml:space="preserve">NV: </w:t>
            </w:r>
          </w:p>
        </w:tc>
        <w:tc>
          <w:tcPr>
            <w:tcW w:w="2304" w:type="dxa"/>
          </w:tcPr>
          <w:p w:rsidR="006A6C1D" w:rsidRPr="00C375D0" w:rsidRDefault="006A6C1D" w:rsidP="007E4DB0">
            <w:pPr>
              <w:spacing w:before="100" w:beforeAutospacing="1" w:after="100" w:afterAutospacing="1"/>
              <w:contextualSpacing/>
              <w:jc w:val="center"/>
              <w:rPr>
                <w:color w:val="0000CC"/>
              </w:rPr>
            </w:pPr>
            <w:r w:rsidRPr="00C375D0">
              <w:rPr>
                <w:color w:val="0000CC"/>
              </w:rPr>
              <w:t>1 Tag</w:t>
            </w:r>
          </w:p>
        </w:tc>
        <w:tc>
          <w:tcPr>
            <w:tcW w:w="2304" w:type="dxa"/>
          </w:tcPr>
          <w:p w:rsidR="006A6C1D" w:rsidRPr="00C375D0" w:rsidRDefault="006A6C1D" w:rsidP="007E4DB0">
            <w:pPr>
              <w:spacing w:before="100" w:beforeAutospacing="1" w:after="100" w:afterAutospacing="1"/>
              <w:contextualSpacing/>
              <w:jc w:val="center"/>
              <w:rPr>
                <w:color w:val="0000CC"/>
              </w:rPr>
            </w:pPr>
            <w:r w:rsidRPr="00CA1BFF">
              <w:rPr>
                <w:color w:val="0000CC"/>
              </w:rPr>
              <w:t>1 Tag</w:t>
            </w:r>
          </w:p>
        </w:tc>
        <w:tc>
          <w:tcPr>
            <w:tcW w:w="2304" w:type="dxa"/>
          </w:tcPr>
          <w:p w:rsidR="006A6C1D" w:rsidRPr="00CA1BFF" w:rsidRDefault="006A6C1D" w:rsidP="007E4DB0">
            <w:pPr>
              <w:spacing w:before="100" w:beforeAutospacing="1" w:after="100" w:afterAutospacing="1"/>
              <w:contextualSpacing/>
              <w:jc w:val="center"/>
              <w:rPr>
                <w:color w:val="0000CC"/>
              </w:rPr>
            </w:pPr>
          </w:p>
        </w:tc>
      </w:tr>
      <w:tr w:rsidR="006A6C1D" w:rsidRPr="00C375D0" w:rsidTr="007E4DB0">
        <w:tc>
          <w:tcPr>
            <w:tcW w:w="2304" w:type="dxa"/>
          </w:tcPr>
          <w:p w:rsidR="006A6C1D" w:rsidRPr="00C375D0" w:rsidRDefault="006A6C1D" w:rsidP="007E4DB0">
            <w:pPr>
              <w:spacing w:before="100" w:beforeAutospacing="1" w:after="100" w:afterAutospacing="1"/>
              <w:contextualSpacing/>
              <w:rPr>
                <w:color w:val="0000CC"/>
              </w:rPr>
            </w:pPr>
            <w:r w:rsidRPr="00C375D0">
              <w:rPr>
                <w:color w:val="0000CC"/>
              </w:rPr>
              <w:t xml:space="preserve">Statik: </w:t>
            </w:r>
          </w:p>
        </w:tc>
        <w:tc>
          <w:tcPr>
            <w:tcW w:w="2304" w:type="dxa"/>
          </w:tcPr>
          <w:p w:rsidR="006A6C1D" w:rsidRPr="00C375D0" w:rsidRDefault="006A6C1D" w:rsidP="007E4DB0">
            <w:pPr>
              <w:spacing w:before="100" w:beforeAutospacing="1" w:after="100" w:afterAutospacing="1"/>
              <w:contextualSpacing/>
              <w:jc w:val="center"/>
              <w:rPr>
                <w:color w:val="0000CC"/>
              </w:rPr>
            </w:pPr>
            <w:r>
              <w:rPr>
                <w:color w:val="0000CC"/>
              </w:rPr>
              <w:t>3</w:t>
            </w:r>
            <w:r w:rsidRPr="00C375D0">
              <w:rPr>
                <w:color w:val="0000CC"/>
              </w:rPr>
              <w:t xml:space="preserve"> Tage</w:t>
            </w:r>
          </w:p>
        </w:tc>
        <w:tc>
          <w:tcPr>
            <w:tcW w:w="2304" w:type="dxa"/>
          </w:tcPr>
          <w:p w:rsidR="006A6C1D" w:rsidRPr="00C375D0" w:rsidRDefault="006A6C1D" w:rsidP="007E4DB0">
            <w:pPr>
              <w:spacing w:before="100" w:beforeAutospacing="1" w:after="100" w:afterAutospacing="1"/>
              <w:contextualSpacing/>
              <w:jc w:val="center"/>
              <w:rPr>
                <w:color w:val="0000CC"/>
              </w:rPr>
            </w:pPr>
            <w:r>
              <w:rPr>
                <w:color w:val="0000CC"/>
              </w:rPr>
              <w:t>3</w:t>
            </w:r>
            <w:r w:rsidRPr="00C375D0">
              <w:rPr>
                <w:color w:val="0000CC"/>
              </w:rPr>
              <w:t xml:space="preserve"> Tage</w:t>
            </w:r>
          </w:p>
        </w:tc>
        <w:tc>
          <w:tcPr>
            <w:tcW w:w="2304" w:type="dxa"/>
          </w:tcPr>
          <w:p w:rsidR="006A6C1D" w:rsidRDefault="006A6C1D" w:rsidP="007E4DB0">
            <w:pPr>
              <w:spacing w:before="100" w:beforeAutospacing="1" w:after="100" w:afterAutospacing="1"/>
              <w:contextualSpacing/>
              <w:jc w:val="center"/>
              <w:rPr>
                <w:color w:val="0000CC"/>
              </w:rPr>
            </w:pPr>
          </w:p>
        </w:tc>
      </w:tr>
      <w:tr w:rsidR="006A6C1D" w:rsidRPr="00C375D0" w:rsidTr="007E4DB0">
        <w:tc>
          <w:tcPr>
            <w:tcW w:w="2304" w:type="dxa"/>
          </w:tcPr>
          <w:p w:rsidR="006A6C1D" w:rsidRPr="00C375D0" w:rsidRDefault="006A6C1D" w:rsidP="007E4DB0">
            <w:pPr>
              <w:spacing w:before="100" w:beforeAutospacing="1" w:after="100" w:afterAutospacing="1"/>
              <w:contextualSpacing/>
              <w:rPr>
                <w:color w:val="0000CC"/>
              </w:rPr>
            </w:pPr>
            <w:r w:rsidRPr="00C375D0">
              <w:rPr>
                <w:color w:val="0000CC"/>
              </w:rPr>
              <w:t>PB:</w:t>
            </w:r>
            <w:r w:rsidRPr="00C375D0">
              <w:rPr>
                <w:color w:val="0000CC"/>
              </w:rPr>
              <w:tab/>
            </w:r>
          </w:p>
        </w:tc>
        <w:tc>
          <w:tcPr>
            <w:tcW w:w="2304" w:type="dxa"/>
          </w:tcPr>
          <w:p w:rsidR="006A6C1D" w:rsidRPr="00C375D0" w:rsidRDefault="006A6C1D" w:rsidP="007E4DB0">
            <w:pPr>
              <w:spacing w:before="100" w:beforeAutospacing="1" w:after="100" w:afterAutospacing="1"/>
              <w:contextualSpacing/>
              <w:jc w:val="center"/>
              <w:rPr>
                <w:color w:val="0000CC"/>
              </w:rPr>
            </w:pPr>
            <w:r>
              <w:rPr>
                <w:color w:val="0000CC"/>
              </w:rPr>
              <w:t>1</w:t>
            </w:r>
            <w:r w:rsidRPr="00C375D0">
              <w:rPr>
                <w:color w:val="0000CC"/>
              </w:rPr>
              <w:t xml:space="preserve"> Tage</w:t>
            </w:r>
          </w:p>
        </w:tc>
        <w:tc>
          <w:tcPr>
            <w:tcW w:w="2304" w:type="dxa"/>
          </w:tcPr>
          <w:p w:rsidR="006A6C1D" w:rsidRPr="00C375D0" w:rsidRDefault="006A6C1D" w:rsidP="007E4DB0">
            <w:pPr>
              <w:spacing w:before="100" w:beforeAutospacing="1" w:after="100" w:afterAutospacing="1"/>
              <w:contextualSpacing/>
              <w:jc w:val="center"/>
              <w:rPr>
                <w:color w:val="0000CC"/>
              </w:rPr>
            </w:pPr>
            <w:r>
              <w:rPr>
                <w:color w:val="0000CC"/>
              </w:rPr>
              <w:t>1</w:t>
            </w:r>
            <w:r w:rsidRPr="00C375D0">
              <w:rPr>
                <w:color w:val="0000CC"/>
              </w:rPr>
              <w:t xml:space="preserve"> Tage</w:t>
            </w:r>
          </w:p>
        </w:tc>
        <w:tc>
          <w:tcPr>
            <w:tcW w:w="2304" w:type="dxa"/>
          </w:tcPr>
          <w:p w:rsidR="006A6C1D" w:rsidRDefault="006A6C1D" w:rsidP="007E4DB0">
            <w:pPr>
              <w:spacing w:before="100" w:beforeAutospacing="1" w:after="100" w:afterAutospacing="1"/>
              <w:contextualSpacing/>
              <w:jc w:val="center"/>
              <w:rPr>
                <w:color w:val="0000CC"/>
              </w:rPr>
            </w:pPr>
          </w:p>
        </w:tc>
      </w:tr>
      <w:tr w:rsidR="006A6C1D" w:rsidRPr="00C375D0" w:rsidTr="007E4DB0">
        <w:tc>
          <w:tcPr>
            <w:tcW w:w="2304" w:type="dxa"/>
          </w:tcPr>
          <w:p w:rsidR="006A6C1D" w:rsidRPr="00C375D0" w:rsidRDefault="006A6C1D" w:rsidP="007E4DB0">
            <w:pPr>
              <w:spacing w:before="100" w:beforeAutospacing="1" w:after="100" w:afterAutospacing="1"/>
              <w:contextualSpacing/>
              <w:rPr>
                <w:color w:val="0000CC"/>
              </w:rPr>
            </w:pPr>
            <w:r w:rsidRPr="00C375D0">
              <w:rPr>
                <w:color w:val="0000CC"/>
              </w:rPr>
              <w:t>TB:</w:t>
            </w:r>
            <w:r w:rsidRPr="00C375D0">
              <w:rPr>
                <w:color w:val="0000CC"/>
              </w:rPr>
              <w:tab/>
            </w:r>
          </w:p>
        </w:tc>
        <w:tc>
          <w:tcPr>
            <w:tcW w:w="2304" w:type="dxa"/>
          </w:tcPr>
          <w:p w:rsidR="006A6C1D" w:rsidRPr="00C375D0" w:rsidRDefault="006A6C1D" w:rsidP="007E4DB0">
            <w:pPr>
              <w:spacing w:before="100" w:beforeAutospacing="1" w:after="100" w:afterAutospacing="1"/>
              <w:contextualSpacing/>
              <w:jc w:val="center"/>
              <w:rPr>
                <w:color w:val="0000CC"/>
              </w:rPr>
            </w:pPr>
            <w:r w:rsidRPr="00C375D0">
              <w:rPr>
                <w:color w:val="0000CC"/>
              </w:rPr>
              <w:t>10 Tage</w:t>
            </w:r>
          </w:p>
        </w:tc>
        <w:tc>
          <w:tcPr>
            <w:tcW w:w="2304" w:type="dxa"/>
          </w:tcPr>
          <w:p w:rsidR="006A6C1D" w:rsidRPr="00C375D0" w:rsidRDefault="006A6C1D" w:rsidP="006A6C1D">
            <w:pPr>
              <w:spacing w:before="100" w:beforeAutospacing="1" w:after="100" w:afterAutospacing="1"/>
              <w:contextualSpacing/>
              <w:jc w:val="center"/>
              <w:rPr>
                <w:color w:val="0000CC"/>
              </w:rPr>
            </w:pPr>
            <w:r w:rsidRPr="006A6C1D">
              <w:rPr>
                <w:color w:val="FF0000"/>
              </w:rPr>
              <w:t>1</w:t>
            </w:r>
            <w:r w:rsidRPr="006A6C1D">
              <w:rPr>
                <w:color w:val="FF0000"/>
              </w:rPr>
              <w:t>1</w:t>
            </w:r>
            <w:r w:rsidRPr="00CA1BFF">
              <w:rPr>
                <w:color w:val="0000CC"/>
              </w:rPr>
              <w:t xml:space="preserve"> Tage</w:t>
            </w:r>
          </w:p>
        </w:tc>
        <w:tc>
          <w:tcPr>
            <w:tcW w:w="2304" w:type="dxa"/>
          </w:tcPr>
          <w:p w:rsidR="006A6C1D" w:rsidRPr="00CA1BFF" w:rsidRDefault="006A6C1D" w:rsidP="007E4DB0">
            <w:pPr>
              <w:spacing w:before="100" w:beforeAutospacing="1" w:after="100" w:afterAutospacing="1"/>
              <w:contextualSpacing/>
              <w:jc w:val="center"/>
              <w:rPr>
                <w:color w:val="0000CC"/>
              </w:rPr>
            </w:pPr>
          </w:p>
        </w:tc>
      </w:tr>
      <w:tr w:rsidR="006A6C1D" w:rsidRPr="00C375D0" w:rsidTr="007E4DB0">
        <w:tc>
          <w:tcPr>
            <w:tcW w:w="2304" w:type="dxa"/>
          </w:tcPr>
          <w:p w:rsidR="006A6C1D" w:rsidRPr="00C375D0" w:rsidRDefault="006A6C1D" w:rsidP="007E4DB0">
            <w:pPr>
              <w:spacing w:before="100" w:beforeAutospacing="1" w:after="100" w:afterAutospacing="1"/>
              <w:contextualSpacing/>
              <w:rPr>
                <w:color w:val="0000CC"/>
              </w:rPr>
            </w:pPr>
            <w:r w:rsidRPr="00C375D0">
              <w:rPr>
                <w:color w:val="0000CC"/>
              </w:rPr>
              <w:t xml:space="preserve">Pläne: </w:t>
            </w:r>
          </w:p>
        </w:tc>
        <w:tc>
          <w:tcPr>
            <w:tcW w:w="2304" w:type="dxa"/>
          </w:tcPr>
          <w:p w:rsidR="006A6C1D" w:rsidRPr="00C375D0" w:rsidRDefault="006A6C1D" w:rsidP="007E4DB0">
            <w:pPr>
              <w:spacing w:before="100" w:beforeAutospacing="1" w:after="100" w:afterAutospacing="1"/>
              <w:contextualSpacing/>
              <w:jc w:val="center"/>
              <w:rPr>
                <w:color w:val="0000CC"/>
              </w:rPr>
            </w:pPr>
            <w:r>
              <w:rPr>
                <w:color w:val="0000CC"/>
              </w:rPr>
              <w:t>15</w:t>
            </w:r>
            <w:r w:rsidRPr="00C375D0">
              <w:rPr>
                <w:color w:val="0000CC"/>
              </w:rPr>
              <w:t xml:space="preserve"> Tage</w:t>
            </w:r>
          </w:p>
        </w:tc>
        <w:tc>
          <w:tcPr>
            <w:tcW w:w="2304" w:type="dxa"/>
          </w:tcPr>
          <w:p w:rsidR="006A6C1D" w:rsidRPr="00C375D0" w:rsidRDefault="006A6C1D" w:rsidP="007E4DB0">
            <w:pPr>
              <w:spacing w:before="100" w:beforeAutospacing="1" w:after="100" w:afterAutospacing="1"/>
              <w:contextualSpacing/>
              <w:jc w:val="center"/>
              <w:rPr>
                <w:color w:val="0000CC"/>
              </w:rPr>
            </w:pPr>
            <w:r w:rsidRPr="00CA1BFF">
              <w:rPr>
                <w:color w:val="0000CC"/>
              </w:rPr>
              <w:t>1</w:t>
            </w:r>
            <w:r>
              <w:rPr>
                <w:color w:val="0000CC"/>
              </w:rPr>
              <w:t>0</w:t>
            </w:r>
            <w:r w:rsidRPr="00CA1BFF">
              <w:rPr>
                <w:color w:val="0000CC"/>
              </w:rPr>
              <w:t xml:space="preserve"> Tage</w:t>
            </w:r>
          </w:p>
        </w:tc>
        <w:tc>
          <w:tcPr>
            <w:tcW w:w="2304" w:type="dxa"/>
          </w:tcPr>
          <w:p w:rsidR="006A6C1D" w:rsidRPr="00CA1BFF" w:rsidRDefault="006A6C1D" w:rsidP="007E4DB0">
            <w:pPr>
              <w:spacing w:before="100" w:beforeAutospacing="1" w:after="100" w:afterAutospacing="1"/>
              <w:contextualSpacing/>
              <w:jc w:val="center"/>
              <w:rPr>
                <w:color w:val="0000CC"/>
              </w:rPr>
            </w:pPr>
          </w:p>
        </w:tc>
      </w:tr>
      <w:tr w:rsidR="006A6C1D" w:rsidRPr="00C375D0" w:rsidTr="007E4DB0">
        <w:tc>
          <w:tcPr>
            <w:tcW w:w="2304" w:type="dxa"/>
            <w:tcBorders>
              <w:bottom w:val="single" w:sz="4" w:space="0" w:color="auto"/>
            </w:tcBorders>
          </w:tcPr>
          <w:p w:rsidR="006A6C1D" w:rsidRPr="00C375D0" w:rsidRDefault="006A6C1D" w:rsidP="007E4DB0">
            <w:pPr>
              <w:spacing w:before="100" w:beforeAutospacing="1" w:after="100" w:afterAutospacing="1"/>
              <w:contextualSpacing/>
              <w:rPr>
                <w:color w:val="0000CC"/>
              </w:rPr>
            </w:pPr>
            <w:r w:rsidRPr="00C375D0">
              <w:rPr>
                <w:color w:val="0000CC"/>
              </w:rPr>
              <w:t xml:space="preserve">Kosten: </w:t>
            </w:r>
          </w:p>
        </w:tc>
        <w:tc>
          <w:tcPr>
            <w:tcW w:w="2304" w:type="dxa"/>
            <w:tcBorders>
              <w:bottom w:val="single" w:sz="4" w:space="0" w:color="auto"/>
            </w:tcBorders>
          </w:tcPr>
          <w:p w:rsidR="006A6C1D" w:rsidRPr="00C375D0" w:rsidRDefault="006A6C1D" w:rsidP="007E4DB0">
            <w:pPr>
              <w:spacing w:before="100" w:beforeAutospacing="1" w:after="100" w:afterAutospacing="1"/>
              <w:contextualSpacing/>
              <w:jc w:val="center"/>
              <w:rPr>
                <w:color w:val="0000CC"/>
              </w:rPr>
            </w:pPr>
            <w:r>
              <w:rPr>
                <w:color w:val="0000CC"/>
              </w:rPr>
              <w:t>2</w:t>
            </w:r>
            <w:r w:rsidRPr="00C375D0">
              <w:rPr>
                <w:color w:val="0000CC"/>
              </w:rPr>
              <w:t xml:space="preserve"> Tage</w:t>
            </w:r>
          </w:p>
        </w:tc>
        <w:tc>
          <w:tcPr>
            <w:tcW w:w="2304" w:type="dxa"/>
            <w:tcBorders>
              <w:bottom w:val="single" w:sz="4" w:space="0" w:color="auto"/>
            </w:tcBorders>
          </w:tcPr>
          <w:p w:rsidR="006A6C1D" w:rsidRPr="00C375D0" w:rsidRDefault="006A6C1D" w:rsidP="007E4DB0">
            <w:pPr>
              <w:spacing w:before="100" w:beforeAutospacing="1" w:after="100" w:afterAutospacing="1"/>
              <w:contextualSpacing/>
              <w:jc w:val="center"/>
              <w:rPr>
                <w:color w:val="0000CC"/>
              </w:rPr>
            </w:pPr>
            <w:r w:rsidRPr="006A6C1D">
              <w:rPr>
                <w:color w:val="FF0000"/>
              </w:rPr>
              <w:t>3</w:t>
            </w:r>
            <w:r w:rsidRPr="00C375D0">
              <w:rPr>
                <w:color w:val="0000CC"/>
              </w:rPr>
              <w:t xml:space="preserve"> Tage</w:t>
            </w:r>
          </w:p>
        </w:tc>
        <w:tc>
          <w:tcPr>
            <w:tcW w:w="2304" w:type="dxa"/>
            <w:tcBorders>
              <w:bottom w:val="single" w:sz="4" w:space="0" w:color="auto"/>
            </w:tcBorders>
          </w:tcPr>
          <w:p w:rsidR="006A6C1D" w:rsidRPr="00C375D0" w:rsidRDefault="006A6C1D" w:rsidP="007E4DB0">
            <w:pPr>
              <w:spacing w:before="100" w:beforeAutospacing="1" w:after="100" w:afterAutospacing="1"/>
              <w:contextualSpacing/>
              <w:jc w:val="center"/>
              <w:rPr>
                <w:color w:val="FF0000"/>
              </w:rPr>
            </w:pPr>
            <w:r w:rsidRPr="00C375D0">
              <w:rPr>
                <w:color w:val="FF0000"/>
              </w:rPr>
              <w:t>2</w:t>
            </w:r>
          </w:p>
        </w:tc>
      </w:tr>
      <w:tr w:rsidR="006A6C1D" w:rsidRPr="00C375D0" w:rsidTr="007E4DB0">
        <w:tc>
          <w:tcPr>
            <w:tcW w:w="2304" w:type="dxa"/>
            <w:tcBorders>
              <w:top w:val="single" w:sz="4" w:space="0" w:color="auto"/>
            </w:tcBorders>
          </w:tcPr>
          <w:p w:rsidR="006A6C1D" w:rsidRPr="00C375D0" w:rsidRDefault="006A6C1D" w:rsidP="007E4DB0">
            <w:pPr>
              <w:spacing w:before="100" w:beforeAutospacing="1" w:after="100" w:afterAutospacing="1"/>
              <w:contextualSpacing/>
              <w:rPr>
                <w:color w:val="0000CC"/>
              </w:rPr>
            </w:pPr>
            <w:r w:rsidRPr="00C375D0">
              <w:rPr>
                <w:color w:val="0000CC"/>
              </w:rPr>
              <w:t xml:space="preserve">Total: </w:t>
            </w:r>
          </w:p>
        </w:tc>
        <w:tc>
          <w:tcPr>
            <w:tcW w:w="2304" w:type="dxa"/>
            <w:tcBorders>
              <w:top w:val="single" w:sz="4" w:space="0" w:color="auto"/>
            </w:tcBorders>
          </w:tcPr>
          <w:p w:rsidR="006A6C1D" w:rsidRPr="00C375D0" w:rsidRDefault="006A6C1D" w:rsidP="007E4DB0">
            <w:pPr>
              <w:spacing w:before="100" w:beforeAutospacing="1" w:after="100" w:afterAutospacing="1"/>
              <w:contextualSpacing/>
              <w:jc w:val="center"/>
              <w:rPr>
                <w:color w:val="0000CC"/>
              </w:rPr>
            </w:pPr>
            <w:r>
              <w:rPr>
                <w:color w:val="0000CC"/>
              </w:rPr>
              <w:t>36</w:t>
            </w:r>
            <w:r w:rsidRPr="00C375D0">
              <w:rPr>
                <w:color w:val="0000CC"/>
              </w:rPr>
              <w:t xml:space="preserve"> Tage</w:t>
            </w:r>
          </w:p>
        </w:tc>
        <w:tc>
          <w:tcPr>
            <w:tcW w:w="2304" w:type="dxa"/>
            <w:tcBorders>
              <w:top w:val="single" w:sz="4" w:space="0" w:color="auto"/>
            </w:tcBorders>
          </w:tcPr>
          <w:p w:rsidR="006A6C1D" w:rsidRPr="00C375D0" w:rsidRDefault="006A6C1D" w:rsidP="007E4DB0">
            <w:pPr>
              <w:spacing w:before="100" w:beforeAutospacing="1" w:after="100" w:afterAutospacing="1"/>
              <w:contextualSpacing/>
              <w:jc w:val="center"/>
              <w:rPr>
                <w:color w:val="0000CC"/>
              </w:rPr>
            </w:pPr>
            <w:r>
              <w:rPr>
                <w:color w:val="FF0000"/>
              </w:rPr>
              <w:t>4</w:t>
            </w:r>
            <w:r w:rsidRPr="002B6C70">
              <w:rPr>
                <w:color w:val="FF0000"/>
              </w:rPr>
              <w:t>0</w:t>
            </w:r>
            <w:r w:rsidRPr="00CA1BFF">
              <w:rPr>
                <w:color w:val="0000CC"/>
              </w:rPr>
              <w:t xml:space="preserve"> Tage</w:t>
            </w:r>
          </w:p>
        </w:tc>
        <w:tc>
          <w:tcPr>
            <w:tcW w:w="2304" w:type="dxa"/>
            <w:tcBorders>
              <w:top w:val="single" w:sz="4" w:space="0" w:color="auto"/>
            </w:tcBorders>
          </w:tcPr>
          <w:p w:rsidR="006A6C1D" w:rsidRPr="002B6C70" w:rsidRDefault="006A6C1D" w:rsidP="007E4DB0">
            <w:pPr>
              <w:spacing w:before="100" w:beforeAutospacing="1" w:after="100" w:afterAutospacing="1"/>
              <w:contextualSpacing/>
              <w:jc w:val="center"/>
              <w:rPr>
                <w:color w:val="FF0000"/>
              </w:rPr>
            </w:pPr>
            <w:r>
              <w:rPr>
                <w:color w:val="FF0000"/>
              </w:rPr>
              <w:t>6</w:t>
            </w:r>
          </w:p>
        </w:tc>
      </w:tr>
    </w:tbl>
    <w:p w:rsidR="006A6C1D" w:rsidRDefault="006A6C1D" w:rsidP="00836687">
      <w:pPr>
        <w:rPr>
          <w:color w:val="0000FF"/>
        </w:rPr>
      </w:pPr>
    </w:p>
    <w:p w:rsidR="006A6C1D" w:rsidRDefault="00836687" w:rsidP="006A6C1D">
      <w:pPr>
        <w:spacing w:before="100" w:beforeAutospacing="1" w:after="240"/>
        <w:rPr>
          <w:color w:val="0000CC"/>
        </w:rPr>
      </w:pPr>
      <w:r w:rsidRPr="006A6C1D">
        <w:rPr>
          <w:color w:val="0000CC"/>
        </w:rPr>
        <w:t>2</w:t>
      </w:r>
      <w:r w:rsidR="006A6C1D">
        <w:rPr>
          <w:color w:val="0000CC"/>
        </w:rPr>
        <w:t>) Wieviel wird im MK gebraucht?</w:t>
      </w:r>
    </w:p>
    <w:p w:rsidR="00836687" w:rsidRPr="006A6C1D" w:rsidRDefault="00836687" w:rsidP="006A6C1D">
      <w:pPr>
        <w:spacing w:before="100" w:beforeAutospacing="1" w:after="240"/>
        <w:rPr>
          <w:color w:val="FF0000"/>
        </w:rPr>
      </w:pPr>
      <w:r w:rsidRPr="006A6C1D">
        <w:rPr>
          <w:color w:val="FF0000"/>
        </w:rPr>
        <w:t>40 Tage</w:t>
      </w:r>
    </w:p>
    <w:p w:rsidR="00836687" w:rsidRDefault="00836687" w:rsidP="006A6C1D">
      <w:pPr>
        <w:spacing w:before="100" w:beforeAutospacing="1" w:after="240"/>
        <w:rPr>
          <w:color w:val="0000CC"/>
        </w:rPr>
      </w:pPr>
      <w:r w:rsidRPr="006A6C1D">
        <w:rPr>
          <w:color w:val="0000CC"/>
        </w:rPr>
        <w:t xml:space="preserve">3) Warum gibt es diese Differenz? IST zu SOLL </w:t>
      </w:r>
    </w:p>
    <w:p w:rsidR="006A6C1D" w:rsidRPr="002B6C70" w:rsidRDefault="006A6C1D" w:rsidP="006A6C1D">
      <w:pPr>
        <w:spacing w:before="100" w:beforeAutospacing="1" w:after="240"/>
        <w:rPr>
          <w:color w:val="FF0000"/>
        </w:rPr>
      </w:pPr>
      <w:r w:rsidRPr="002B6C70">
        <w:rPr>
          <w:color w:val="FF0000"/>
        </w:rPr>
        <w:t>Delta = + 6 Tage</w:t>
      </w:r>
    </w:p>
    <w:p w:rsidR="00836687" w:rsidRPr="006A6C1D" w:rsidRDefault="00836687" w:rsidP="006A6C1D">
      <w:pPr>
        <w:pStyle w:val="Listenabsatz"/>
        <w:numPr>
          <w:ilvl w:val="0"/>
          <w:numId w:val="1"/>
        </w:numPr>
        <w:rPr>
          <w:color w:val="FF0000"/>
        </w:rPr>
      </w:pPr>
      <w:r w:rsidRPr="006A6C1D">
        <w:rPr>
          <w:color w:val="FF0000"/>
        </w:rPr>
        <w:t>Unter Grundleistungen wurde bereits mehr Aufwand getrieben insbesondere für die Beurteilung vor Ort der einzelnen Lärmschutzwände</w:t>
      </w:r>
    </w:p>
    <w:p w:rsidR="00836687" w:rsidRPr="006A6C1D" w:rsidRDefault="00836687" w:rsidP="006A6C1D">
      <w:pPr>
        <w:pStyle w:val="Listenabsatz"/>
        <w:numPr>
          <w:ilvl w:val="0"/>
          <w:numId w:val="1"/>
        </w:numPr>
        <w:rPr>
          <w:color w:val="FF0000"/>
        </w:rPr>
      </w:pPr>
      <w:r w:rsidRPr="006A6C1D">
        <w:rPr>
          <w:color w:val="FF0000"/>
        </w:rPr>
        <w:t>Es steht fest, dass mehr Aufwand für den Unterhalt getrieben werden muss im Vergleich zu den Annahmen aus EK.</w:t>
      </w:r>
    </w:p>
    <w:p w:rsidR="00836687" w:rsidRPr="006A6C1D" w:rsidRDefault="00836687" w:rsidP="006A6C1D">
      <w:pPr>
        <w:pStyle w:val="Listenabsatz"/>
        <w:numPr>
          <w:ilvl w:val="0"/>
          <w:numId w:val="1"/>
        </w:numPr>
        <w:rPr>
          <w:color w:val="FF0000"/>
        </w:rPr>
      </w:pPr>
      <w:r w:rsidRPr="006A6C1D">
        <w:rPr>
          <w:color w:val="FF0000"/>
        </w:rPr>
        <w:t xml:space="preserve">Da die Unterhaltsmassnahmen im MK vor allem in Sammeldokumenten behandelt werden (z.B. Übersichtspläne), sehe ich dadurch jedoch kein erheblicher Mehraufwand für die Erstellung der Dossiers </w:t>
      </w:r>
      <w:proofErr w:type="gramStart"/>
      <w:r w:rsidRPr="006A6C1D">
        <w:rPr>
          <w:color w:val="FF0000"/>
        </w:rPr>
        <w:t>MK .</w:t>
      </w:r>
      <w:proofErr w:type="gramEnd"/>
      <w:r w:rsidRPr="006A6C1D">
        <w:rPr>
          <w:color w:val="FF0000"/>
        </w:rPr>
        <w:t xml:space="preserve"> Ich vermute, es wird einfach ein wenig mehr Arbeit für die Beschreibung der Massnahmen  im technischen Bericht und die Ermittlung der Kosten benötigen.</w:t>
      </w:r>
    </w:p>
    <w:p w:rsidR="00836687" w:rsidRPr="006A6C1D" w:rsidRDefault="00836687" w:rsidP="006A6C1D">
      <w:pPr>
        <w:pStyle w:val="Listenabsatz"/>
        <w:numPr>
          <w:ilvl w:val="0"/>
          <w:numId w:val="1"/>
        </w:numPr>
        <w:rPr>
          <w:color w:val="FF0000"/>
        </w:rPr>
      </w:pPr>
      <w:r w:rsidRPr="006A6C1D">
        <w:rPr>
          <w:color w:val="FF0000"/>
        </w:rPr>
        <w:t xml:space="preserve">Aus den erwähnten Gründen habe ich die Zahlen wie folgt angepasst: </w:t>
      </w:r>
    </w:p>
    <w:p w:rsidR="00836687" w:rsidRPr="006A6C1D" w:rsidRDefault="00836687" w:rsidP="006A6C1D">
      <w:pPr>
        <w:ind w:left="1416"/>
        <w:rPr>
          <w:color w:val="FF0000"/>
        </w:rPr>
      </w:pPr>
      <w:r w:rsidRPr="006A6C1D">
        <w:rPr>
          <w:color w:val="FF0000"/>
        </w:rPr>
        <w:t>GRUNDLEISTUNG: +2 Tage</w:t>
      </w:r>
    </w:p>
    <w:p w:rsidR="00836687" w:rsidRPr="006A6C1D" w:rsidRDefault="00836687" w:rsidP="006A6C1D">
      <w:pPr>
        <w:ind w:left="1416"/>
        <w:rPr>
          <w:color w:val="FF0000"/>
        </w:rPr>
      </w:pPr>
      <w:r w:rsidRPr="006A6C1D">
        <w:rPr>
          <w:color w:val="FF0000"/>
        </w:rPr>
        <w:t>TB: +1 Tag</w:t>
      </w:r>
    </w:p>
    <w:p w:rsidR="00836687" w:rsidRPr="006A6C1D" w:rsidRDefault="00836687" w:rsidP="006A6C1D">
      <w:pPr>
        <w:ind w:left="1416"/>
        <w:rPr>
          <w:color w:val="FF0000"/>
        </w:rPr>
      </w:pPr>
      <w:r w:rsidRPr="006A6C1D">
        <w:rPr>
          <w:color w:val="FF0000"/>
        </w:rPr>
        <w:t>KOSTEN: +1 Tag</w:t>
      </w:r>
    </w:p>
    <w:p w:rsidR="00836687" w:rsidRPr="006A6C1D" w:rsidRDefault="00836687" w:rsidP="006A6C1D">
      <w:pPr>
        <w:pStyle w:val="Listenabsatz"/>
        <w:numPr>
          <w:ilvl w:val="0"/>
          <w:numId w:val="2"/>
        </w:numPr>
        <w:rPr>
          <w:color w:val="FF0000"/>
        </w:rPr>
      </w:pPr>
      <w:r w:rsidRPr="006A6C1D">
        <w:rPr>
          <w:color w:val="FF0000"/>
        </w:rPr>
        <w:t>Eine Aufteilung der Arbeitstage auf die einzelnen aufgelisteten LSW scheint mir wenig sinnvoll (wie gesagt, vor allem Sammeldokumente zu erstellen)</w:t>
      </w:r>
    </w:p>
    <w:p w:rsidR="00836687" w:rsidRPr="006A6C1D" w:rsidRDefault="00836687" w:rsidP="006A6C1D">
      <w:pPr>
        <w:pStyle w:val="Listenabsatz"/>
        <w:numPr>
          <w:ilvl w:val="0"/>
          <w:numId w:val="2"/>
        </w:numPr>
        <w:rPr>
          <w:color w:val="FF0000"/>
        </w:rPr>
      </w:pPr>
      <w:r w:rsidRPr="006A6C1D">
        <w:rPr>
          <w:color w:val="FF0000"/>
        </w:rPr>
        <w:t>Ob der zu erwartende Mehraufwand für Grundleistung, TB und Kosten durch einen kleineren Aufwand für die übrigen Kostenpunkte kompensiert werden kann, ist für mich im jetzigen Stand der Projektierung völlig unklar. Vielleicht brauchen wir am Schluss für Pläne nur 10 anstatt von 15 Tagen...das kann ich momentan einfach nicht beurteilen.</w:t>
      </w:r>
    </w:p>
    <w:p w:rsidR="00836687" w:rsidRPr="006A6C1D" w:rsidRDefault="00836687" w:rsidP="006A6C1D">
      <w:pPr>
        <w:spacing w:before="100" w:beforeAutospacing="1" w:after="240"/>
        <w:rPr>
          <w:color w:val="0000CC"/>
        </w:rPr>
      </w:pPr>
      <w:r w:rsidRPr="006A6C1D">
        <w:rPr>
          <w:color w:val="0000CC"/>
        </w:rPr>
        <w:t>4) Gibt es klar begründbare Mehrleistungen?</w:t>
      </w:r>
    </w:p>
    <w:p w:rsidR="00836687" w:rsidRPr="006A6C1D" w:rsidRDefault="00836687" w:rsidP="006A6C1D">
      <w:pPr>
        <w:spacing w:before="100" w:beforeAutospacing="1" w:after="240"/>
        <w:rPr>
          <w:color w:val="FF0000"/>
        </w:rPr>
      </w:pPr>
      <w:r w:rsidRPr="006A6C1D">
        <w:rPr>
          <w:color w:val="FF0000"/>
        </w:rPr>
        <w:t>Ja, siehe Punkt 3.). Viel mehr Unterhaltsmassnahmen an bestehenden LSW als im EK angenommen und de facto mehr Arbeit für die Erarbeitung des MK</w:t>
      </w:r>
    </w:p>
    <w:p w:rsidR="00836687" w:rsidRPr="006A6C1D" w:rsidRDefault="00836687" w:rsidP="006A6C1D">
      <w:pPr>
        <w:spacing w:before="100" w:beforeAutospacing="1" w:after="240"/>
        <w:rPr>
          <w:color w:val="0000CC"/>
        </w:rPr>
      </w:pPr>
      <w:r w:rsidRPr="006A6C1D">
        <w:rPr>
          <w:color w:val="0000CC"/>
        </w:rPr>
        <w:t>5) Gibt es einfach Mehraufwand, weil die Arbeiten aufwändiger sind?</w:t>
      </w:r>
    </w:p>
    <w:p w:rsidR="00836687" w:rsidRPr="006A6C1D" w:rsidRDefault="00836687" w:rsidP="006A6C1D">
      <w:pPr>
        <w:spacing w:before="100" w:beforeAutospacing="1" w:after="240"/>
        <w:rPr>
          <w:color w:val="FF0000"/>
        </w:rPr>
      </w:pPr>
      <w:r w:rsidRPr="006A6C1D">
        <w:rPr>
          <w:color w:val="FF0000"/>
        </w:rPr>
        <w:lastRenderedPageBreak/>
        <w:t xml:space="preserve">Ja, siehe Punkte 3.) und 4.). Für die lärmbedingten Unterhaltsmassnahmen (d.h. ist eine bestimmte LSW schalldicht oder nicht) konnten die letzten Inspektionsberichte von NSNW entgegen meiner Erwartungen nicht als Grundlage verwendet werden. Sämtliche LSW wurden nochmal einzeln vor Ort angeschaut. </w:t>
      </w:r>
    </w:p>
    <w:p w:rsidR="00836687" w:rsidRPr="006A6C1D" w:rsidRDefault="00836687" w:rsidP="006A6C1D">
      <w:pPr>
        <w:spacing w:before="100" w:beforeAutospacing="1" w:after="240"/>
        <w:rPr>
          <w:color w:val="0000CC"/>
        </w:rPr>
      </w:pPr>
      <w:r w:rsidRPr="006A6C1D">
        <w:rPr>
          <w:color w:val="0000CC"/>
        </w:rPr>
        <w:t>6) Wo liegen andere Gründe für Mehraufwand?</w:t>
      </w:r>
    </w:p>
    <w:p w:rsidR="00836687" w:rsidRPr="006A6C1D" w:rsidRDefault="00836687" w:rsidP="006A6C1D">
      <w:pPr>
        <w:spacing w:before="100" w:beforeAutospacing="1" w:after="240"/>
        <w:rPr>
          <w:color w:val="FF0000"/>
        </w:rPr>
      </w:pPr>
      <w:r w:rsidRPr="006A6C1D">
        <w:rPr>
          <w:color w:val="FF0000"/>
        </w:rPr>
        <w:t>Keine Bemerkungen</w:t>
      </w:r>
    </w:p>
    <w:p w:rsidR="00836687" w:rsidRPr="006A6C1D" w:rsidRDefault="00836687" w:rsidP="006A6C1D">
      <w:pPr>
        <w:spacing w:before="100" w:beforeAutospacing="1" w:after="240"/>
        <w:rPr>
          <w:color w:val="0000CC"/>
        </w:rPr>
      </w:pPr>
      <w:r w:rsidRPr="006A6C1D">
        <w:rPr>
          <w:color w:val="0000CC"/>
        </w:rPr>
        <w:t>7) Kann ev. von Stunden vom MP vorbezogen werden, weil wir dort ev. weniger Stunden brauchen?</w:t>
      </w:r>
    </w:p>
    <w:p w:rsidR="00836687" w:rsidRPr="006A6C1D" w:rsidRDefault="00836687" w:rsidP="006A6C1D">
      <w:pPr>
        <w:spacing w:before="100" w:beforeAutospacing="1" w:after="240"/>
        <w:rPr>
          <w:color w:val="FF0000"/>
        </w:rPr>
      </w:pPr>
      <w:r w:rsidRPr="006A6C1D">
        <w:rPr>
          <w:color w:val="FF0000"/>
        </w:rPr>
        <w:t xml:space="preserve">Eine solche Prognose ist im jetzigen Stand der Projektierung rein spekulativ. Es ist jedoch gut möglich, dass ein grosser der Teil der Arbeit beim Auftrag AP Lärmschutz (siehe weiter unten) für die Phase MK/MP Lärmschutz wiederverwendet werden kann. </w:t>
      </w:r>
    </w:p>
    <w:p w:rsidR="00836687" w:rsidRPr="006A6C1D" w:rsidRDefault="00836687" w:rsidP="006A6C1D">
      <w:pPr>
        <w:spacing w:before="100" w:beforeAutospacing="1" w:after="240"/>
        <w:rPr>
          <w:color w:val="0000CC"/>
        </w:rPr>
      </w:pPr>
      <w:r w:rsidRPr="006A6C1D">
        <w:rPr>
          <w:color w:val="0000CC"/>
        </w:rPr>
        <w:t>8) etc.</w:t>
      </w:r>
    </w:p>
    <w:p w:rsidR="00836687" w:rsidRPr="006A6C1D" w:rsidRDefault="00836687" w:rsidP="006A6C1D">
      <w:pPr>
        <w:spacing w:before="100" w:beforeAutospacing="1" w:after="240"/>
        <w:rPr>
          <w:color w:val="FF0000"/>
        </w:rPr>
      </w:pPr>
      <w:r w:rsidRPr="006A6C1D">
        <w:rPr>
          <w:color w:val="FF0000"/>
        </w:rPr>
        <w:t>Keine weiteren Bemerkungen</w:t>
      </w:r>
    </w:p>
    <w:p w:rsidR="00836687" w:rsidRDefault="00836687" w:rsidP="00836687"/>
    <w:p w:rsidR="006A6C1D" w:rsidRDefault="006A6C1D">
      <w:pPr>
        <w:rPr>
          <w:b/>
          <w:sz w:val="24"/>
          <w:szCs w:val="28"/>
        </w:rPr>
      </w:pPr>
      <w:r>
        <w:rPr>
          <w:b/>
          <w:sz w:val="24"/>
          <w:szCs w:val="28"/>
        </w:rPr>
        <w:br w:type="page"/>
      </w:r>
    </w:p>
    <w:p w:rsidR="00836687" w:rsidRPr="006A6C1D" w:rsidRDefault="00836687" w:rsidP="006A6C1D">
      <w:pPr>
        <w:spacing w:before="100" w:beforeAutospacing="1" w:after="240"/>
        <w:rPr>
          <w:b/>
          <w:sz w:val="24"/>
          <w:szCs w:val="28"/>
        </w:rPr>
      </w:pPr>
      <w:r w:rsidRPr="006A6C1D">
        <w:rPr>
          <w:b/>
          <w:sz w:val="24"/>
          <w:szCs w:val="28"/>
        </w:rPr>
        <w:lastRenderedPageBreak/>
        <w:t>AP Lärmschutz (Zusatzauftrag Akustik, interne Nr. 9246.512)</w:t>
      </w:r>
    </w:p>
    <w:p w:rsidR="00836687" w:rsidRPr="006A6C1D" w:rsidRDefault="00836687" w:rsidP="006A6C1D">
      <w:pPr>
        <w:spacing w:before="100" w:beforeAutospacing="1" w:after="240"/>
        <w:rPr>
          <w:color w:val="0000CC"/>
        </w:rPr>
      </w:pPr>
      <w:r w:rsidRPr="006A6C1D">
        <w:rPr>
          <w:color w:val="0000CC"/>
        </w:rPr>
        <w:t xml:space="preserve">1) </w:t>
      </w:r>
      <w:proofErr w:type="spellStart"/>
      <w:r w:rsidRPr="006A6C1D">
        <w:rPr>
          <w:color w:val="0000CC"/>
        </w:rPr>
        <w:t>Wieviele</w:t>
      </w:r>
      <w:proofErr w:type="spellEnd"/>
      <w:r w:rsidRPr="006A6C1D">
        <w:rPr>
          <w:color w:val="0000CC"/>
        </w:rPr>
        <w:t xml:space="preserve"> Stunden stehen für das AP zur Verfügung?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1701"/>
        <w:gridCol w:w="1701"/>
      </w:tblGrid>
      <w:tr w:rsidR="007168E5" w:rsidRPr="007168E5" w:rsidTr="00E92DC7">
        <w:tc>
          <w:tcPr>
            <w:tcW w:w="5778" w:type="dxa"/>
          </w:tcPr>
          <w:p w:rsidR="007168E5" w:rsidRPr="007168E5" w:rsidRDefault="007168E5" w:rsidP="007168E5">
            <w:pPr>
              <w:spacing w:before="100" w:beforeAutospacing="1" w:after="100" w:afterAutospacing="1"/>
              <w:contextualSpacing/>
              <w:rPr>
                <w:color w:val="0000CC"/>
              </w:rPr>
            </w:pPr>
            <w:r w:rsidRPr="007168E5">
              <w:rPr>
                <w:color w:val="0000CC"/>
              </w:rPr>
              <w:t>1.</w:t>
            </w:r>
            <w:r w:rsidRPr="007168E5">
              <w:rPr>
                <w:color w:val="0000CC"/>
              </w:rPr>
              <w:t>1 Lärmrelevante Vorabklärungen:</w:t>
            </w:r>
          </w:p>
        </w:tc>
        <w:tc>
          <w:tcPr>
            <w:tcW w:w="1701" w:type="dxa"/>
          </w:tcPr>
          <w:p w:rsidR="007168E5" w:rsidRPr="007168E5" w:rsidRDefault="007168E5" w:rsidP="007168E5">
            <w:pPr>
              <w:spacing w:before="100" w:beforeAutospacing="1" w:after="100" w:afterAutospacing="1"/>
              <w:contextualSpacing/>
              <w:rPr>
                <w:color w:val="0000CC"/>
              </w:rPr>
            </w:pPr>
            <w:r w:rsidRPr="007168E5">
              <w:rPr>
                <w:color w:val="0000CC"/>
              </w:rPr>
              <w:t>60 Stunden</w:t>
            </w:r>
          </w:p>
        </w:tc>
        <w:tc>
          <w:tcPr>
            <w:tcW w:w="1701" w:type="dxa"/>
          </w:tcPr>
          <w:p w:rsidR="007168E5" w:rsidRPr="007168E5" w:rsidRDefault="007168E5" w:rsidP="007E4DB0">
            <w:pPr>
              <w:spacing w:before="100" w:beforeAutospacing="1" w:after="100" w:afterAutospacing="1"/>
              <w:contextualSpacing/>
              <w:rPr>
                <w:color w:val="0000CC"/>
              </w:rPr>
            </w:pPr>
            <w:r w:rsidRPr="007168E5">
              <w:rPr>
                <w:color w:val="0000CC"/>
              </w:rPr>
              <w:t>60 Stunden</w:t>
            </w:r>
          </w:p>
        </w:tc>
      </w:tr>
      <w:tr w:rsidR="007168E5" w:rsidRPr="007168E5" w:rsidTr="00E92DC7">
        <w:tc>
          <w:tcPr>
            <w:tcW w:w="5778" w:type="dxa"/>
          </w:tcPr>
          <w:p w:rsidR="007168E5" w:rsidRPr="007168E5" w:rsidRDefault="007168E5" w:rsidP="007168E5">
            <w:pPr>
              <w:spacing w:before="100" w:beforeAutospacing="1" w:after="100" w:afterAutospacing="1"/>
              <w:contextualSpacing/>
              <w:rPr>
                <w:color w:val="0000CC"/>
              </w:rPr>
            </w:pPr>
            <w:r w:rsidRPr="007168E5">
              <w:rPr>
                <w:color w:val="0000CC"/>
              </w:rPr>
              <w:t>1.2 Aktualisierun</w:t>
            </w:r>
            <w:r w:rsidRPr="007168E5">
              <w:rPr>
                <w:color w:val="0000CC"/>
              </w:rPr>
              <w:t>g Berechnungsgrundlagen aus EK:</w:t>
            </w:r>
          </w:p>
        </w:tc>
        <w:tc>
          <w:tcPr>
            <w:tcW w:w="1701" w:type="dxa"/>
          </w:tcPr>
          <w:p w:rsidR="007168E5" w:rsidRPr="007168E5" w:rsidRDefault="007168E5" w:rsidP="007168E5">
            <w:pPr>
              <w:spacing w:before="100" w:beforeAutospacing="1" w:after="100" w:afterAutospacing="1"/>
              <w:contextualSpacing/>
              <w:rPr>
                <w:color w:val="0000CC"/>
              </w:rPr>
            </w:pPr>
            <w:r w:rsidRPr="007168E5">
              <w:rPr>
                <w:color w:val="0000CC"/>
              </w:rPr>
              <w:t>90 Stunden</w:t>
            </w:r>
          </w:p>
        </w:tc>
        <w:tc>
          <w:tcPr>
            <w:tcW w:w="1701" w:type="dxa"/>
          </w:tcPr>
          <w:p w:rsidR="007168E5" w:rsidRPr="007168E5" w:rsidRDefault="007168E5" w:rsidP="006A58A4">
            <w:pPr>
              <w:rPr>
                <w:b/>
                <w:color w:val="FF0000"/>
              </w:rPr>
            </w:pPr>
            <w:r w:rsidRPr="006A6C1D">
              <w:rPr>
                <w:b/>
                <w:color w:val="FF0000"/>
              </w:rPr>
              <w:t>160</w:t>
            </w:r>
            <w:r w:rsidRPr="006A6C1D">
              <w:rPr>
                <w:color w:val="FF0000"/>
              </w:rPr>
              <w:t xml:space="preserve"> Stunden</w:t>
            </w:r>
          </w:p>
        </w:tc>
      </w:tr>
      <w:tr w:rsidR="007168E5" w:rsidRPr="007168E5" w:rsidTr="00E92DC7">
        <w:tc>
          <w:tcPr>
            <w:tcW w:w="5778" w:type="dxa"/>
          </w:tcPr>
          <w:p w:rsidR="007168E5" w:rsidRPr="007168E5" w:rsidRDefault="007168E5" w:rsidP="007168E5">
            <w:pPr>
              <w:spacing w:before="100" w:beforeAutospacing="1" w:after="100" w:afterAutospacing="1"/>
              <w:contextualSpacing/>
              <w:rPr>
                <w:color w:val="0000CC"/>
              </w:rPr>
            </w:pPr>
            <w:r w:rsidRPr="007168E5">
              <w:rPr>
                <w:color w:val="0000CC"/>
              </w:rPr>
              <w:t>1.3 Aktualisierung Lär</w:t>
            </w:r>
            <w:r w:rsidRPr="007168E5">
              <w:rPr>
                <w:color w:val="0000CC"/>
              </w:rPr>
              <w:t>mbeurteilung IST / Normprüfung:</w:t>
            </w:r>
          </w:p>
        </w:tc>
        <w:tc>
          <w:tcPr>
            <w:tcW w:w="1701" w:type="dxa"/>
          </w:tcPr>
          <w:p w:rsidR="007168E5" w:rsidRPr="007168E5" w:rsidRDefault="007168E5" w:rsidP="007168E5">
            <w:pPr>
              <w:spacing w:before="100" w:beforeAutospacing="1" w:after="100" w:afterAutospacing="1"/>
              <w:contextualSpacing/>
              <w:rPr>
                <w:color w:val="0000CC"/>
              </w:rPr>
            </w:pPr>
            <w:r w:rsidRPr="007168E5">
              <w:rPr>
                <w:color w:val="0000CC"/>
              </w:rPr>
              <w:t>70 Stunden</w:t>
            </w:r>
          </w:p>
        </w:tc>
        <w:tc>
          <w:tcPr>
            <w:tcW w:w="1701" w:type="dxa"/>
          </w:tcPr>
          <w:p w:rsidR="007168E5" w:rsidRPr="007168E5" w:rsidRDefault="007168E5" w:rsidP="007E4DB0">
            <w:pPr>
              <w:spacing w:before="100" w:beforeAutospacing="1" w:after="100" w:afterAutospacing="1"/>
              <w:contextualSpacing/>
              <w:rPr>
                <w:color w:val="0000CC"/>
              </w:rPr>
            </w:pPr>
            <w:r w:rsidRPr="007168E5">
              <w:rPr>
                <w:color w:val="0000CC"/>
              </w:rPr>
              <w:t>70 Stunden</w:t>
            </w:r>
          </w:p>
        </w:tc>
      </w:tr>
      <w:tr w:rsidR="007168E5" w:rsidRPr="007168E5" w:rsidTr="00E92DC7">
        <w:tc>
          <w:tcPr>
            <w:tcW w:w="5778" w:type="dxa"/>
          </w:tcPr>
          <w:p w:rsidR="007168E5" w:rsidRPr="007168E5" w:rsidRDefault="007168E5" w:rsidP="007168E5">
            <w:pPr>
              <w:spacing w:before="100" w:beforeAutospacing="1" w:after="100" w:afterAutospacing="1"/>
              <w:contextualSpacing/>
              <w:rPr>
                <w:color w:val="0000CC"/>
              </w:rPr>
            </w:pPr>
            <w:r w:rsidRPr="007168E5">
              <w:rPr>
                <w:color w:val="0000CC"/>
              </w:rPr>
              <w:t xml:space="preserve">1.4 Aktualisierung </w:t>
            </w:r>
            <w:r w:rsidRPr="007168E5">
              <w:rPr>
                <w:color w:val="0000CC"/>
              </w:rPr>
              <w:t>/ Erweiterung Massnahmenstudie:</w:t>
            </w:r>
          </w:p>
        </w:tc>
        <w:tc>
          <w:tcPr>
            <w:tcW w:w="1701" w:type="dxa"/>
          </w:tcPr>
          <w:p w:rsidR="007168E5" w:rsidRPr="007168E5" w:rsidRDefault="007168E5" w:rsidP="007168E5">
            <w:pPr>
              <w:spacing w:before="100" w:beforeAutospacing="1" w:after="100" w:afterAutospacing="1"/>
              <w:contextualSpacing/>
              <w:rPr>
                <w:color w:val="0000CC"/>
              </w:rPr>
            </w:pPr>
            <w:r w:rsidRPr="007168E5">
              <w:rPr>
                <w:color w:val="0000CC"/>
              </w:rPr>
              <w:t>80 Stunden</w:t>
            </w:r>
          </w:p>
        </w:tc>
        <w:tc>
          <w:tcPr>
            <w:tcW w:w="1701" w:type="dxa"/>
          </w:tcPr>
          <w:p w:rsidR="007168E5" w:rsidRPr="007168E5" w:rsidRDefault="007168E5" w:rsidP="007E4DB0">
            <w:pPr>
              <w:spacing w:before="100" w:beforeAutospacing="1" w:after="100" w:afterAutospacing="1"/>
              <w:contextualSpacing/>
              <w:rPr>
                <w:color w:val="0000CC"/>
              </w:rPr>
            </w:pPr>
            <w:r w:rsidRPr="007168E5">
              <w:rPr>
                <w:color w:val="0000CC"/>
              </w:rPr>
              <w:t>80 Stunden</w:t>
            </w:r>
          </w:p>
        </w:tc>
      </w:tr>
      <w:tr w:rsidR="007168E5" w:rsidRPr="007168E5" w:rsidTr="00E92DC7">
        <w:tc>
          <w:tcPr>
            <w:tcW w:w="5778" w:type="dxa"/>
          </w:tcPr>
          <w:p w:rsidR="007168E5" w:rsidRPr="007168E5" w:rsidRDefault="007168E5" w:rsidP="007168E5">
            <w:pPr>
              <w:spacing w:before="100" w:beforeAutospacing="1" w:after="100" w:afterAutospacing="1"/>
              <w:contextualSpacing/>
              <w:rPr>
                <w:color w:val="0000CC"/>
              </w:rPr>
            </w:pPr>
            <w:r w:rsidRPr="007168E5">
              <w:rPr>
                <w:color w:val="0000CC"/>
              </w:rPr>
              <w:t>1.5 Technischer Bericht MK Lärmschu</w:t>
            </w:r>
            <w:r w:rsidRPr="007168E5">
              <w:rPr>
                <w:color w:val="0000CC"/>
              </w:rPr>
              <w:t>tz gemäss FHB T/U 21 001-20380:</w:t>
            </w:r>
          </w:p>
        </w:tc>
        <w:tc>
          <w:tcPr>
            <w:tcW w:w="1701" w:type="dxa"/>
          </w:tcPr>
          <w:p w:rsidR="007168E5" w:rsidRPr="007168E5" w:rsidRDefault="007168E5" w:rsidP="007168E5">
            <w:pPr>
              <w:spacing w:before="100" w:beforeAutospacing="1" w:after="100" w:afterAutospacing="1"/>
              <w:contextualSpacing/>
              <w:rPr>
                <w:color w:val="0000CC"/>
              </w:rPr>
            </w:pPr>
            <w:r w:rsidRPr="007168E5">
              <w:rPr>
                <w:color w:val="0000CC"/>
              </w:rPr>
              <w:t>75 Stunden</w:t>
            </w:r>
          </w:p>
        </w:tc>
        <w:tc>
          <w:tcPr>
            <w:tcW w:w="1701" w:type="dxa"/>
          </w:tcPr>
          <w:p w:rsidR="007168E5" w:rsidRPr="007168E5" w:rsidRDefault="007168E5" w:rsidP="007E4DB0">
            <w:pPr>
              <w:spacing w:before="100" w:beforeAutospacing="1" w:after="100" w:afterAutospacing="1"/>
              <w:contextualSpacing/>
              <w:rPr>
                <w:color w:val="0000CC"/>
              </w:rPr>
            </w:pPr>
            <w:r w:rsidRPr="007168E5">
              <w:rPr>
                <w:color w:val="0000CC"/>
              </w:rPr>
              <w:t>75 Stunden</w:t>
            </w:r>
          </w:p>
        </w:tc>
      </w:tr>
      <w:tr w:rsidR="007168E5" w:rsidRPr="007168E5" w:rsidTr="00E92DC7">
        <w:tc>
          <w:tcPr>
            <w:tcW w:w="5778" w:type="dxa"/>
          </w:tcPr>
          <w:p w:rsidR="007168E5" w:rsidRPr="007168E5" w:rsidRDefault="007168E5" w:rsidP="007168E5">
            <w:pPr>
              <w:spacing w:before="100" w:beforeAutospacing="1" w:after="100" w:afterAutospacing="1"/>
              <w:contextualSpacing/>
              <w:rPr>
                <w:color w:val="0000CC"/>
              </w:rPr>
            </w:pPr>
            <w:r w:rsidRPr="007168E5">
              <w:rPr>
                <w:color w:val="0000CC"/>
              </w:rPr>
              <w:t xml:space="preserve">1.6 Technischer Bericht AP Lärmschutz und Bericht Erleichterungen inkl. fachspezifische Unterlagen </w:t>
            </w:r>
            <w:r w:rsidRPr="007168E5">
              <w:rPr>
                <w:color w:val="0000CC"/>
              </w:rPr>
              <w:t>i2 gemäss FHB T/U 21 001-20680:</w:t>
            </w:r>
          </w:p>
        </w:tc>
        <w:tc>
          <w:tcPr>
            <w:tcW w:w="1701" w:type="dxa"/>
          </w:tcPr>
          <w:p w:rsidR="007168E5" w:rsidRPr="007168E5" w:rsidRDefault="007168E5" w:rsidP="007168E5">
            <w:pPr>
              <w:spacing w:before="100" w:beforeAutospacing="1" w:after="100" w:afterAutospacing="1"/>
              <w:contextualSpacing/>
              <w:rPr>
                <w:color w:val="0000CC"/>
              </w:rPr>
            </w:pPr>
            <w:r w:rsidRPr="007168E5">
              <w:rPr>
                <w:color w:val="0000CC"/>
              </w:rPr>
              <w:t>170 Stunden</w:t>
            </w:r>
          </w:p>
        </w:tc>
        <w:tc>
          <w:tcPr>
            <w:tcW w:w="1701" w:type="dxa"/>
          </w:tcPr>
          <w:p w:rsidR="007168E5" w:rsidRPr="007168E5" w:rsidRDefault="007168E5" w:rsidP="007E4DB0">
            <w:pPr>
              <w:spacing w:before="100" w:beforeAutospacing="1" w:after="100" w:afterAutospacing="1"/>
              <w:contextualSpacing/>
              <w:rPr>
                <w:color w:val="0000CC"/>
              </w:rPr>
            </w:pPr>
            <w:r w:rsidRPr="007168E5">
              <w:rPr>
                <w:color w:val="0000CC"/>
              </w:rPr>
              <w:t>170 Stunden</w:t>
            </w:r>
          </w:p>
        </w:tc>
      </w:tr>
      <w:tr w:rsidR="007168E5" w:rsidRPr="007168E5" w:rsidTr="00E92DC7">
        <w:tc>
          <w:tcPr>
            <w:tcW w:w="5778" w:type="dxa"/>
          </w:tcPr>
          <w:p w:rsidR="007168E5" w:rsidRPr="007168E5" w:rsidRDefault="007168E5" w:rsidP="007168E5">
            <w:pPr>
              <w:spacing w:before="100" w:beforeAutospacing="1" w:after="100" w:afterAutospacing="1"/>
              <w:contextualSpacing/>
              <w:rPr>
                <w:color w:val="0000CC"/>
              </w:rPr>
            </w:pPr>
            <w:r w:rsidRPr="007168E5">
              <w:rPr>
                <w:color w:val="0000CC"/>
              </w:rPr>
              <w:t xml:space="preserve">1.7 Ausfüllen Datenbank MISTRA LBK </w:t>
            </w:r>
            <w:proofErr w:type="spellStart"/>
            <w:r w:rsidRPr="007168E5">
              <w:rPr>
                <w:color w:val="0000CC"/>
              </w:rPr>
              <w:t>Sofo</w:t>
            </w:r>
            <w:proofErr w:type="spellEnd"/>
            <w:r w:rsidRPr="007168E5">
              <w:rPr>
                <w:color w:val="0000CC"/>
              </w:rPr>
              <w:t xml:space="preserve"> und Lärm-</w:t>
            </w:r>
            <w:proofErr w:type="spellStart"/>
            <w:r w:rsidRPr="007168E5">
              <w:rPr>
                <w:color w:val="0000CC"/>
              </w:rPr>
              <w:t>reporting</w:t>
            </w:r>
            <w:proofErr w:type="spellEnd"/>
            <w:r w:rsidRPr="007168E5">
              <w:rPr>
                <w:color w:val="0000CC"/>
              </w:rPr>
              <w:t xml:space="preserve"> gemäss F</w:t>
            </w:r>
            <w:r w:rsidRPr="007168E5">
              <w:rPr>
                <w:color w:val="0000CC"/>
              </w:rPr>
              <w:t>HB T/U 21 001-21004 und -21007:</w:t>
            </w:r>
          </w:p>
        </w:tc>
        <w:tc>
          <w:tcPr>
            <w:tcW w:w="1701" w:type="dxa"/>
          </w:tcPr>
          <w:p w:rsidR="007168E5" w:rsidRPr="007168E5" w:rsidRDefault="007168E5" w:rsidP="007168E5">
            <w:pPr>
              <w:spacing w:before="100" w:beforeAutospacing="1" w:after="100" w:afterAutospacing="1"/>
              <w:contextualSpacing/>
              <w:rPr>
                <w:color w:val="0000CC"/>
              </w:rPr>
            </w:pPr>
            <w:r w:rsidRPr="007168E5">
              <w:rPr>
                <w:color w:val="0000CC"/>
              </w:rPr>
              <w:t>70 Stunden</w:t>
            </w:r>
          </w:p>
        </w:tc>
        <w:tc>
          <w:tcPr>
            <w:tcW w:w="1701" w:type="dxa"/>
          </w:tcPr>
          <w:p w:rsidR="007168E5" w:rsidRPr="007168E5" w:rsidRDefault="007168E5" w:rsidP="006A58A4">
            <w:pPr>
              <w:rPr>
                <w:b/>
                <w:color w:val="FF0000"/>
              </w:rPr>
            </w:pPr>
            <w:r w:rsidRPr="006A6C1D">
              <w:rPr>
                <w:b/>
                <w:color w:val="FF0000"/>
              </w:rPr>
              <w:t>135</w:t>
            </w:r>
            <w:r w:rsidRPr="006A6C1D">
              <w:rPr>
                <w:color w:val="FF0000"/>
              </w:rPr>
              <w:t xml:space="preserve"> Stunden</w:t>
            </w:r>
          </w:p>
        </w:tc>
      </w:tr>
      <w:tr w:rsidR="007168E5" w:rsidRPr="007168E5" w:rsidTr="00E92DC7">
        <w:tc>
          <w:tcPr>
            <w:tcW w:w="5778" w:type="dxa"/>
            <w:tcBorders>
              <w:bottom w:val="single" w:sz="4" w:space="0" w:color="auto"/>
            </w:tcBorders>
          </w:tcPr>
          <w:p w:rsidR="007168E5" w:rsidRPr="007168E5" w:rsidRDefault="007168E5" w:rsidP="007168E5">
            <w:pPr>
              <w:spacing w:before="100" w:beforeAutospacing="1" w:after="100" w:afterAutospacing="1"/>
              <w:contextualSpacing/>
              <w:rPr>
                <w:color w:val="0000CC"/>
              </w:rPr>
            </w:pPr>
            <w:r w:rsidRPr="007168E5">
              <w:rPr>
                <w:color w:val="0000CC"/>
              </w:rPr>
              <w:t>1.8 Weite</w:t>
            </w:r>
            <w:r w:rsidRPr="007168E5">
              <w:rPr>
                <w:color w:val="0000CC"/>
              </w:rPr>
              <w:t>re Leistungen / Schnittstellen:</w:t>
            </w:r>
          </w:p>
        </w:tc>
        <w:tc>
          <w:tcPr>
            <w:tcW w:w="1701" w:type="dxa"/>
            <w:tcBorders>
              <w:bottom w:val="single" w:sz="4" w:space="0" w:color="auto"/>
            </w:tcBorders>
          </w:tcPr>
          <w:p w:rsidR="007168E5" w:rsidRPr="007168E5" w:rsidRDefault="007168E5" w:rsidP="007168E5">
            <w:pPr>
              <w:spacing w:before="100" w:beforeAutospacing="1" w:after="100" w:afterAutospacing="1"/>
              <w:contextualSpacing/>
              <w:rPr>
                <w:color w:val="0000CC"/>
              </w:rPr>
            </w:pPr>
            <w:r w:rsidRPr="007168E5">
              <w:rPr>
                <w:color w:val="0000CC"/>
              </w:rPr>
              <w:t>60 Stunden</w:t>
            </w:r>
          </w:p>
        </w:tc>
        <w:tc>
          <w:tcPr>
            <w:tcW w:w="1701" w:type="dxa"/>
            <w:tcBorders>
              <w:bottom w:val="single" w:sz="4" w:space="0" w:color="auto"/>
            </w:tcBorders>
          </w:tcPr>
          <w:p w:rsidR="007168E5" w:rsidRPr="007168E5" w:rsidRDefault="007168E5" w:rsidP="007E4DB0">
            <w:pPr>
              <w:spacing w:before="100" w:beforeAutospacing="1" w:after="100" w:afterAutospacing="1"/>
              <w:contextualSpacing/>
              <w:rPr>
                <w:color w:val="0000CC"/>
              </w:rPr>
            </w:pPr>
            <w:r w:rsidRPr="007168E5">
              <w:rPr>
                <w:color w:val="0000CC"/>
              </w:rPr>
              <w:t>60 Stunden</w:t>
            </w:r>
          </w:p>
        </w:tc>
      </w:tr>
      <w:tr w:rsidR="007168E5" w:rsidRPr="007168E5" w:rsidTr="00E92DC7">
        <w:tc>
          <w:tcPr>
            <w:tcW w:w="5778" w:type="dxa"/>
            <w:tcBorders>
              <w:top w:val="single" w:sz="4" w:space="0" w:color="auto"/>
            </w:tcBorders>
          </w:tcPr>
          <w:p w:rsidR="007168E5" w:rsidRPr="007168E5" w:rsidRDefault="007168E5" w:rsidP="007168E5">
            <w:pPr>
              <w:spacing w:before="100" w:beforeAutospacing="1" w:after="100" w:afterAutospacing="1"/>
              <w:contextualSpacing/>
              <w:rPr>
                <w:b/>
                <w:color w:val="0000CC"/>
              </w:rPr>
            </w:pPr>
            <w:r w:rsidRPr="007168E5">
              <w:rPr>
                <w:b/>
                <w:color w:val="0000CC"/>
              </w:rPr>
              <w:t>Total:</w:t>
            </w:r>
          </w:p>
        </w:tc>
        <w:tc>
          <w:tcPr>
            <w:tcW w:w="1701" w:type="dxa"/>
            <w:tcBorders>
              <w:top w:val="single" w:sz="4" w:space="0" w:color="auto"/>
            </w:tcBorders>
          </w:tcPr>
          <w:p w:rsidR="007168E5" w:rsidRPr="007168E5" w:rsidRDefault="007168E5" w:rsidP="007168E5">
            <w:pPr>
              <w:spacing w:before="100" w:beforeAutospacing="1" w:after="100" w:afterAutospacing="1"/>
              <w:contextualSpacing/>
              <w:rPr>
                <w:b/>
                <w:color w:val="0000CC"/>
              </w:rPr>
            </w:pPr>
            <w:r w:rsidRPr="007168E5">
              <w:rPr>
                <w:b/>
                <w:color w:val="0000CC"/>
              </w:rPr>
              <w:t>675 Stunden</w:t>
            </w:r>
          </w:p>
        </w:tc>
        <w:tc>
          <w:tcPr>
            <w:tcW w:w="1701" w:type="dxa"/>
            <w:tcBorders>
              <w:top w:val="single" w:sz="4" w:space="0" w:color="auto"/>
            </w:tcBorders>
          </w:tcPr>
          <w:p w:rsidR="007168E5" w:rsidRPr="007168E5" w:rsidRDefault="007168E5" w:rsidP="007168E5">
            <w:pPr>
              <w:spacing w:before="100" w:beforeAutospacing="1" w:after="100" w:afterAutospacing="1"/>
              <w:contextualSpacing/>
              <w:rPr>
                <w:b/>
                <w:color w:val="0000CC"/>
              </w:rPr>
            </w:pPr>
            <w:r w:rsidRPr="007168E5">
              <w:rPr>
                <w:b/>
                <w:color w:val="0000CC"/>
              </w:rPr>
              <w:t>810</w:t>
            </w:r>
            <w:r w:rsidRPr="007168E5">
              <w:rPr>
                <w:b/>
                <w:color w:val="0000CC"/>
              </w:rPr>
              <w:t xml:space="preserve"> Stunden</w:t>
            </w:r>
          </w:p>
        </w:tc>
      </w:tr>
    </w:tbl>
    <w:p w:rsidR="00836687" w:rsidRPr="006A6C1D" w:rsidRDefault="00836687" w:rsidP="00836687">
      <w:pPr>
        <w:rPr>
          <w:color w:val="FF0000"/>
        </w:rPr>
      </w:pPr>
    </w:p>
    <w:p w:rsidR="00836687" w:rsidRPr="006A6C1D" w:rsidRDefault="00836687" w:rsidP="006A6C1D">
      <w:pPr>
        <w:spacing w:before="100" w:beforeAutospacing="1" w:after="240"/>
        <w:rPr>
          <w:color w:val="0000CC"/>
        </w:rPr>
      </w:pPr>
      <w:r w:rsidRPr="006A6C1D">
        <w:rPr>
          <w:color w:val="0000CC"/>
        </w:rPr>
        <w:t>2) Wieviel wird im AP gebraucht?</w:t>
      </w:r>
    </w:p>
    <w:p w:rsidR="00836687" w:rsidRPr="006A6C1D" w:rsidRDefault="00836687" w:rsidP="00836687">
      <w:pPr>
        <w:rPr>
          <w:color w:val="FF0000"/>
        </w:rPr>
      </w:pPr>
      <w:r w:rsidRPr="006A6C1D">
        <w:rPr>
          <w:color w:val="FF0000"/>
        </w:rPr>
        <w:t xml:space="preserve">Weiss ich noch nicht genau, es gibt aber definitiv Mehrleistungen mit zu erwartenden Folgen </w:t>
      </w:r>
    </w:p>
    <w:p w:rsidR="00836687" w:rsidRPr="006A6C1D" w:rsidRDefault="00836687" w:rsidP="00836687">
      <w:pPr>
        <w:rPr>
          <w:color w:val="FF0000"/>
        </w:rPr>
      </w:pPr>
      <w:r w:rsidRPr="006A6C1D">
        <w:rPr>
          <w:color w:val="FF0000"/>
        </w:rPr>
        <w:t xml:space="preserve">1.2 Aktualisierung Berechnungsgrundlagen aus EK: -&gt; siehe 4) und 5) </w:t>
      </w:r>
    </w:p>
    <w:p w:rsidR="00836687" w:rsidRPr="006A6C1D" w:rsidRDefault="00836687" w:rsidP="00836687">
      <w:pPr>
        <w:rPr>
          <w:color w:val="FF0000"/>
        </w:rPr>
      </w:pPr>
      <w:r w:rsidRPr="006A6C1D">
        <w:rPr>
          <w:color w:val="FF0000"/>
        </w:rPr>
        <w:t xml:space="preserve">1.7 Ausfüllen Datenbank MISTRA LBK </w:t>
      </w:r>
      <w:proofErr w:type="spellStart"/>
      <w:r w:rsidRPr="006A6C1D">
        <w:rPr>
          <w:color w:val="FF0000"/>
        </w:rPr>
        <w:t>Sofo</w:t>
      </w:r>
      <w:proofErr w:type="spellEnd"/>
      <w:r w:rsidRPr="006A6C1D">
        <w:rPr>
          <w:color w:val="FF0000"/>
        </w:rPr>
        <w:t xml:space="preserve"> und Lärm-</w:t>
      </w:r>
      <w:proofErr w:type="spellStart"/>
      <w:r w:rsidRPr="006A6C1D">
        <w:rPr>
          <w:color w:val="FF0000"/>
        </w:rPr>
        <w:t>reporting</w:t>
      </w:r>
      <w:proofErr w:type="spellEnd"/>
      <w:r w:rsidRPr="006A6C1D">
        <w:rPr>
          <w:color w:val="FF0000"/>
        </w:rPr>
        <w:t xml:space="preserve"> gemäss FHB T/U 21 001-21004 und -21007: -&gt; siehe 4) und 5) </w:t>
      </w:r>
    </w:p>
    <w:p w:rsidR="00836687" w:rsidRPr="006A6C1D" w:rsidRDefault="00836687" w:rsidP="00836687">
      <w:pPr>
        <w:rPr>
          <w:color w:val="FF0000"/>
          <w:u w:val="single"/>
        </w:rPr>
      </w:pPr>
      <w:r w:rsidRPr="006A6C1D">
        <w:rPr>
          <w:color w:val="FF0000"/>
          <w:u w:val="single"/>
        </w:rPr>
        <w:t xml:space="preserve">Total: 810 Stunden </w:t>
      </w:r>
    </w:p>
    <w:p w:rsidR="00836687" w:rsidRPr="006A6C1D" w:rsidRDefault="00836687" w:rsidP="00836687">
      <w:pPr>
        <w:rPr>
          <w:color w:val="FF0000"/>
        </w:rPr>
      </w:pPr>
    </w:p>
    <w:p w:rsidR="00836687" w:rsidRPr="006A6C1D" w:rsidRDefault="00836687" w:rsidP="006A6C1D">
      <w:pPr>
        <w:spacing w:before="100" w:beforeAutospacing="1" w:after="240"/>
        <w:rPr>
          <w:color w:val="0000CC"/>
        </w:rPr>
      </w:pPr>
      <w:bookmarkStart w:id="0" w:name="_GoBack"/>
      <w:bookmarkEnd w:id="0"/>
      <w:r w:rsidRPr="006A6C1D">
        <w:rPr>
          <w:color w:val="0000CC"/>
        </w:rPr>
        <w:t>3) Warum gibt es diese Differenz? IST zu SOLL</w:t>
      </w:r>
    </w:p>
    <w:p w:rsidR="00836687" w:rsidRPr="006A6C1D" w:rsidRDefault="00836687" w:rsidP="00836687">
      <w:pPr>
        <w:rPr>
          <w:color w:val="FF0000"/>
        </w:rPr>
      </w:pPr>
      <w:r w:rsidRPr="006A6C1D">
        <w:rPr>
          <w:color w:val="FF0000"/>
        </w:rPr>
        <w:t>Ist zu erwarten, noch nicht bestätigt, wegen 2.) und 4.)</w:t>
      </w:r>
    </w:p>
    <w:p w:rsidR="00836687" w:rsidRPr="006A6C1D" w:rsidRDefault="00836687" w:rsidP="00836687">
      <w:pPr>
        <w:rPr>
          <w:color w:val="FF0000"/>
        </w:rPr>
      </w:pPr>
    </w:p>
    <w:p w:rsidR="00836687" w:rsidRPr="006A6C1D" w:rsidRDefault="00836687" w:rsidP="006A6C1D">
      <w:pPr>
        <w:spacing w:before="100" w:beforeAutospacing="1" w:after="240"/>
        <w:rPr>
          <w:color w:val="0000CC"/>
        </w:rPr>
      </w:pPr>
      <w:r w:rsidRPr="006A6C1D">
        <w:rPr>
          <w:color w:val="0000CC"/>
        </w:rPr>
        <w:t>4) Gibt es klar begründbare Mehrleistungen?</w:t>
      </w:r>
    </w:p>
    <w:p w:rsidR="00836687" w:rsidRPr="006A6C1D" w:rsidRDefault="00836687" w:rsidP="00836687">
      <w:pPr>
        <w:rPr>
          <w:b/>
          <w:color w:val="FF0000"/>
        </w:rPr>
      </w:pPr>
      <w:r w:rsidRPr="006A6C1D">
        <w:rPr>
          <w:b/>
          <w:color w:val="FF0000"/>
        </w:rPr>
        <w:t>Ja:</w:t>
      </w:r>
    </w:p>
    <w:p w:rsidR="00836687" w:rsidRPr="006A6C1D" w:rsidRDefault="00836687" w:rsidP="00836687">
      <w:pPr>
        <w:rPr>
          <w:b/>
          <w:color w:val="FF0000"/>
        </w:rPr>
      </w:pPr>
      <w:r w:rsidRPr="006A6C1D">
        <w:rPr>
          <w:b/>
          <w:color w:val="FF0000"/>
        </w:rPr>
        <w:t>Leistungspunkt 1.2 Aktualisierung Berechnungsgrundlagen +</w:t>
      </w:r>
    </w:p>
    <w:p w:rsidR="00836687" w:rsidRPr="006A6C1D" w:rsidRDefault="00836687" w:rsidP="00836687">
      <w:pPr>
        <w:rPr>
          <w:b/>
          <w:color w:val="FF0000"/>
        </w:rPr>
      </w:pPr>
      <w:r w:rsidRPr="006A6C1D">
        <w:rPr>
          <w:b/>
          <w:color w:val="FF0000"/>
        </w:rPr>
        <w:t xml:space="preserve">Leistungspunkt 1.7 Ausfüllen Datenbank MISTRA LBK </w:t>
      </w:r>
      <w:proofErr w:type="spellStart"/>
      <w:r w:rsidRPr="006A6C1D">
        <w:rPr>
          <w:b/>
          <w:color w:val="FF0000"/>
        </w:rPr>
        <w:t>Sofo</w:t>
      </w:r>
      <w:proofErr w:type="spellEnd"/>
    </w:p>
    <w:p w:rsidR="00836687" w:rsidRPr="006A6C1D" w:rsidRDefault="00836687" w:rsidP="00836687">
      <w:pPr>
        <w:rPr>
          <w:b/>
          <w:color w:val="FF0000"/>
          <w:u w:val="single"/>
        </w:rPr>
      </w:pPr>
      <w:r w:rsidRPr="006A6C1D">
        <w:rPr>
          <w:b/>
          <w:color w:val="FF0000"/>
          <w:u w:val="single"/>
        </w:rPr>
        <w:t xml:space="preserve">Mehrleistung „Verkehrs- und Emissionsdaten“: </w:t>
      </w:r>
    </w:p>
    <w:p w:rsidR="00836687" w:rsidRPr="006A6C1D" w:rsidRDefault="00836687" w:rsidP="00836687">
      <w:pPr>
        <w:rPr>
          <w:color w:val="FF0000"/>
        </w:rPr>
      </w:pPr>
      <w:r w:rsidRPr="006A6C1D">
        <w:rPr>
          <w:color w:val="FF0000"/>
        </w:rPr>
        <w:t>In der Offerte wurde davon ausgegangen, dass die Verkehrs- und Emissionsdaten vom ASTRA zur Verfügung gestellt werden und dass die Daten in der Datenbank MISTRA LBK bereits enthalten sind.</w:t>
      </w:r>
    </w:p>
    <w:p w:rsidR="00836687" w:rsidRPr="006A6C1D" w:rsidRDefault="00836687" w:rsidP="00836687">
      <w:pPr>
        <w:rPr>
          <w:b/>
          <w:color w:val="FF0000"/>
        </w:rPr>
      </w:pPr>
      <w:r w:rsidRPr="006A6C1D">
        <w:rPr>
          <w:color w:val="FF0000"/>
        </w:rPr>
        <w:t xml:space="preserve">- Mehrleistung Konsistenzprüfung Prognose von RKP, Vergleich mit bisherigen Annahmen </w:t>
      </w:r>
      <w:r w:rsidRPr="006A6C1D">
        <w:rPr>
          <w:b/>
          <w:color w:val="FF0000"/>
        </w:rPr>
        <w:t>(+10 Stunden)</w:t>
      </w:r>
    </w:p>
    <w:p w:rsidR="00836687" w:rsidRPr="006A6C1D" w:rsidRDefault="00836687" w:rsidP="00836687">
      <w:pPr>
        <w:rPr>
          <w:b/>
          <w:color w:val="FF0000"/>
        </w:rPr>
      </w:pPr>
      <w:r w:rsidRPr="006A6C1D">
        <w:rPr>
          <w:color w:val="FF0000"/>
        </w:rPr>
        <w:t xml:space="preserve">- Mehrleistung Eingabe Verkehr und Emissionen für die einzelnen Emissionssegmente in MISTRA LBK </w:t>
      </w:r>
      <w:r w:rsidRPr="006A6C1D">
        <w:rPr>
          <w:b/>
          <w:color w:val="FF0000"/>
        </w:rPr>
        <w:t>(+25 Stunden)</w:t>
      </w:r>
    </w:p>
    <w:p w:rsidR="00836687" w:rsidRPr="006A6C1D" w:rsidRDefault="00836687" w:rsidP="00836687">
      <w:pPr>
        <w:rPr>
          <w:b/>
          <w:color w:val="FF0000"/>
          <w:u w:val="single"/>
        </w:rPr>
      </w:pPr>
      <w:r w:rsidRPr="006A6C1D">
        <w:rPr>
          <w:b/>
          <w:color w:val="FF0000"/>
          <w:u w:val="single"/>
        </w:rPr>
        <w:t xml:space="preserve">Mehrleistung „Erweiterung </w:t>
      </w:r>
      <w:proofErr w:type="spellStart"/>
      <w:r w:rsidRPr="006A6C1D">
        <w:rPr>
          <w:b/>
          <w:color w:val="FF0000"/>
          <w:u w:val="single"/>
        </w:rPr>
        <w:t>Untersuchnungsperimeter</w:t>
      </w:r>
      <w:proofErr w:type="spellEnd"/>
      <w:r w:rsidRPr="006A6C1D">
        <w:rPr>
          <w:b/>
          <w:color w:val="FF0000"/>
          <w:u w:val="single"/>
        </w:rPr>
        <w:t xml:space="preserve">“: </w:t>
      </w:r>
    </w:p>
    <w:p w:rsidR="00836687" w:rsidRPr="006A6C1D" w:rsidRDefault="00836687" w:rsidP="00836687">
      <w:pPr>
        <w:rPr>
          <w:b/>
          <w:color w:val="FF0000"/>
        </w:rPr>
      </w:pPr>
      <w:r w:rsidRPr="006A6C1D">
        <w:rPr>
          <w:color w:val="FF0000"/>
        </w:rPr>
        <w:t xml:space="preserve">Auf Wunsch der Fachunterstützung muss der Perimeter der Lärmermittlung so erweitert werden, dass alle Liegenschaften, bei </w:t>
      </w:r>
      <w:proofErr w:type="gramStart"/>
      <w:r w:rsidRPr="006A6C1D">
        <w:rPr>
          <w:color w:val="FF0000"/>
        </w:rPr>
        <w:t>den</w:t>
      </w:r>
      <w:proofErr w:type="gramEnd"/>
      <w:r w:rsidRPr="006A6C1D">
        <w:rPr>
          <w:color w:val="FF0000"/>
        </w:rPr>
        <w:t xml:space="preserve"> die Nationalstrasse zu einer Grenzwertüberschreitung beitragen könnte (d.h. Grenzwertüberschreitung nur in Addition zum übrigen Strassennetz) mitberücksichtigt werden. Konkret müssen dafür neue Gebäude und Beurteilungspunkte sowohl in das </w:t>
      </w:r>
      <w:proofErr w:type="spellStart"/>
      <w:r w:rsidRPr="006A6C1D">
        <w:rPr>
          <w:color w:val="FF0000"/>
        </w:rPr>
        <w:t>CadnaA</w:t>
      </w:r>
      <w:proofErr w:type="spellEnd"/>
      <w:r w:rsidRPr="006A6C1D">
        <w:rPr>
          <w:color w:val="FF0000"/>
        </w:rPr>
        <w:t xml:space="preserve">-Modell als auch in die Datenbank hinzugefügt werden. Danach müssen noch sämtliche relevanten Attribute ergänzt werden (Baujahr, Erschliessungsjahr Parzelle, Lärmempfindlichkeitsstufe, Nutzung, usw.) </w:t>
      </w:r>
      <w:r w:rsidRPr="006A6C1D">
        <w:rPr>
          <w:b/>
          <w:color w:val="FF0000"/>
        </w:rPr>
        <w:t>(+50 Stunden)</w:t>
      </w:r>
    </w:p>
    <w:p w:rsidR="00836687" w:rsidRPr="006A6C1D" w:rsidRDefault="00836687" w:rsidP="00836687">
      <w:pPr>
        <w:rPr>
          <w:b/>
          <w:color w:val="FF0000"/>
        </w:rPr>
      </w:pPr>
    </w:p>
    <w:p w:rsidR="00836687" w:rsidRPr="006A6C1D" w:rsidRDefault="00836687" w:rsidP="006A6C1D">
      <w:pPr>
        <w:spacing w:before="100" w:beforeAutospacing="1" w:after="240"/>
        <w:rPr>
          <w:color w:val="0000CC"/>
        </w:rPr>
      </w:pPr>
      <w:r w:rsidRPr="006A6C1D">
        <w:rPr>
          <w:color w:val="0000CC"/>
        </w:rPr>
        <w:lastRenderedPageBreak/>
        <w:t>5) Gibt es einfach Mehraufwand, weil die Arbeiten aufwändiger sind?</w:t>
      </w:r>
    </w:p>
    <w:p w:rsidR="00836687" w:rsidRPr="006A6C1D" w:rsidRDefault="00836687" w:rsidP="00836687">
      <w:pPr>
        <w:rPr>
          <w:b/>
          <w:color w:val="FF0000"/>
        </w:rPr>
      </w:pPr>
      <w:r w:rsidRPr="006A6C1D">
        <w:rPr>
          <w:b/>
          <w:color w:val="FF0000"/>
        </w:rPr>
        <w:t>Ja:</w:t>
      </w:r>
    </w:p>
    <w:p w:rsidR="00836687" w:rsidRPr="006A6C1D" w:rsidRDefault="00836687" w:rsidP="00836687">
      <w:pPr>
        <w:rPr>
          <w:color w:val="FF0000"/>
        </w:rPr>
      </w:pPr>
      <w:r w:rsidRPr="006A6C1D">
        <w:rPr>
          <w:b/>
          <w:color w:val="FF0000"/>
        </w:rPr>
        <w:t>Leistungspunkt 1.2 Aktualisierung Berechnungsgrundlagen</w:t>
      </w:r>
    </w:p>
    <w:p w:rsidR="00836687" w:rsidRPr="006A6C1D" w:rsidRDefault="00836687" w:rsidP="00836687">
      <w:pPr>
        <w:rPr>
          <w:color w:val="FF0000"/>
        </w:rPr>
      </w:pPr>
      <w:r w:rsidRPr="006A6C1D">
        <w:rPr>
          <w:color w:val="FF0000"/>
        </w:rPr>
        <w:t xml:space="preserve">Ich dachte, ich könnte mit vorhandenen Berechnungsmodellen weiterarbeiten. Es ist tatsächlich möglich, aber ich musste vorerst das Geländemodell aus 3 unterschiedlichen Projekten zusammenfügen, danach die Daten der 3 Projekte im Berechnungsprogramm </w:t>
      </w:r>
      <w:proofErr w:type="spellStart"/>
      <w:r w:rsidRPr="006A6C1D">
        <w:rPr>
          <w:color w:val="FF0000"/>
        </w:rPr>
        <w:t>CadnaA</w:t>
      </w:r>
      <w:proofErr w:type="spellEnd"/>
      <w:r w:rsidRPr="006A6C1D">
        <w:rPr>
          <w:color w:val="FF0000"/>
        </w:rPr>
        <w:t xml:space="preserve"> abgleichen, Überschneidungen kontrollieren / bereinigen usw. </w:t>
      </w:r>
      <w:proofErr w:type="gramStart"/>
      <w:r w:rsidRPr="006A6C1D">
        <w:rPr>
          <w:color w:val="FF0000"/>
        </w:rPr>
        <w:t>Der</w:t>
      </w:r>
      <w:proofErr w:type="gramEnd"/>
      <w:r w:rsidRPr="006A6C1D">
        <w:rPr>
          <w:color w:val="FF0000"/>
        </w:rPr>
        <w:t xml:space="preserve"> Aufwand dafür habe ich berücksichtigt. </w:t>
      </w:r>
    </w:p>
    <w:p w:rsidR="00836687" w:rsidRPr="006A6C1D" w:rsidRDefault="00836687" w:rsidP="00836687">
      <w:pPr>
        <w:rPr>
          <w:color w:val="FF0000"/>
          <w:u w:val="single"/>
        </w:rPr>
      </w:pPr>
      <w:r w:rsidRPr="006A6C1D">
        <w:rPr>
          <w:b/>
          <w:color w:val="FF0000"/>
          <w:u w:val="single"/>
        </w:rPr>
        <w:t>Mehraufwand „Datenabgleich“</w:t>
      </w:r>
      <w:r w:rsidRPr="006A6C1D">
        <w:rPr>
          <w:color w:val="FF0000"/>
          <w:u w:val="single"/>
        </w:rPr>
        <w:t>:</w:t>
      </w:r>
    </w:p>
    <w:p w:rsidR="00836687" w:rsidRPr="006A6C1D" w:rsidRDefault="00836687" w:rsidP="00836687">
      <w:pPr>
        <w:rPr>
          <w:b/>
          <w:color w:val="FF0000"/>
        </w:rPr>
      </w:pPr>
      <w:r w:rsidRPr="006A6C1D">
        <w:rPr>
          <w:color w:val="FF0000"/>
        </w:rPr>
        <w:t xml:space="preserve">Die Daten des neu erstellten Berechnungsprogrammes </w:t>
      </w:r>
      <w:proofErr w:type="spellStart"/>
      <w:r w:rsidRPr="006A6C1D">
        <w:rPr>
          <w:color w:val="FF0000"/>
        </w:rPr>
        <w:t>CadnaA</w:t>
      </w:r>
      <w:proofErr w:type="spellEnd"/>
      <w:r w:rsidRPr="006A6C1D">
        <w:rPr>
          <w:color w:val="FF0000"/>
        </w:rPr>
        <w:t xml:space="preserve"> müssen mit der Datenbank MISTRA LBK abgeglichen werden. Die vorhandenen Daten im Berechnungsprogramm wurden vor der Einführung der Datenbank MISTRA LBK definiert und verwenden eine andere Schreibkonvention als die Datenbank. Dadurch können die Daten nicht automatisch zwischen Modell und Datenbank ausgetauscht werden. Damit der Austausch überhaupt möglich wird mussten die Daten des Berechnungsmodelles zuerst mühsam von Hand überarbeitet werden </w:t>
      </w:r>
      <w:r w:rsidRPr="006A6C1D">
        <w:rPr>
          <w:b/>
          <w:color w:val="FF0000"/>
        </w:rPr>
        <w:t>(6 Tage Arbeit -&gt; ca. 50 Stunden)</w:t>
      </w:r>
    </w:p>
    <w:p w:rsidR="00836687" w:rsidRPr="006A6C1D" w:rsidRDefault="00836687" w:rsidP="00836687">
      <w:pPr>
        <w:rPr>
          <w:b/>
          <w:color w:val="FF0000"/>
        </w:rPr>
      </w:pPr>
    </w:p>
    <w:p w:rsidR="00836687" w:rsidRPr="006A6C1D" w:rsidRDefault="00836687" w:rsidP="006A6C1D">
      <w:pPr>
        <w:spacing w:before="100" w:beforeAutospacing="1" w:after="240"/>
        <w:rPr>
          <w:color w:val="0000CC"/>
        </w:rPr>
      </w:pPr>
      <w:r w:rsidRPr="006A6C1D">
        <w:rPr>
          <w:color w:val="0000CC"/>
        </w:rPr>
        <w:t>6) Wo liegen andere Gründe für Mehraufwand?</w:t>
      </w:r>
    </w:p>
    <w:p w:rsidR="00836687" w:rsidRPr="006A6C1D" w:rsidRDefault="00836687" w:rsidP="00836687">
      <w:pPr>
        <w:rPr>
          <w:color w:val="FF0000"/>
        </w:rPr>
      </w:pPr>
      <w:r w:rsidRPr="006A6C1D">
        <w:rPr>
          <w:color w:val="FF0000"/>
        </w:rPr>
        <w:t>Sonst gibt es Mehrleistungen gemäss Punkt 4.)</w:t>
      </w:r>
    </w:p>
    <w:p w:rsidR="00836687" w:rsidRPr="006A6C1D" w:rsidRDefault="00836687" w:rsidP="00836687">
      <w:pPr>
        <w:rPr>
          <w:color w:val="FF0000"/>
        </w:rPr>
      </w:pPr>
    </w:p>
    <w:p w:rsidR="00836687" w:rsidRPr="006A6C1D" w:rsidRDefault="00836687" w:rsidP="00836687">
      <w:pPr>
        <w:spacing w:before="100" w:beforeAutospacing="1" w:after="240"/>
        <w:rPr>
          <w:color w:val="FF0000"/>
        </w:rPr>
      </w:pPr>
    </w:p>
    <w:p w:rsidR="00E85E04" w:rsidRPr="006A6C1D" w:rsidRDefault="00E85E04" w:rsidP="00C375D0">
      <w:pPr>
        <w:spacing w:before="100" w:beforeAutospacing="1" w:after="240"/>
        <w:rPr>
          <w:color w:val="FF0000"/>
        </w:rPr>
      </w:pPr>
    </w:p>
    <w:sectPr w:rsidR="00E85E04" w:rsidRPr="006A6C1D" w:rsidSect="006A6C1D">
      <w:headerReference w:type="default" r:id="rId8"/>
      <w:pgSz w:w="11906" w:h="16838"/>
      <w:pgMar w:top="1247" w:right="1418" w:bottom="102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75D0" w:rsidRDefault="00C375D0" w:rsidP="00C375D0">
      <w:r>
        <w:separator/>
      </w:r>
    </w:p>
  </w:endnote>
  <w:endnote w:type="continuationSeparator" w:id="0">
    <w:p w:rsidR="00C375D0" w:rsidRDefault="00C375D0" w:rsidP="00C37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75D0" w:rsidRDefault="00C375D0" w:rsidP="00C375D0">
      <w:r>
        <w:separator/>
      </w:r>
    </w:p>
  </w:footnote>
  <w:footnote w:type="continuationSeparator" w:id="0">
    <w:p w:rsidR="00C375D0" w:rsidRDefault="00C375D0" w:rsidP="00C375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5D0" w:rsidRDefault="00C375D0">
    <w:pPr>
      <w:pStyle w:val="Kopfzeile"/>
    </w:pPr>
    <w:r>
      <w:t>INGE EPSI, TP 2 T/U, Aufwandschätzung MK, Verkehrsführung</w:t>
    </w:r>
    <w:r w:rsidR="00836687">
      <w:t xml:space="preserve"> &amp; Lärmschutz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635F0"/>
    <w:multiLevelType w:val="hybridMultilevel"/>
    <w:tmpl w:val="6FC075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7615D2B"/>
    <w:multiLevelType w:val="hybridMultilevel"/>
    <w:tmpl w:val="99A498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C5C"/>
    <w:rsid w:val="000F6164"/>
    <w:rsid w:val="0012075B"/>
    <w:rsid w:val="002B6C70"/>
    <w:rsid w:val="00400B6D"/>
    <w:rsid w:val="006436EC"/>
    <w:rsid w:val="006A6C1D"/>
    <w:rsid w:val="007168E5"/>
    <w:rsid w:val="00836687"/>
    <w:rsid w:val="00881F9C"/>
    <w:rsid w:val="009B70C4"/>
    <w:rsid w:val="00C375D0"/>
    <w:rsid w:val="00CA1BFF"/>
    <w:rsid w:val="00E85E04"/>
    <w:rsid w:val="00EC5C5C"/>
    <w:rsid w:val="00F03596"/>
    <w:rsid w:val="00F3736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de-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C375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C375D0"/>
    <w:pPr>
      <w:tabs>
        <w:tab w:val="center" w:pos="4536"/>
        <w:tab w:val="right" w:pos="9072"/>
      </w:tabs>
    </w:pPr>
  </w:style>
  <w:style w:type="character" w:customStyle="1" w:styleId="KopfzeileZchn">
    <w:name w:val="Kopfzeile Zchn"/>
    <w:basedOn w:val="Absatz-Standardschriftart"/>
    <w:link w:val="Kopfzeile"/>
    <w:uiPriority w:val="99"/>
    <w:rsid w:val="00C375D0"/>
  </w:style>
  <w:style w:type="paragraph" w:styleId="Fuzeile">
    <w:name w:val="footer"/>
    <w:basedOn w:val="Standard"/>
    <w:link w:val="FuzeileZchn"/>
    <w:uiPriority w:val="99"/>
    <w:unhideWhenUsed/>
    <w:rsid w:val="00C375D0"/>
    <w:pPr>
      <w:tabs>
        <w:tab w:val="center" w:pos="4536"/>
        <w:tab w:val="right" w:pos="9072"/>
      </w:tabs>
    </w:pPr>
  </w:style>
  <w:style w:type="character" w:customStyle="1" w:styleId="FuzeileZchn">
    <w:name w:val="Fußzeile Zchn"/>
    <w:basedOn w:val="Absatz-Standardschriftart"/>
    <w:link w:val="Fuzeile"/>
    <w:uiPriority w:val="99"/>
    <w:rsid w:val="00C375D0"/>
  </w:style>
  <w:style w:type="paragraph" w:styleId="Sprechblasentext">
    <w:name w:val="Balloon Text"/>
    <w:basedOn w:val="Standard"/>
    <w:link w:val="SprechblasentextZchn"/>
    <w:uiPriority w:val="99"/>
    <w:semiHidden/>
    <w:unhideWhenUsed/>
    <w:rsid w:val="00C375D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375D0"/>
    <w:rPr>
      <w:rFonts w:ascii="Tahoma" w:hAnsi="Tahoma" w:cs="Tahoma"/>
      <w:sz w:val="16"/>
      <w:szCs w:val="16"/>
    </w:rPr>
  </w:style>
  <w:style w:type="paragraph" w:styleId="Listenabsatz">
    <w:name w:val="List Paragraph"/>
    <w:basedOn w:val="Standard"/>
    <w:uiPriority w:val="34"/>
    <w:qFormat/>
    <w:rsid w:val="006A6C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de-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C375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C375D0"/>
    <w:pPr>
      <w:tabs>
        <w:tab w:val="center" w:pos="4536"/>
        <w:tab w:val="right" w:pos="9072"/>
      </w:tabs>
    </w:pPr>
  </w:style>
  <w:style w:type="character" w:customStyle="1" w:styleId="KopfzeileZchn">
    <w:name w:val="Kopfzeile Zchn"/>
    <w:basedOn w:val="Absatz-Standardschriftart"/>
    <w:link w:val="Kopfzeile"/>
    <w:uiPriority w:val="99"/>
    <w:rsid w:val="00C375D0"/>
  </w:style>
  <w:style w:type="paragraph" w:styleId="Fuzeile">
    <w:name w:val="footer"/>
    <w:basedOn w:val="Standard"/>
    <w:link w:val="FuzeileZchn"/>
    <w:uiPriority w:val="99"/>
    <w:unhideWhenUsed/>
    <w:rsid w:val="00C375D0"/>
    <w:pPr>
      <w:tabs>
        <w:tab w:val="center" w:pos="4536"/>
        <w:tab w:val="right" w:pos="9072"/>
      </w:tabs>
    </w:pPr>
  </w:style>
  <w:style w:type="character" w:customStyle="1" w:styleId="FuzeileZchn">
    <w:name w:val="Fußzeile Zchn"/>
    <w:basedOn w:val="Absatz-Standardschriftart"/>
    <w:link w:val="Fuzeile"/>
    <w:uiPriority w:val="99"/>
    <w:rsid w:val="00C375D0"/>
  </w:style>
  <w:style w:type="paragraph" w:styleId="Sprechblasentext">
    <w:name w:val="Balloon Text"/>
    <w:basedOn w:val="Standard"/>
    <w:link w:val="SprechblasentextZchn"/>
    <w:uiPriority w:val="99"/>
    <w:semiHidden/>
    <w:unhideWhenUsed/>
    <w:rsid w:val="00C375D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375D0"/>
    <w:rPr>
      <w:rFonts w:ascii="Tahoma" w:hAnsi="Tahoma" w:cs="Tahoma"/>
      <w:sz w:val="16"/>
      <w:szCs w:val="16"/>
    </w:rPr>
  </w:style>
  <w:style w:type="paragraph" w:styleId="Listenabsatz">
    <w:name w:val="List Paragraph"/>
    <w:basedOn w:val="Standard"/>
    <w:uiPriority w:val="34"/>
    <w:qFormat/>
    <w:rsid w:val="006A6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08065">
      <w:bodyDiv w:val="1"/>
      <w:marLeft w:val="0"/>
      <w:marRight w:val="0"/>
      <w:marTop w:val="0"/>
      <w:marBottom w:val="0"/>
      <w:divBdr>
        <w:top w:val="none" w:sz="0" w:space="0" w:color="auto"/>
        <w:left w:val="none" w:sz="0" w:space="0" w:color="auto"/>
        <w:bottom w:val="none" w:sz="0" w:space="0" w:color="auto"/>
        <w:right w:val="none" w:sz="0" w:space="0" w:color="auto"/>
      </w:divBdr>
    </w:div>
    <w:div w:id="70270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60D77787.dotm</Template>
  <TotalTime>0</TotalTime>
  <Pages>5</Pages>
  <Words>1083</Words>
  <Characters>6828</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Aegerter &amp; Bosshardt AG</Company>
  <LinksUpToDate>false</LinksUpToDate>
  <CharactersWithSpaces>7896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Fuchs Christian</dc:creator>
  <cp:lastModifiedBy>Fuchs Christian</cp:lastModifiedBy>
  <cp:revision>7</cp:revision>
  <dcterms:created xsi:type="dcterms:W3CDTF">2014-01-28T08:15:00Z</dcterms:created>
  <dcterms:modified xsi:type="dcterms:W3CDTF">2014-01-29T07:36:00Z</dcterms:modified>
</cp:coreProperties>
</file>