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pPr>
        <w:pStyle w:val="Kommentartext"/>
        <w:tabs>
          <w:tab w:val="center" w:pos="4819"/>
          <w:tab w:val="right" w:pos="9071"/>
        </w:tabs>
        <w:spacing w:before="1100"/>
        <w:jc w:val="left"/>
        <w:outlineLvl w:val="0"/>
        <w:rPr>
          <w:noProof/>
          <w:lang w:val="de-DE"/>
        </w:rPr>
      </w:pPr>
      <w:bookmarkStart w:id="0" w:name="_GoBack"/>
      <w:bookmarkEnd w:id="0"/>
    </w:p>
    <w:p w:rsidR="00DE433A" w:rsidRDefault="00DE433A">
      <w:pPr>
        <w:tabs>
          <w:tab w:val="center" w:pos="4819"/>
          <w:tab w:val="right" w:pos="9071"/>
        </w:tabs>
        <w:spacing w:before="110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DE433A" w:rsidTr="00A159D1">
        <w:trPr>
          <w:trHeight w:hRule="exact" w:val="1926"/>
        </w:trPr>
        <w:tc>
          <w:tcPr>
            <w:tcW w:w="4820" w:type="dxa"/>
          </w:tcPr>
          <w:p w:rsidR="00901707" w:rsidRDefault="00901707">
            <w:pPr>
              <w:tabs>
                <w:tab w:val="center" w:pos="4819"/>
                <w:tab w:val="right" w:pos="9071"/>
              </w:tabs>
              <w:jc w:val="left"/>
              <w:rPr>
                <w:szCs w:val="22"/>
              </w:rPr>
            </w:pPr>
            <w:r>
              <w:rPr>
                <w:szCs w:val="22"/>
              </w:rPr>
              <w:lastRenderedPageBreak/>
              <w:t>Bundesamt für Strassen (ASTRA)</w:t>
            </w:r>
          </w:p>
          <w:p w:rsidR="00901707" w:rsidRDefault="00901707">
            <w:pPr>
              <w:tabs>
                <w:tab w:val="center" w:pos="4819"/>
                <w:tab w:val="right" w:pos="9071"/>
              </w:tabs>
              <w:jc w:val="left"/>
              <w:rPr>
                <w:szCs w:val="22"/>
              </w:rPr>
            </w:pPr>
            <w:r>
              <w:rPr>
                <w:szCs w:val="22"/>
              </w:rPr>
              <w:t>Filiale Zofingen</w:t>
            </w:r>
          </w:p>
          <w:p w:rsidR="00901707" w:rsidRDefault="00901707">
            <w:pPr>
              <w:tabs>
                <w:tab w:val="center" w:pos="4819"/>
                <w:tab w:val="right" w:pos="9071"/>
              </w:tabs>
              <w:jc w:val="left"/>
              <w:rPr>
                <w:szCs w:val="22"/>
              </w:rPr>
            </w:pPr>
            <w:r>
              <w:rPr>
                <w:szCs w:val="22"/>
              </w:rPr>
              <w:t>Herr Hanspeter Hofmann</w:t>
            </w:r>
          </w:p>
          <w:p w:rsidR="00901707" w:rsidRDefault="00901707">
            <w:pPr>
              <w:tabs>
                <w:tab w:val="center" w:pos="4819"/>
                <w:tab w:val="right" w:pos="9071"/>
              </w:tabs>
              <w:jc w:val="left"/>
              <w:rPr>
                <w:szCs w:val="22"/>
              </w:rPr>
            </w:pPr>
            <w:r>
              <w:rPr>
                <w:szCs w:val="22"/>
              </w:rPr>
              <w:t>Brühlstrasse 3</w:t>
            </w:r>
          </w:p>
          <w:p w:rsidR="00DE433A" w:rsidRDefault="00901707" w:rsidP="0012265B">
            <w:pPr>
              <w:tabs>
                <w:tab w:val="center" w:pos="4819"/>
                <w:tab w:val="right" w:pos="9071"/>
              </w:tabs>
              <w:jc w:val="left"/>
            </w:pPr>
            <w:r>
              <w:rPr>
                <w:szCs w:val="22"/>
              </w:rPr>
              <w:t>4800 Zofingen</w:t>
            </w:r>
          </w:p>
        </w:tc>
      </w:tr>
    </w:tbl>
    <w:p w:rsidR="00DE433A" w:rsidRDefault="00DE433A">
      <w:pPr>
        <w:tabs>
          <w:tab w:val="center" w:pos="4819"/>
          <w:tab w:val="right" w:pos="9071"/>
        </w:tabs>
        <w:jc w:val="left"/>
        <w:sectPr w:rsidR="00DE433A">
          <w:type w:val="continuous"/>
          <w:pgSz w:w="11907" w:h="16840" w:code="9"/>
          <w:pgMar w:top="1531" w:right="850" w:bottom="1191" w:left="1531" w:header="510" w:footer="283" w:gutter="0"/>
          <w:cols w:space="720"/>
          <w:formProt w:val="0"/>
          <w:titlePg/>
          <w:docGrid w:linePitch="299"/>
        </w:sectPr>
      </w:pPr>
    </w:p>
    <w:p w:rsidR="00DE433A" w:rsidRDefault="00DE433A">
      <w:pPr>
        <w:tabs>
          <w:tab w:val="center" w:pos="4819"/>
          <w:tab w:val="right" w:pos="9071"/>
        </w:tabs>
        <w:jc w:val="left"/>
      </w:pPr>
    </w:p>
    <w:p w:rsidR="00DE433A" w:rsidRPr="00C70486" w:rsidRDefault="004300D7">
      <w:pPr>
        <w:tabs>
          <w:tab w:val="center" w:pos="4819"/>
        </w:tabs>
        <w:spacing w:before="720"/>
        <w:jc w:val="left"/>
      </w:pPr>
      <w:r w:rsidRPr="00C70486">
        <w:t>Muttenz</w:t>
      </w:r>
      <w:r w:rsidR="00DE433A" w:rsidRPr="00C70486">
        <w:t xml:space="preserve">, </w:t>
      </w:r>
      <w:r w:rsidR="00E91A22" w:rsidRPr="00C70486">
        <w:fldChar w:fldCharType="begin"/>
      </w:r>
      <w:r w:rsidR="00E91A22" w:rsidRPr="00C70486">
        <w:instrText xml:space="preserve"> DATE  \@ "d. MMMM yyyy"  \* MERGEFORMAT </w:instrText>
      </w:r>
      <w:r w:rsidR="00E91A22" w:rsidRPr="00C70486">
        <w:fldChar w:fldCharType="separate"/>
      </w:r>
      <w:r w:rsidR="00793CA5">
        <w:rPr>
          <w:noProof/>
        </w:rPr>
        <w:t>4. November 2015</w:t>
      </w:r>
      <w:r w:rsidR="00E91A22" w:rsidRPr="00C70486">
        <w:fldChar w:fldCharType="end"/>
      </w:r>
      <w:r w:rsidR="00E91A22" w:rsidRPr="00C70486">
        <w:t xml:space="preserve"> / </w:t>
      </w:r>
      <w:r w:rsidR="00601732" w:rsidRPr="00C70486">
        <w:rPr>
          <w:szCs w:val="22"/>
        </w:rPr>
        <w:fldChar w:fldCharType="begin">
          <w:ffData>
            <w:name w:val=""/>
            <w:enabled/>
            <w:calcOnExit w:val="0"/>
            <w:textInput>
              <w:default w:val="SR"/>
            </w:textInput>
          </w:ffData>
        </w:fldChar>
      </w:r>
      <w:r w:rsidR="00601732" w:rsidRPr="00C70486">
        <w:rPr>
          <w:szCs w:val="22"/>
        </w:rPr>
        <w:instrText xml:space="preserve"> FORMTEXT </w:instrText>
      </w:r>
      <w:r w:rsidR="00601732" w:rsidRPr="00C70486">
        <w:rPr>
          <w:szCs w:val="22"/>
        </w:rPr>
      </w:r>
      <w:r w:rsidR="00601732" w:rsidRPr="00C70486">
        <w:rPr>
          <w:szCs w:val="22"/>
        </w:rPr>
        <w:fldChar w:fldCharType="separate"/>
      </w:r>
      <w:r w:rsidR="00793CA5">
        <w:rPr>
          <w:noProof/>
          <w:szCs w:val="22"/>
        </w:rPr>
        <w:t>SR</w:t>
      </w:r>
      <w:r w:rsidR="00601732" w:rsidRPr="00C70486">
        <w:rPr>
          <w:szCs w:val="22"/>
        </w:rPr>
        <w:fldChar w:fldCharType="end"/>
      </w:r>
    </w:p>
    <w:p w:rsidR="00DE433A" w:rsidRPr="00C70486" w:rsidRDefault="00970E1F" w:rsidP="00970E1F">
      <w:pPr>
        <w:spacing w:after="60"/>
        <w:rPr>
          <w:sz w:val="12"/>
          <w:szCs w:val="12"/>
        </w:rPr>
      </w:pPr>
      <w:r w:rsidRPr="00C70486">
        <w:rPr>
          <w:sz w:val="12"/>
          <w:szCs w:val="12"/>
        </w:rPr>
        <w:fldChar w:fldCharType="begin"/>
      </w:r>
      <w:r w:rsidRPr="00C70486">
        <w:rPr>
          <w:sz w:val="12"/>
          <w:szCs w:val="12"/>
        </w:rPr>
        <w:instrText xml:space="preserve"> FILENAME  \p  \* MERGEFORMAT </w:instrText>
      </w:r>
      <w:r w:rsidRPr="00C70486">
        <w:rPr>
          <w:sz w:val="12"/>
          <w:szCs w:val="12"/>
        </w:rPr>
        <w:fldChar w:fldCharType="separate"/>
      </w:r>
      <w:r w:rsidR="00793CA5">
        <w:rPr>
          <w:noProof/>
          <w:sz w:val="12"/>
          <w:szCs w:val="12"/>
        </w:rPr>
        <w:t>K:\9000\9246_FCh_EP_Sissach-Eptingen\P100_Projektschluessel\P120_Internes_Kostenmanagement\Nachtragsofferten\NO9\9246-N08 Textbaustein_AeBo-Shd_20151023.docx</w:t>
      </w:r>
      <w:r w:rsidRPr="00C70486">
        <w:rPr>
          <w:sz w:val="12"/>
          <w:szCs w:val="12"/>
        </w:rPr>
        <w:fldChar w:fldCharType="end"/>
      </w:r>
      <w:r w:rsidR="00987C26">
        <w:rPr>
          <w:sz w:val="12"/>
          <w:szCs w:val="12"/>
        </w:rPr>
        <w:t>6-120</w:t>
      </w:r>
    </w:p>
    <w:p w:rsidR="00970E1F" w:rsidRPr="00C70486" w:rsidRDefault="00970E1F">
      <w:pPr>
        <w:spacing w:before="60" w:after="60"/>
      </w:pPr>
    </w:p>
    <w:p w:rsidR="00E27689" w:rsidRPr="00C70486" w:rsidRDefault="00E27689" w:rsidP="00E27689">
      <w:pPr>
        <w:jc w:val="left"/>
        <w:rPr>
          <w:b/>
        </w:rPr>
      </w:pPr>
      <w:r w:rsidRPr="00C70486">
        <w:rPr>
          <w:b/>
        </w:rPr>
        <w:t>N02</w:t>
      </w:r>
      <w:r w:rsidR="00891040">
        <w:rPr>
          <w:b/>
        </w:rPr>
        <w:t xml:space="preserve">, EP Sissach – </w:t>
      </w:r>
      <w:proofErr w:type="spellStart"/>
      <w:r w:rsidR="00891040">
        <w:rPr>
          <w:b/>
        </w:rPr>
        <w:t>Eptingen</w:t>
      </w:r>
      <w:proofErr w:type="spellEnd"/>
      <w:r w:rsidR="00891040">
        <w:rPr>
          <w:b/>
        </w:rPr>
        <w:t xml:space="preserve"> (SIEP)</w:t>
      </w:r>
    </w:p>
    <w:p w:rsidR="00601732" w:rsidRDefault="00601732" w:rsidP="00E27689">
      <w:pPr>
        <w:spacing w:before="60" w:after="60"/>
        <w:rPr>
          <w:b/>
        </w:rPr>
      </w:pPr>
      <w:r w:rsidRPr="00C70486">
        <w:rPr>
          <w:b/>
        </w:rPr>
        <w:t>N</w:t>
      </w:r>
      <w:r w:rsidR="00925811" w:rsidRPr="00C70486">
        <w:rPr>
          <w:b/>
        </w:rPr>
        <w:t>O</w:t>
      </w:r>
      <w:r w:rsidR="00695B66">
        <w:rPr>
          <w:b/>
        </w:rPr>
        <w:t>9</w:t>
      </w:r>
      <w:r w:rsidR="00925811" w:rsidRPr="00C70486">
        <w:rPr>
          <w:b/>
        </w:rPr>
        <w:t xml:space="preserve">:  </w:t>
      </w:r>
      <w:r w:rsidR="00C70486">
        <w:rPr>
          <w:b/>
        </w:rPr>
        <w:t xml:space="preserve"> </w:t>
      </w:r>
      <w:r w:rsidR="00695B66">
        <w:rPr>
          <w:b/>
        </w:rPr>
        <w:t>Titel</w:t>
      </w:r>
    </w:p>
    <w:p w:rsidR="00695B66" w:rsidRPr="00C70486" w:rsidRDefault="00695B66" w:rsidP="00E27689">
      <w:pPr>
        <w:spacing w:before="60" w:after="60"/>
        <w:rPr>
          <w:b/>
        </w:rPr>
      </w:pPr>
      <w:r>
        <w:rPr>
          <w:b/>
        </w:rPr>
        <w:t xml:space="preserve">Textbaustein </w:t>
      </w:r>
      <w:proofErr w:type="spellStart"/>
      <w:r>
        <w:rPr>
          <w:b/>
        </w:rPr>
        <w:t>AeBo</w:t>
      </w:r>
      <w:proofErr w:type="spellEnd"/>
    </w:p>
    <w:p w:rsidR="00E27689" w:rsidRDefault="00E27689" w:rsidP="00E27689">
      <w:pPr>
        <w:spacing w:before="60" w:after="60"/>
      </w:pPr>
    </w:p>
    <w:p w:rsidR="00674813" w:rsidRPr="00C70486" w:rsidRDefault="00674813" w:rsidP="00E27689">
      <w:pPr>
        <w:spacing w:before="60" w:after="60"/>
      </w:pPr>
    </w:p>
    <w:p w:rsidR="008553C3" w:rsidRPr="00C70486" w:rsidRDefault="008553C3" w:rsidP="008553C3">
      <w:pPr>
        <w:pStyle w:val="Kopfzeile"/>
        <w:tabs>
          <w:tab w:val="clear" w:pos="9071"/>
        </w:tabs>
        <w:spacing w:before="120"/>
        <w:outlineLvl w:val="0"/>
      </w:pPr>
      <w:r w:rsidRPr="00C70486">
        <w:t>Sehr geehrte</w:t>
      </w:r>
      <w:r w:rsidR="00D70CD4">
        <w:t>r</w:t>
      </w:r>
      <w:r w:rsidR="00601732" w:rsidRPr="00C70486">
        <w:t xml:space="preserve"> </w:t>
      </w:r>
      <w:r w:rsidR="00601732" w:rsidRPr="00C70486">
        <w:rPr>
          <w:szCs w:val="22"/>
        </w:rPr>
        <w:fldChar w:fldCharType="begin">
          <w:ffData>
            <w:name w:val=""/>
            <w:enabled/>
            <w:calcOnExit w:val="0"/>
            <w:textInput>
              <w:default w:val="Herr Hofmann"/>
            </w:textInput>
          </w:ffData>
        </w:fldChar>
      </w:r>
      <w:r w:rsidR="00601732" w:rsidRPr="00C70486">
        <w:rPr>
          <w:szCs w:val="22"/>
        </w:rPr>
        <w:instrText xml:space="preserve"> FORMTEXT </w:instrText>
      </w:r>
      <w:r w:rsidR="00601732" w:rsidRPr="00C70486">
        <w:rPr>
          <w:szCs w:val="22"/>
        </w:rPr>
      </w:r>
      <w:r w:rsidR="00601732" w:rsidRPr="00C70486">
        <w:rPr>
          <w:szCs w:val="22"/>
        </w:rPr>
        <w:fldChar w:fldCharType="separate"/>
      </w:r>
      <w:r w:rsidR="00793CA5">
        <w:rPr>
          <w:noProof/>
          <w:szCs w:val="22"/>
        </w:rPr>
        <w:t>Herr Hofmann</w:t>
      </w:r>
      <w:r w:rsidR="00601732" w:rsidRPr="00C70486">
        <w:rPr>
          <w:szCs w:val="22"/>
        </w:rPr>
        <w:fldChar w:fldCharType="end"/>
      </w:r>
    </w:p>
    <w:p w:rsidR="008553C3" w:rsidRPr="00C70486" w:rsidRDefault="008553C3" w:rsidP="008553C3">
      <w:pPr>
        <w:pStyle w:val="Kopfzeile"/>
        <w:tabs>
          <w:tab w:val="clear" w:pos="9071"/>
        </w:tabs>
        <w:outlineLvl w:val="0"/>
      </w:pPr>
    </w:p>
    <w:p w:rsidR="00EF3985" w:rsidRDefault="00695B66" w:rsidP="00DC2A9A">
      <w:pPr>
        <w:pStyle w:val="MFG"/>
        <w:tabs>
          <w:tab w:val="clear" w:pos="6277"/>
          <w:tab w:val="center" w:pos="6946"/>
        </w:tabs>
        <w:outlineLvl w:val="0"/>
      </w:pPr>
      <w:r>
        <w:t>xxx</w:t>
      </w:r>
    </w:p>
    <w:p w:rsidR="00256A98" w:rsidRPr="00C70486" w:rsidRDefault="00256A98">
      <w:pPr>
        <w:pStyle w:val="MFG"/>
        <w:tabs>
          <w:tab w:val="clear" w:pos="6277"/>
          <w:tab w:val="center" w:pos="6946"/>
        </w:tabs>
        <w:jc w:val="left"/>
        <w:outlineLvl w:val="0"/>
      </w:pPr>
    </w:p>
    <w:p w:rsidR="00601732" w:rsidRPr="00C70486" w:rsidRDefault="002C7A27" w:rsidP="00916DC8">
      <w:pPr>
        <w:pStyle w:val="berschrift1"/>
        <w:numPr>
          <w:ilvl w:val="0"/>
          <w:numId w:val="23"/>
        </w:numPr>
        <w:ind w:left="709" w:hanging="709"/>
        <w:jc w:val="left"/>
        <w:rPr>
          <w:sz w:val="22"/>
        </w:rPr>
      </w:pPr>
      <w:r w:rsidRPr="00C70486">
        <w:rPr>
          <w:sz w:val="22"/>
        </w:rPr>
        <w:t>Grundlagen</w:t>
      </w:r>
    </w:p>
    <w:p w:rsidR="002C7A27" w:rsidRPr="00C70486" w:rsidRDefault="00A00A2A" w:rsidP="00916DC8">
      <w:pPr>
        <w:pStyle w:val="MFG"/>
        <w:numPr>
          <w:ilvl w:val="0"/>
          <w:numId w:val="21"/>
        </w:numPr>
        <w:tabs>
          <w:tab w:val="clear" w:pos="6277"/>
          <w:tab w:val="center" w:pos="6946"/>
        </w:tabs>
        <w:ind w:left="1134" w:hanging="425"/>
        <w:outlineLvl w:val="0"/>
      </w:pPr>
      <w:r w:rsidRPr="00C70486">
        <w:t>Grundauftrag der INGE EPS</w:t>
      </w:r>
      <w:r w:rsidR="00256A98">
        <w:t>I</w:t>
      </w:r>
      <w:r w:rsidRPr="00C70486">
        <w:t xml:space="preserve"> </w:t>
      </w:r>
      <w:r w:rsidR="00256A98">
        <w:t xml:space="preserve"> </w:t>
      </w:r>
      <w:r w:rsidRPr="00C70486">
        <w:t>T</w:t>
      </w:r>
      <w:r w:rsidR="00256A98">
        <w:t>/</w:t>
      </w:r>
      <w:r w:rsidRPr="00C70486">
        <w:t>G und T/U, K vom 20.09.13</w:t>
      </w:r>
    </w:p>
    <w:p w:rsidR="00A00A2A" w:rsidRPr="00C70486" w:rsidRDefault="00DC2A9A" w:rsidP="00A00A2A">
      <w:pPr>
        <w:pStyle w:val="MFG"/>
        <w:numPr>
          <w:ilvl w:val="0"/>
          <w:numId w:val="21"/>
        </w:numPr>
        <w:tabs>
          <w:tab w:val="clear" w:pos="6277"/>
          <w:tab w:val="center" w:pos="6946"/>
        </w:tabs>
        <w:ind w:left="1134" w:hanging="425"/>
        <w:outlineLvl w:val="0"/>
      </w:pPr>
      <w:r>
        <w:t xml:space="preserve">Koordinationssitzung mit Kanton BL vom </w:t>
      </w:r>
      <w:r w:rsidR="00EF3985">
        <w:t>30.10</w:t>
      </w:r>
      <w:r>
        <w:t>.2015</w:t>
      </w:r>
    </w:p>
    <w:p w:rsidR="00A00A2A" w:rsidRPr="00C70486" w:rsidRDefault="00A00A2A" w:rsidP="00916DC8">
      <w:pPr>
        <w:pStyle w:val="MFG"/>
        <w:numPr>
          <w:ilvl w:val="0"/>
          <w:numId w:val="21"/>
        </w:numPr>
        <w:tabs>
          <w:tab w:val="clear" w:pos="6277"/>
          <w:tab w:val="center" w:pos="6946"/>
        </w:tabs>
        <w:ind w:left="1134" w:hanging="425"/>
        <w:outlineLvl w:val="0"/>
      </w:pPr>
      <w:r w:rsidRPr="00C70486">
        <w:t>SIA Ordnung 103/2003</w:t>
      </w:r>
    </w:p>
    <w:p w:rsidR="00601732" w:rsidRPr="00C70486" w:rsidRDefault="00601732">
      <w:pPr>
        <w:pStyle w:val="MFG"/>
        <w:tabs>
          <w:tab w:val="clear" w:pos="6277"/>
          <w:tab w:val="center" w:pos="6946"/>
        </w:tabs>
        <w:jc w:val="left"/>
        <w:outlineLvl w:val="0"/>
      </w:pPr>
    </w:p>
    <w:p w:rsidR="00256A98" w:rsidRDefault="00256A98">
      <w:pPr>
        <w:overflowPunct/>
        <w:autoSpaceDE/>
        <w:autoSpaceDN/>
        <w:adjustRightInd/>
        <w:jc w:val="left"/>
        <w:textAlignment w:val="auto"/>
        <w:rPr>
          <w:b/>
          <w:bCs/>
        </w:rPr>
      </w:pPr>
    </w:p>
    <w:p w:rsidR="002C7A27" w:rsidRPr="00C70486" w:rsidRDefault="002C7A27" w:rsidP="00916DC8">
      <w:pPr>
        <w:pStyle w:val="berschrift1"/>
        <w:numPr>
          <w:ilvl w:val="0"/>
          <w:numId w:val="23"/>
        </w:numPr>
        <w:ind w:left="709" w:hanging="709"/>
        <w:jc w:val="left"/>
        <w:rPr>
          <w:sz w:val="22"/>
        </w:rPr>
      </w:pPr>
      <w:r w:rsidRPr="00C70486">
        <w:rPr>
          <w:sz w:val="22"/>
        </w:rPr>
        <w:t>Leistungen</w:t>
      </w:r>
    </w:p>
    <w:p w:rsidR="002C7A27" w:rsidRPr="00C70486" w:rsidRDefault="00916DC8" w:rsidP="00916DC8">
      <w:pPr>
        <w:pStyle w:val="berschrift2"/>
        <w:ind w:left="709" w:hanging="709"/>
        <w:jc w:val="left"/>
        <w:rPr>
          <w:sz w:val="22"/>
        </w:rPr>
      </w:pPr>
      <w:r w:rsidRPr="00C70486">
        <w:rPr>
          <w:sz w:val="22"/>
        </w:rPr>
        <w:t xml:space="preserve">2.1 </w:t>
      </w:r>
      <w:r w:rsidRPr="00C70486">
        <w:rPr>
          <w:sz w:val="22"/>
        </w:rPr>
        <w:tab/>
      </w:r>
      <w:r w:rsidR="00695B66">
        <w:rPr>
          <w:sz w:val="22"/>
        </w:rPr>
        <w:t xml:space="preserve">AP </w:t>
      </w:r>
      <w:proofErr w:type="spellStart"/>
      <w:r w:rsidR="00695B66">
        <w:rPr>
          <w:sz w:val="22"/>
        </w:rPr>
        <w:t>SiEp</w:t>
      </w:r>
      <w:proofErr w:type="spellEnd"/>
      <w:r w:rsidR="00695B66">
        <w:rPr>
          <w:sz w:val="22"/>
        </w:rPr>
        <w:t>, Teil Lärmschutz</w:t>
      </w:r>
    </w:p>
    <w:p w:rsidR="00695B66" w:rsidRDefault="00695B66" w:rsidP="00D315F1">
      <w:pPr>
        <w:pStyle w:val="MFG"/>
        <w:numPr>
          <w:ilvl w:val="0"/>
          <w:numId w:val="21"/>
        </w:numPr>
        <w:tabs>
          <w:tab w:val="clear" w:pos="6277"/>
          <w:tab w:val="center" w:pos="6946"/>
        </w:tabs>
        <w:ind w:left="1134" w:hanging="425"/>
        <w:outlineLvl w:val="0"/>
      </w:pPr>
      <w:r>
        <w:t xml:space="preserve">Zur  Überprüfung der Auswirkung einer Geschwindigkeitsreduktion wurde bauseits </w:t>
      </w:r>
      <w:proofErr w:type="spellStart"/>
      <w:r>
        <w:t>Fa</w:t>
      </w:r>
      <w:proofErr w:type="spellEnd"/>
      <w:r>
        <w:t xml:space="preserve"> </w:t>
      </w:r>
      <w:proofErr w:type="spellStart"/>
      <w:r>
        <w:t>Ecoplan</w:t>
      </w:r>
      <w:proofErr w:type="spellEnd"/>
      <w:r>
        <w:t xml:space="preserve"> </w:t>
      </w:r>
      <w:r w:rsidR="00823C34">
        <w:t xml:space="preserve">AG </w:t>
      </w:r>
      <w:r>
        <w:t>beauftragt.</w:t>
      </w:r>
      <w:r w:rsidR="00823C34">
        <w:t xml:space="preserve"> Von Seiten IG wurden Daten aufbereitet, Berechnungen vo</w:t>
      </w:r>
      <w:r w:rsidR="00823C34">
        <w:t>r</w:t>
      </w:r>
      <w:r w:rsidR="00823C34">
        <w:t xml:space="preserve">genommen, sowie die entsprechenden  Auswertungen erstellt als Grundlage für die Berichtserstellung durch </w:t>
      </w:r>
      <w:proofErr w:type="spellStart"/>
      <w:r w:rsidR="00823C34">
        <w:t>Fa</w:t>
      </w:r>
      <w:proofErr w:type="spellEnd"/>
      <w:r w:rsidR="00823C34">
        <w:t xml:space="preserve"> </w:t>
      </w:r>
      <w:proofErr w:type="spellStart"/>
      <w:r w:rsidR="00823C34">
        <w:t>Ecoplan</w:t>
      </w:r>
      <w:proofErr w:type="spellEnd"/>
      <w:r w:rsidR="00823C34">
        <w:t>. Aufwand 52h (Kat B)</w:t>
      </w:r>
    </w:p>
    <w:p w:rsidR="00823C34" w:rsidRDefault="00823C34" w:rsidP="00823C34">
      <w:pPr>
        <w:pStyle w:val="MFG"/>
        <w:tabs>
          <w:tab w:val="clear" w:pos="6277"/>
          <w:tab w:val="center" w:pos="6946"/>
        </w:tabs>
        <w:ind w:left="1134"/>
        <w:outlineLvl w:val="0"/>
      </w:pPr>
    </w:p>
    <w:p w:rsidR="00EF3985" w:rsidRDefault="00823C34" w:rsidP="00D315F1">
      <w:pPr>
        <w:pStyle w:val="MFG"/>
        <w:numPr>
          <w:ilvl w:val="0"/>
          <w:numId w:val="21"/>
        </w:numPr>
        <w:tabs>
          <w:tab w:val="clear" w:pos="6277"/>
          <w:tab w:val="center" w:pos="6946"/>
        </w:tabs>
        <w:ind w:left="1134" w:hanging="425"/>
        <w:outlineLvl w:val="0"/>
      </w:pPr>
      <w:r>
        <w:t>Seitens FU wurde im Juni die (neue) Forderung gestellt, dass die Erleichterungsa</w:t>
      </w:r>
      <w:r>
        <w:t>n</w:t>
      </w:r>
      <w:r>
        <w:t>träge zu ergänzen sind mit den Resultaten der Auswirkung der Geschwindigkeitsr</w:t>
      </w:r>
      <w:r>
        <w:t>e</w:t>
      </w:r>
      <w:r>
        <w:t>duktion. Dies erforderte zusätzliche Berechnungen, eine separate Betrachtung aller Erleichterungsanträge sowie eine Berichtsanpassung. Aufwand 60h (Kat B)</w:t>
      </w:r>
    </w:p>
    <w:p w:rsidR="00823C34" w:rsidRDefault="00823C34" w:rsidP="00823C34">
      <w:pPr>
        <w:pStyle w:val="MFG"/>
        <w:tabs>
          <w:tab w:val="clear" w:pos="6277"/>
          <w:tab w:val="center" w:pos="6946"/>
        </w:tabs>
        <w:outlineLvl w:val="0"/>
      </w:pPr>
    </w:p>
    <w:p w:rsidR="006600A3" w:rsidRDefault="00823C34" w:rsidP="00D315F1">
      <w:pPr>
        <w:pStyle w:val="MFG"/>
        <w:numPr>
          <w:ilvl w:val="0"/>
          <w:numId w:val="21"/>
        </w:numPr>
        <w:tabs>
          <w:tab w:val="clear" w:pos="6277"/>
          <w:tab w:val="center" w:pos="6946"/>
        </w:tabs>
        <w:ind w:left="1134" w:hanging="425"/>
        <w:outlineLvl w:val="0"/>
      </w:pPr>
      <w:r>
        <w:t xml:space="preserve">Eine weitere (neue) Forderung der FU, </w:t>
      </w:r>
      <w:proofErr w:type="spellStart"/>
      <w:r>
        <w:t>bzw</w:t>
      </w:r>
      <w:proofErr w:type="spellEnd"/>
      <w:r>
        <w:t xml:space="preserve"> BAFU war, dass neu auch Dachfenster zu berücksichtigen sind. Dies machte weitere Berechnungen erforderlich, einen Abgleich mit den bisherigen Resultaten sowie eine Ergänzung aller Dokumente. Aufwand </w:t>
      </w:r>
      <w:r w:rsidR="00693E38">
        <w:t>60h (B: 35h, E 15h, G 10h)</w:t>
      </w:r>
    </w:p>
    <w:p w:rsidR="00693E38" w:rsidRDefault="00693E38" w:rsidP="00693E38">
      <w:pPr>
        <w:pStyle w:val="berschrift2"/>
        <w:ind w:left="709" w:hanging="709"/>
        <w:jc w:val="left"/>
        <w:rPr>
          <w:sz w:val="22"/>
          <w:szCs w:val="22"/>
        </w:rPr>
      </w:pPr>
      <w:r w:rsidRPr="00693E38">
        <w:rPr>
          <w:sz w:val="22"/>
          <w:szCs w:val="22"/>
        </w:rPr>
        <w:lastRenderedPageBreak/>
        <w:t>2.2</w:t>
      </w:r>
      <w:r w:rsidRPr="00693E38">
        <w:rPr>
          <w:sz w:val="22"/>
          <w:szCs w:val="22"/>
        </w:rPr>
        <w:tab/>
        <w:t xml:space="preserve">Tunnel </w:t>
      </w:r>
      <w:proofErr w:type="spellStart"/>
      <w:r w:rsidRPr="00693E38">
        <w:rPr>
          <w:sz w:val="22"/>
          <w:szCs w:val="22"/>
        </w:rPr>
        <w:t>Ebenrain</w:t>
      </w:r>
      <w:proofErr w:type="spellEnd"/>
    </w:p>
    <w:p w:rsidR="00693E38" w:rsidRDefault="00693E38" w:rsidP="00693E38">
      <w:r>
        <w:t xml:space="preserve">Das ASTRA beauftragte </w:t>
      </w:r>
      <w:proofErr w:type="spellStart"/>
      <w:r>
        <w:t>Fa</w:t>
      </w:r>
      <w:proofErr w:type="spellEnd"/>
      <w:r>
        <w:t xml:space="preserve"> Amberg </w:t>
      </w:r>
      <w:proofErr w:type="spellStart"/>
      <w:r>
        <w:t>Tecnologies</w:t>
      </w:r>
      <w:proofErr w:type="spellEnd"/>
      <w:r>
        <w:t xml:space="preserve"> AG mit der Erstellung einer Risikoanalyse b</w:t>
      </w:r>
      <w:r>
        <w:t>e</w:t>
      </w:r>
      <w:r>
        <w:t xml:space="preserve">treffend die </w:t>
      </w:r>
      <w:proofErr w:type="spellStart"/>
      <w:r>
        <w:t>Thematas</w:t>
      </w:r>
      <w:proofErr w:type="spellEnd"/>
      <w:r>
        <w:t xml:space="preserve"> Querschlag, </w:t>
      </w:r>
      <w:proofErr w:type="spellStart"/>
      <w:r>
        <w:t>Hydrantenleitung</w:t>
      </w:r>
      <w:proofErr w:type="spellEnd"/>
      <w:r>
        <w:t xml:space="preserve"> und </w:t>
      </w:r>
      <w:proofErr w:type="spellStart"/>
      <w:r>
        <w:t>Antirezirkulationswand</w:t>
      </w:r>
      <w:proofErr w:type="spellEnd"/>
      <w:r>
        <w:t xml:space="preserve">. Das Ergebnis war, dass der Querschlag erforderlich, die </w:t>
      </w:r>
      <w:proofErr w:type="spellStart"/>
      <w:r>
        <w:t>Hydrantenleitung</w:t>
      </w:r>
      <w:proofErr w:type="spellEnd"/>
      <w:r>
        <w:t xml:space="preserve"> nicht erforderlich (da kein Beitrag zur Selbstrettung) ist und dass die Realisierung von </w:t>
      </w:r>
      <w:proofErr w:type="spellStart"/>
      <w:r>
        <w:t>Antirezirkulationswänden</w:t>
      </w:r>
      <w:proofErr w:type="spellEnd"/>
      <w:r>
        <w:t xml:space="preserve"> empfohlen wird. Das ASTRA hat die IG beauftragt, im MK die entsprechenden Anpassungen vorzunehmen und das AP </w:t>
      </w:r>
      <w:proofErr w:type="spellStart"/>
      <w:r>
        <w:t>SiEp</w:t>
      </w:r>
      <w:proofErr w:type="spellEnd"/>
      <w:r>
        <w:t xml:space="preserve"> mit dem Element einer ARZW beim Südportal zu ergänzen (kein Nutzen beim Nordpo</w:t>
      </w:r>
      <w:r>
        <w:t>r</w:t>
      </w:r>
      <w:r>
        <w:t>tal).</w:t>
      </w:r>
    </w:p>
    <w:p w:rsidR="00693E38" w:rsidRPr="00693E38" w:rsidRDefault="00693E38" w:rsidP="00693E38">
      <w:r>
        <w:tab/>
      </w:r>
    </w:p>
    <w:p w:rsidR="00C70486" w:rsidRDefault="00C70486">
      <w:pPr>
        <w:overflowPunct/>
        <w:autoSpaceDE/>
        <w:autoSpaceDN/>
        <w:adjustRightInd/>
        <w:jc w:val="left"/>
        <w:textAlignment w:val="auto"/>
        <w:rPr>
          <w:b/>
          <w:bCs/>
        </w:rPr>
      </w:pPr>
    </w:p>
    <w:p w:rsidR="00693E38" w:rsidRDefault="00693E38">
      <w:pPr>
        <w:overflowPunct/>
        <w:autoSpaceDE/>
        <w:autoSpaceDN/>
        <w:adjustRightInd/>
        <w:jc w:val="left"/>
        <w:textAlignment w:val="auto"/>
        <w:rPr>
          <w:b/>
          <w:bCs/>
        </w:rPr>
      </w:pPr>
    </w:p>
    <w:p w:rsidR="00CE68E9" w:rsidRPr="00DA66DD" w:rsidRDefault="00CE68E9" w:rsidP="00916DC8">
      <w:pPr>
        <w:pStyle w:val="berschrift1"/>
        <w:numPr>
          <w:ilvl w:val="0"/>
          <w:numId w:val="23"/>
        </w:numPr>
        <w:ind w:left="709" w:hanging="709"/>
        <w:jc w:val="left"/>
        <w:rPr>
          <w:sz w:val="22"/>
        </w:rPr>
      </w:pPr>
      <w:r w:rsidRPr="00DA66DD">
        <w:rPr>
          <w:sz w:val="22"/>
        </w:rPr>
        <w:t>Aufwandschätzung und Honorar</w:t>
      </w:r>
    </w:p>
    <w:p w:rsidR="00250DCC" w:rsidRDefault="00250DCC" w:rsidP="00916DC8">
      <w:pPr>
        <w:pStyle w:val="MFG"/>
        <w:tabs>
          <w:tab w:val="clear" w:pos="6277"/>
          <w:tab w:val="left" w:pos="3544"/>
          <w:tab w:val="left" w:pos="6804"/>
        </w:tabs>
        <w:ind w:left="709"/>
        <w:outlineLvl w:val="0"/>
        <w:rPr>
          <w:rFonts w:cs="Arial"/>
        </w:rPr>
      </w:pPr>
      <w:r w:rsidRPr="00BB1512">
        <w:rPr>
          <w:rFonts w:cs="Arial"/>
        </w:rPr>
        <w:t xml:space="preserve">Wir schätzen die </w:t>
      </w:r>
      <w:r w:rsidRPr="00916DC8">
        <w:t>notwendigen</w:t>
      </w:r>
      <w:r w:rsidRPr="00BB1512">
        <w:rPr>
          <w:rFonts w:cs="Arial"/>
        </w:rPr>
        <w:t xml:space="preserve"> Arbeitsstunden für die geforderten Leistungen wie folgt ab:</w:t>
      </w:r>
      <w:r w:rsidRPr="009F0E57">
        <w:rPr>
          <w:rFonts w:cs="Arial"/>
        </w:rPr>
        <w:t xml:space="preserve"> </w:t>
      </w:r>
    </w:p>
    <w:p w:rsidR="00256A98" w:rsidRDefault="007D323D" w:rsidP="006600A3">
      <w:pPr>
        <w:pStyle w:val="MFG"/>
        <w:tabs>
          <w:tab w:val="clear" w:pos="6277"/>
          <w:tab w:val="left" w:pos="2694"/>
          <w:tab w:val="left" w:pos="6946"/>
        </w:tabs>
        <w:ind w:left="720"/>
        <w:outlineLvl w:val="0"/>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15pt;margin-top:5.9pt;width:575.8pt;height:123.55pt;z-index:251659264;mso-wrap-edited:f" wrapcoords="437 236 73 393 182 785 10782 864 983 1021 947 1492 3934 1571 4917 2121 4917 2317 6374 2749 6957 2749 6884 3024 7139 3299 10782 3377 983 3535 947 4006 5172 4006 546 4320 109 4399 109 4791 765 5263 983 5263 983 5734 3388 5891 10782 5891 1020 6048 983 6519 1894 6519 947 6912 983 8287 3096 8404 10782 8404 1020 8561 983 9033 1311 9072 983 9425 983 10564 1093 10721 10782 10918 10782 11546 947 11900 983 13196 4954 13431 10782 13431 1056 13588 983 14060 1530 14177 983 14452 983 15709 4954 15945 10782 15945 2878 16102 983 16220 983 17359 1421 17633 1931 17830 983 17869 1056 18340 10782 18458 983 18694 1093 19165 9871 19715 1020 19715 1020 20186 10782 20343 16391 20500 20762 20500 20835 20383 10782 20343 20544 20186 20544 19715 11729 19715 20544 19165 20653 18694 10782 18458 20835 18458 20544 17830 20580 17201 20835 16691 20544 16691 20544 16102 10782 15945 8997 15513 11401 15316 20617 14884 20580 14688 20835 14177 20544 14060 20580 13588 10782 13431 16646 13431 20617 13196 20580 12175 20835 11664 20544 11546 20544 11075 10782 10918 17265 10918 20617 10721 20653 9386 9616 9033 20544 9033 20544 8561 10782 8404 17265 8404 20617 8208 20653 6873 2040 6519 20544 6519 20580 6048 10782 5891 17265 5891 20617 5695 20580 5223 4298 4634 5354 4045 20544 4006 20580 3535 10782 3377 20835 3377 20653 1885 6047 1492 10782 864 8487 628 3679 236 437 236">
            <v:imagedata r:id="rId13" o:title=""/>
            <w10:wrap type="square"/>
          </v:shape>
          <o:OLEObject Type="Embed" ProgID="Excel.Sheet.8" ShapeID="_x0000_s1027" DrawAspect="Content" ObjectID="_1508169451" r:id="rId14"/>
        </w:pict>
      </w:r>
      <w:r w:rsidR="00256A98">
        <w:t xml:space="preserve">Wir schlagen eine Abrechnung nach effektivem Aufwand gemäss den </w:t>
      </w:r>
      <w:r w:rsidR="001C4748">
        <w:t>offerierten</w:t>
      </w:r>
      <w:r w:rsidR="00256A98">
        <w:t xml:space="preserve"> Ansätzen </w:t>
      </w:r>
      <w:r w:rsidR="006A35F9">
        <w:t xml:space="preserve">des Grundvertrages </w:t>
      </w:r>
      <w:r w:rsidR="00256A98">
        <w:t xml:space="preserve">vor. </w:t>
      </w:r>
      <w:r w:rsidR="006A35F9">
        <w:t>Die Abrechnung von Nebenkosten erfolgt gemäss Grundvertrag.</w:t>
      </w:r>
    </w:p>
    <w:p w:rsidR="00CE68E9" w:rsidRDefault="00CE68E9" w:rsidP="00CE68E9">
      <w:pPr>
        <w:pStyle w:val="MFG"/>
        <w:tabs>
          <w:tab w:val="clear" w:pos="6277"/>
          <w:tab w:val="left" w:pos="2694"/>
          <w:tab w:val="left" w:pos="6946"/>
        </w:tabs>
        <w:ind w:left="720"/>
        <w:outlineLvl w:val="0"/>
      </w:pPr>
    </w:p>
    <w:p w:rsidR="00DA66DD" w:rsidRPr="00C70486" w:rsidRDefault="00DA66DD" w:rsidP="00DA66DD">
      <w:pPr>
        <w:pStyle w:val="berschrift1"/>
        <w:numPr>
          <w:ilvl w:val="0"/>
          <w:numId w:val="23"/>
        </w:numPr>
        <w:ind w:left="709" w:hanging="709"/>
        <w:jc w:val="left"/>
        <w:rPr>
          <w:sz w:val="22"/>
        </w:rPr>
      </w:pPr>
      <w:r w:rsidRPr="00C70486">
        <w:rPr>
          <w:sz w:val="22"/>
        </w:rPr>
        <w:t>Projektorganisation</w:t>
      </w:r>
    </w:p>
    <w:p w:rsidR="00D315F1" w:rsidRDefault="00693E38" w:rsidP="006A35F9">
      <w:pPr>
        <w:pStyle w:val="MFG"/>
        <w:tabs>
          <w:tab w:val="clear" w:pos="6277"/>
          <w:tab w:val="left" w:pos="3969"/>
          <w:tab w:val="left" w:pos="6804"/>
        </w:tabs>
        <w:ind w:left="709"/>
        <w:outlineLvl w:val="0"/>
      </w:pPr>
      <w:r>
        <w:t>Projektleiter</w:t>
      </w:r>
      <w:r w:rsidR="00D315F1" w:rsidRPr="00C70486">
        <w:tab/>
      </w:r>
      <w:r>
        <w:t>Stefan Roth</w:t>
      </w:r>
      <w:r w:rsidR="00D315F1" w:rsidRPr="00C70486">
        <w:tab/>
        <w:t>SIA-Kat. B</w:t>
      </w:r>
    </w:p>
    <w:p w:rsidR="00693E38" w:rsidRDefault="00693E38" w:rsidP="006A35F9">
      <w:pPr>
        <w:pStyle w:val="MFG"/>
        <w:tabs>
          <w:tab w:val="clear" w:pos="6277"/>
          <w:tab w:val="left" w:pos="3969"/>
          <w:tab w:val="left" w:pos="6804"/>
        </w:tabs>
        <w:ind w:left="709"/>
        <w:outlineLvl w:val="0"/>
      </w:pPr>
      <w:r>
        <w:t>TPL Lärm</w:t>
      </w:r>
      <w:r>
        <w:tab/>
        <w:t>Lionel Rey</w:t>
      </w:r>
      <w:r>
        <w:tab/>
        <w:t>SIA-Kat. B</w:t>
      </w:r>
    </w:p>
    <w:p w:rsidR="00693E38" w:rsidRDefault="00693E38" w:rsidP="006A35F9">
      <w:pPr>
        <w:pStyle w:val="MFG"/>
        <w:tabs>
          <w:tab w:val="clear" w:pos="6277"/>
          <w:tab w:val="left" w:pos="3969"/>
          <w:tab w:val="left" w:pos="6804"/>
        </w:tabs>
        <w:ind w:left="709"/>
        <w:outlineLvl w:val="0"/>
      </w:pPr>
      <w:r>
        <w:t>TPL Tunnel</w:t>
      </w:r>
      <w:r>
        <w:tab/>
        <w:t>Michael Bäumle</w:t>
      </w:r>
      <w:r>
        <w:tab/>
        <w:t>SIA- Kat B</w:t>
      </w:r>
    </w:p>
    <w:p w:rsidR="00693E38" w:rsidRDefault="00693E38" w:rsidP="006A35F9">
      <w:pPr>
        <w:pStyle w:val="MFG"/>
        <w:tabs>
          <w:tab w:val="clear" w:pos="6277"/>
          <w:tab w:val="left" w:pos="3969"/>
          <w:tab w:val="left" w:pos="6804"/>
        </w:tabs>
        <w:ind w:left="709"/>
        <w:outlineLvl w:val="0"/>
      </w:pPr>
      <w:r>
        <w:t>Projektingenieure</w:t>
      </w:r>
      <w:r>
        <w:tab/>
        <w:t>Philipp Noordam</w:t>
      </w:r>
      <w:r>
        <w:tab/>
        <w:t>SIA-Kat C</w:t>
      </w:r>
    </w:p>
    <w:p w:rsidR="00693E38" w:rsidRDefault="00693E38" w:rsidP="006A35F9">
      <w:pPr>
        <w:pStyle w:val="MFG"/>
        <w:tabs>
          <w:tab w:val="clear" w:pos="6277"/>
          <w:tab w:val="left" w:pos="3969"/>
          <w:tab w:val="left" w:pos="6804"/>
        </w:tabs>
        <w:ind w:left="709"/>
        <w:outlineLvl w:val="0"/>
      </w:pPr>
      <w:r>
        <w:t>weitere</w:t>
      </w:r>
    </w:p>
    <w:p w:rsidR="004D3EE7" w:rsidRPr="00C70486" w:rsidRDefault="004D3EE7" w:rsidP="00DA66DD">
      <w:pPr>
        <w:pStyle w:val="MFG"/>
        <w:tabs>
          <w:tab w:val="clear" w:pos="6277"/>
          <w:tab w:val="left" w:pos="3544"/>
          <w:tab w:val="left" w:pos="6804"/>
        </w:tabs>
        <w:ind w:left="709"/>
        <w:outlineLvl w:val="0"/>
      </w:pPr>
    </w:p>
    <w:p w:rsidR="00DA66DD" w:rsidRPr="00C70486" w:rsidRDefault="00DA66DD" w:rsidP="00DA66DD">
      <w:pPr>
        <w:pStyle w:val="MFG"/>
        <w:tabs>
          <w:tab w:val="clear" w:pos="6277"/>
          <w:tab w:val="left" w:pos="2694"/>
          <w:tab w:val="left" w:pos="6946"/>
        </w:tabs>
        <w:outlineLvl w:val="0"/>
      </w:pPr>
    </w:p>
    <w:p w:rsidR="00DA66DD" w:rsidRPr="00C70486" w:rsidRDefault="00DA66DD" w:rsidP="00952B69">
      <w:pPr>
        <w:pStyle w:val="MFG"/>
        <w:tabs>
          <w:tab w:val="clear" w:pos="6277"/>
          <w:tab w:val="left" w:pos="3544"/>
          <w:tab w:val="left" w:pos="6804"/>
        </w:tabs>
        <w:ind w:left="709"/>
        <w:outlineLvl w:val="0"/>
      </w:pPr>
      <w:r w:rsidRPr="00C70486">
        <w:t xml:space="preserve">Einstufung Kategorie gemäss </w:t>
      </w:r>
      <w:r w:rsidR="00A00A2A" w:rsidRPr="00C70486">
        <w:t xml:space="preserve">aktueller </w:t>
      </w:r>
      <w:r w:rsidRPr="00C70486">
        <w:t>MA-Liste-Grundauftrag</w:t>
      </w:r>
      <w:r w:rsidR="00A00A2A" w:rsidRPr="00C70486">
        <w:t>.</w:t>
      </w:r>
    </w:p>
    <w:p w:rsidR="004F25B1" w:rsidRPr="00C70486" w:rsidRDefault="004F25B1">
      <w:pPr>
        <w:pStyle w:val="MFG"/>
        <w:tabs>
          <w:tab w:val="clear" w:pos="6277"/>
          <w:tab w:val="center" w:pos="6946"/>
        </w:tabs>
        <w:jc w:val="left"/>
        <w:outlineLvl w:val="0"/>
      </w:pPr>
    </w:p>
    <w:p w:rsidR="00D315F1" w:rsidRDefault="00D315F1">
      <w:pPr>
        <w:overflowPunct/>
        <w:autoSpaceDE/>
        <w:autoSpaceDN/>
        <w:adjustRightInd/>
        <w:jc w:val="left"/>
        <w:textAlignment w:val="auto"/>
        <w:rPr>
          <w:b/>
          <w:bCs/>
        </w:rPr>
      </w:pPr>
    </w:p>
    <w:p w:rsidR="00601732" w:rsidRPr="00C70486" w:rsidRDefault="00601732" w:rsidP="00916DC8">
      <w:pPr>
        <w:pStyle w:val="berschrift1"/>
        <w:numPr>
          <w:ilvl w:val="0"/>
          <w:numId w:val="23"/>
        </w:numPr>
        <w:ind w:left="709" w:hanging="709"/>
        <w:jc w:val="left"/>
        <w:rPr>
          <w:sz w:val="22"/>
        </w:rPr>
      </w:pPr>
      <w:r w:rsidRPr="00C70486">
        <w:rPr>
          <w:sz w:val="22"/>
        </w:rPr>
        <w:t>Termine</w:t>
      </w:r>
      <w:r w:rsidR="00DB4965">
        <w:rPr>
          <w:sz w:val="22"/>
        </w:rPr>
        <w:t xml:space="preserve"> </w:t>
      </w:r>
    </w:p>
    <w:p w:rsidR="00A41DDE" w:rsidRDefault="00A41DDE" w:rsidP="00A41DDE">
      <w:pPr>
        <w:pStyle w:val="MFG"/>
        <w:tabs>
          <w:tab w:val="clear" w:pos="6277"/>
          <w:tab w:val="left" w:pos="3544"/>
          <w:tab w:val="left" w:pos="6804"/>
        </w:tabs>
        <w:ind w:left="709"/>
        <w:outlineLvl w:val="0"/>
        <w:rPr>
          <w:b/>
        </w:rPr>
      </w:pPr>
    </w:p>
    <w:p w:rsidR="004C3FDF" w:rsidRPr="00C70486" w:rsidRDefault="004C3FDF" w:rsidP="00DB4965">
      <w:pPr>
        <w:pStyle w:val="MFG"/>
        <w:tabs>
          <w:tab w:val="clear" w:pos="6277"/>
          <w:tab w:val="left" w:pos="3544"/>
          <w:tab w:val="left" w:pos="6804"/>
          <w:tab w:val="right" w:pos="9498"/>
        </w:tabs>
        <w:ind w:left="709"/>
        <w:outlineLvl w:val="0"/>
      </w:pPr>
      <w:r>
        <w:tab/>
      </w:r>
      <w:r>
        <w:tab/>
      </w:r>
    </w:p>
    <w:p w:rsidR="00A41DDE" w:rsidRPr="00C70486" w:rsidRDefault="00A41DDE" w:rsidP="00DB4965">
      <w:pPr>
        <w:pStyle w:val="MFG"/>
        <w:tabs>
          <w:tab w:val="clear" w:pos="6277"/>
          <w:tab w:val="left" w:pos="3544"/>
          <w:tab w:val="left" w:pos="6804"/>
          <w:tab w:val="right" w:pos="9498"/>
        </w:tabs>
        <w:ind w:left="709"/>
        <w:outlineLvl w:val="0"/>
      </w:pPr>
    </w:p>
    <w:p w:rsidR="004F25B1" w:rsidRPr="00C70486" w:rsidRDefault="004F25B1">
      <w:pPr>
        <w:pStyle w:val="MFG"/>
        <w:tabs>
          <w:tab w:val="clear" w:pos="6277"/>
          <w:tab w:val="center" w:pos="6946"/>
        </w:tabs>
        <w:jc w:val="left"/>
        <w:outlineLvl w:val="0"/>
      </w:pPr>
    </w:p>
    <w:p w:rsidR="004F25B1" w:rsidRDefault="00601732">
      <w:pPr>
        <w:pStyle w:val="MFG"/>
        <w:tabs>
          <w:tab w:val="clear" w:pos="6277"/>
          <w:tab w:val="center" w:pos="6946"/>
        </w:tabs>
        <w:jc w:val="left"/>
        <w:outlineLvl w:val="0"/>
      </w:pPr>
      <w:r w:rsidRPr="00C70486">
        <w:t>Wir würden uns sehr freuen, diesen Auftrag für Sie ausführen zu dürfen und sehen Ihrem B</w:t>
      </w:r>
      <w:r w:rsidRPr="00C70486">
        <w:t>e</w:t>
      </w:r>
      <w:r w:rsidRPr="00C70486">
        <w:t xml:space="preserve">scheid mit grossem </w:t>
      </w:r>
      <w:r w:rsidR="00DA66DD" w:rsidRPr="00C70486">
        <w:t>Interesse</w:t>
      </w:r>
      <w:r w:rsidRPr="00C70486">
        <w:t xml:space="preserve"> entgegen. Für weiter Auskü</w:t>
      </w:r>
      <w:r w:rsidR="004C3FDF">
        <w:t xml:space="preserve">nfte stehen Ihnen Hr. </w:t>
      </w:r>
      <w:r w:rsidR="00952B69" w:rsidRPr="00C70486">
        <w:t xml:space="preserve">St. Roth </w:t>
      </w:r>
      <w:r w:rsidR="004C3FDF">
        <w:t>(Tel. 061 467 67 83</w:t>
      </w:r>
      <w:r w:rsidRPr="00C70486">
        <w:t xml:space="preserve">) </w:t>
      </w:r>
      <w:r w:rsidR="004C3FDF">
        <w:t xml:space="preserve">oder Hr. B. Schädler (Tel. 061 365 24 26) </w:t>
      </w:r>
      <w:r w:rsidRPr="00C70486">
        <w:t>gerne zur Verfügung.</w:t>
      </w:r>
    </w:p>
    <w:p w:rsidR="00AF620D" w:rsidRDefault="00AF620D">
      <w:pPr>
        <w:pStyle w:val="MFG"/>
        <w:tabs>
          <w:tab w:val="clear" w:pos="6277"/>
          <w:tab w:val="center" w:pos="6946"/>
        </w:tabs>
        <w:jc w:val="left"/>
        <w:outlineLvl w:val="0"/>
      </w:pPr>
    </w:p>
    <w:p w:rsidR="004F25B1" w:rsidRDefault="004F25B1">
      <w:pPr>
        <w:pStyle w:val="MFG"/>
        <w:tabs>
          <w:tab w:val="clear" w:pos="6277"/>
          <w:tab w:val="center" w:pos="6946"/>
        </w:tabs>
        <w:jc w:val="left"/>
        <w:outlineLvl w:val="0"/>
      </w:pPr>
    </w:p>
    <w:p w:rsidR="00A41DDE" w:rsidRDefault="00A41DDE">
      <w:pPr>
        <w:pStyle w:val="MFG"/>
        <w:tabs>
          <w:tab w:val="clear" w:pos="6277"/>
          <w:tab w:val="center" w:pos="6946"/>
        </w:tabs>
        <w:jc w:val="left"/>
        <w:outlineLvl w:val="0"/>
      </w:pPr>
    </w:p>
    <w:p w:rsidR="00DE433A" w:rsidRDefault="00DE433A">
      <w:pPr>
        <w:pStyle w:val="MFG"/>
        <w:tabs>
          <w:tab w:val="clear" w:pos="6277"/>
          <w:tab w:val="center" w:pos="6946"/>
        </w:tabs>
        <w:jc w:val="left"/>
        <w:outlineLvl w:val="0"/>
      </w:pPr>
      <w:r>
        <w:t>Freundliche Grüsse</w:t>
      </w:r>
    </w:p>
    <w:p w:rsidR="00371FF8" w:rsidRDefault="00371FF8">
      <w:pPr>
        <w:pStyle w:val="MFG"/>
        <w:tabs>
          <w:tab w:val="clear" w:pos="6277"/>
          <w:tab w:val="center" w:pos="6946"/>
        </w:tabs>
        <w:jc w:val="left"/>
        <w:outlineLvl w:val="0"/>
      </w:pPr>
    </w:p>
    <w:p w:rsidR="00371FF8" w:rsidRDefault="00371FF8">
      <w:pPr>
        <w:pStyle w:val="MFG"/>
        <w:tabs>
          <w:tab w:val="clear" w:pos="6277"/>
          <w:tab w:val="center" w:pos="6946"/>
        </w:tabs>
        <w:jc w:val="left"/>
        <w:outlineLvl w:val="0"/>
      </w:pPr>
    </w:p>
    <w:p w:rsidR="00B340AF" w:rsidRDefault="00B340AF">
      <w:pPr>
        <w:pStyle w:val="MFG"/>
        <w:tabs>
          <w:tab w:val="clear" w:pos="6277"/>
          <w:tab w:val="center" w:pos="6946"/>
        </w:tabs>
        <w:jc w:val="left"/>
        <w:outlineLvl w:val="0"/>
      </w:pPr>
    </w:p>
    <w:p w:rsidR="00DE433A" w:rsidRDefault="00717EFC">
      <w:pPr>
        <w:jc w:val="left"/>
        <w:rPr>
          <w:lang w:val="de-DE"/>
        </w:rPr>
      </w:pPr>
      <w:r>
        <w:t>INGE  EPSI</w:t>
      </w:r>
    </w:p>
    <w:p w:rsidR="00A41DDE" w:rsidRDefault="00A41DDE">
      <w:pPr>
        <w:pStyle w:val="MFG"/>
        <w:tabs>
          <w:tab w:val="clear" w:pos="6277"/>
          <w:tab w:val="center" w:pos="6946"/>
        </w:tabs>
        <w:jc w:val="left"/>
        <w:rPr>
          <w:lang w:val="de-DE"/>
        </w:rPr>
      </w:pPr>
    </w:p>
    <w:sectPr w:rsidR="00A41DDE">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A2E" w:rsidRDefault="00715A2E">
      <w:r>
        <w:separator/>
      </w:r>
    </w:p>
  </w:endnote>
  <w:endnote w:type="continuationSeparator" w:id="0">
    <w:p w:rsidR="00715A2E" w:rsidRDefault="00715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8615C5">
    <w:pPr>
      <w:pStyle w:val="Fuzeile"/>
      <w:pBdr>
        <w:top w:val="single" w:sz="6" w:space="6" w:color="auto"/>
      </w:pBdr>
      <w:tabs>
        <w:tab w:val="clear" w:pos="4819"/>
        <w:tab w:val="clear" w:pos="9071"/>
        <w:tab w:val="right" w:pos="9356"/>
      </w:tabs>
      <w:rPr>
        <w:sz w:val="18"/>
      </w:rPr>
    </w:pPr>
    <w:r>
      <w:rPr>
        <w:sz w:val="18"/>
      </w:rPr>
      <w:t>Muttenz</w:t>
    </w:r>
    <w:r w:rsidR="001F4142">
      <w:rPr>
        <w:sz w:val="18"/>
        <w:lang w:val="de-DE"/>
      </w:rPr>
      <w:t xml:space="preserve">, </w:t>
    </w:r>
    <w:r w:rsidR="00377FA8">
      <w:rPr>
        <w:sz w:val="18"/>
        <w:lang w:val="de-DE"/>
      </w:rPr>
      <w:t>SR</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793CA5">
      <w:rPr>
        <w:noProof/>
        <w:sz w:val="18"/>
        <w:lang w:val="de-DE"/>
      </w:rPr>
      <w:t>4. November 2015</w:t>
    </w:r>
    <w:r>
      <w:rPr>
        <w:sz w:val="18"/>
        <w:lang w:val="de-DE"/>
      </w:rPr>
      <w:fldChar w:fldCharType="end"/>
    </w:r>
    <w:r w:rsidR="001F4142">
      <w:rPr>
        <w:sz w:val="18"/>
      </w:rPr>
      <w:tab/>
    </w:r>
    <w:r w:rsidR="001F4142">
      <w:rPr>
        <w:sz w:val="18"/>
      </w:rPr>
      <w:fldChar w:fldCharType="begin"/>
    </w:r>
    <w:r w:rsidR="001F4142">
      <w:rPr>
        <w:sz w:val="18"/>
        <w:lang w:val="de-DE"/>
      </w:rPr>
      <w:instrText xml:space="preserve"> FILENAME \p\* LOWER \* MERGEFORMAT </w:instrText>
    </w:r>
    <w:r w:rsidR="001F4142">
      <w:rPr>
        <w:sz w:val="18"/>
      </w:rPr>
      <w:fldChar w:fldCharType="separate"/>
    </w:r>
    <w:r w:rsidR="00793CA5">
      <w:rPr>
        <w:noProof/>
        <w:sz w:val="18"/>
        <w:lang w:val="de-DE"/>
      </w:rPr>
      <w:t>k:\9000\9246_fch_ep_sissach-eptingen\p100_projektschluessel\p120_internes_kostenmanagement\nachtragsofferten\no9\9246-n08 textbaustein_aebo-shd_20151023.docx</w:t>
    </w:r>
    <w:r w:rsidR="001F4142">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BB6" w:rsidRDefault="00645BB6" w:rsidP="00645BB6">
    <w:pPr>
      <w:pStyle w:val="Kopfzeile"/>
      <w:tabs>
        <w:tab w:val="center" w:pos="4678"/>
      </w:tabs>
      <w:jc w:val="left"/>
      <w:rPr>
        <w:b/>
        <w:vertAlign w:val="superscript"/>
      </w:rPr>
    </w:pPr>
    <w:r w:rsidRPr="00F31B3F">
      <w:rPr>
        <w:b/>
      </w:rPr>
      <w:t>INGE EP</w:t>
    </w:r>
    <w:r>
      <w:rPr>
        <w:b/>
      </w:rPr>
      <w:t>SI</w:t>
    </w:r>
  </w:p>
  <w:p w:rsidR="00645BB6" w:rsidRPr="00645BB6" w:rsidRDefault="00645BB6" w:rsidP="00645BB6">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w:t>
    </w:r>
    <w:proofErr w:type="spellStart"/>
    <w:r w:rsidRPr="00645BB6">
      <w:rPr>
        <w:sz w:val="16"/>
        <w:szCs w:val="16"/>
      </w:rPr>
      <w:t>Stebler</w:t>
    </w:r>
    <w:proofErr w:type="spellEnd"/>
    <w:r w:rsidRPr="00645BB6">
      <w:rPr>
        <w:sz w:val="16"/>
        <w:szCs w:val="16"/>
      </w:rPr>
      <w:t xml:space="preserve"> Ingenieure AG</w:t>
    </w:r>
  </w:p>
  <w:p w:rsidR="00645BB6" w:rsidRDefault="00645BB6"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45BB6" w:rsidRPr="00645BB6" w:rsidRDefault="00645BB6" w:rsidP="00645BB6">
    <w:pPr>
      <w:pStyle w:val="Kopfzeile"/>
      <w:tabs>
        <w:tab w:val="center" w:pos="4678"/>
      </w:tabs>
      <w:jc w:val="left"/>
      <w:rPr>
        <w:sz w:val="16"/>
        <w:szCs w:val="16"/>
      </w:rPr>
    </w:pPr>
    <w:r>
      <w:rPr>
        <w:sz w:val="16"/>
        <w:szCs w:val="16"/>
      </w:rPr>
      <w:t>Tel. 061 467 67 67 / E-Mail: info@jsag.ch</w:t>
    </w:r>
  </w:p>
  <w:p w:rsidR="001F4142" w:rsidRDefault="001F4142">
    <w:pPr>
      <w:pStyle w:val="Fuzeile"/>
      <w:rPr>
        <w:rFonts w:cs="Arial"/>
        <w:sz w:val="2"/>
        <w:lang w:val="de-DE"/>
      </w:rPr>
    </w:pPr>
  </w:p>
  <w:p w:rsidR="001F4142" w:rsidRDefault="001F4142">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A2E" w:rsidRDefault="00715A2E">
      <w:r>
        <w:separator/>
      </w:r>
    </w:p>
  </w:footnote>
  <w:footnote w:type="continuationSeparator" w:id="0">
    <w:p w:rsidR="00715A2E" w:rsidRDefault="00715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1F4142">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7D323D">
      <w:rPr>
        <w:rStyle w:val="Seitenzahl"/>
        <w:noProof/>
        <w:sz w:val="16"/>
      </w:rPr>
      <w:t>2</w:t>
    </w:r>
    <w:r>
      <w:rPr>
        <w:rStyle w:val="Seitenzahl"/>
        <w:sz w:val="16"/>
      </w:rPr>
      <w:fldChar w:fldCharType="end"/>
    </w:r>
  </w:p>
  <w:p w:rsidR="00717EFC" w:rsidRDefault="00717EFC" w:rsidP="00717EFC">
    <w:pPr>
      <w:pStyle w:val="Kopfzeile"/>
      <w:tabs>
        <w:tab w:val="center" w:pos="4678"/>
      </w:tabs>
      <w:jc w:val="left"/>
      <w:rPr>
        <w:b/>
        <w:vertAlign w:val="superscript"/>
      </w:rPr>
    </w:pPr>
    <w:r w:rsidRPr="00F31B3F">
      <w:rPr>
        <w:b/>
      </w:rPr>
      <w:t>INGE EP</w:t>
    </w:r>
    <w:r>
      <w:rPr>
        <w:b/>
      </w:rPr>
      <w:t>SI</w:t>
    </w:r>
  </w:p>
  <w:p w:rsidR="00717EFC" w:rsidRPr="00645BB6" w:rsidRDefault="00717EFC" w:rsidP="00717EFC">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w:t>
    </w:r>
    <w:proofErr w:type="spellStart"/>
    <w:r w:rsidRPr="00645BB6">
      <w:rPr>
        <w:sz w:val="16"/>
        <w:szCs w:val="16"/>
      </w:rPr>
      <w:t>Stebler</w:t>
    </w:r>
    <w:proofErr w:type="spellEnd"/>
    <w:r w:rsidRPr="00645BB6">
      <w:rPr>
        <w:sz w:val="16"/>
        <w:szCs w:val="16"/>
      </w:rPr>
      <w:t xml:space="preserve"> Ingenieure AG</w:t>
    </w:r>
  </w:p>
  <w:p w:rsidR="00717EFC" w:rsidRDefault="00717EFC">
    <w:pPr>
      <w:pStyle w:val="Kopfzeile"/>
      <w:pBdr>
        <w:bottom w:val="single" w:sz="6" w:space="6" w:color="auto"/>
      </w:pBdr>
      <w:rPr>
        <w:sz w:val="16"/>
      </w:rPr>
    </w:pPr>
    <w:r>
      <w:rPr>
        <w:sz w:val="16"/>
      </w:rPr>
      <w:t xml:space="preserve">Verfasser: </w:t>
    </w:r>
    <w:r w:rsidR="00377FA8">
      <w:rPr>
        <w:sz w:val="16"/>
      </w:rPr>
      <w:t>St. Roth (JSAG)</w:t>
    </w:r>
  </w:p>
  <w:p w:rsidR="001F4142" w:rsidRDefault="001F4142">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22" w:rsidRDefault="00715A2E" w:rsidP="00E91A22">
    <w:pPr>
      <w:pStyle w:val="Kopfzeile"/>
      <w:jc w:val="center"/>
      <w:rPr>
        <w:b/>
      </w:rPr>
    </w:pPr>
    <w:r>
      <w:rPr>
        <w:noProof/>
        <w:lang w:eastAsia="de-CH"/>
      </w:rPr>
      <w:drawing>
        <wp:anchor distT="0" distB="0" distL="114300" distR="114300" simplePos="0" relativeHeight="251658240" behindDoc="0" locked="0" layoutInCell="1" allowOverlap="1">
          <wp:simplePos x="0" y="0"/>
          <wp:positionH relativeFrom="column">
            <wp:posOffset>4005580</wp:posOffset>
          </wp:positionH>
          <wp:positionV relativeFrom="paragraph">
            <wp:posOffset>155575</wp:posOffset>
          </wp:positionV>
          <wp:extent cx="1999615" cy="333375"/>
          <wp:effectExtent l="0" t="0" r="635" b="9525"/>
          <wp:wrapNone/>
          <wp:docPr id="2"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simplePos x="0" y="0"/>
          <wp:positionH relativeFrom="column">
            <wp:posOffset>-34290</wp:posOffset>
          </wp:positionH>
          <wp:positionV relativeFrom="paragraph">
            <wp:posOffset>117475</wp:posOffset>
          </wp:positionV>
          <wp:extent cx="2143760" cy="371475"/>
          <wp:effectExtent l="0" t="0" r="8890" b="9525"/>
          <wp:wrapNone/>
          <wp:docPr id="1"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A22" w:rsidRDefault="00E91A22" w:rsidP="00E91A22">
    <w:pPr>
      <w:pStyle w:val="Kopfzeile"/>
      <w:jc w:val="center"/>
      <w:rPr>
        <w:b/>
      </w:rPr>
    </w:pPr>
  </w:p>
  <w:p w:rsidR="00E91A22" w:rsidRDefault="00E91A22" w:rsidP="00E91A22">
    <w:pPr>
      <w:pStyle w:val="Kopfzeile"/>
      <w:tabs>
        <w:tab w:val="center" w:pos="4678"/>
      </w:tabs>
      <w:jc w:val="center"/>
      <w:rPr>
        <w:b/>
        <w:vertAlign w:val="superscript"/>
      </w:rPr>
    </w:pPr>
    <w:r w:rsidRPr="00F31B3F">
      <w:rPr>
        <w:b/>
      </w:rPr>
      <w:t>INGE EP</w:t>
    </w:r>
    <w:r>
      <w:rPr>
        <w:b/>
      </w:rPr>
      <w:t>SI</w:t>
    </w:r>
  </w:p>
  <w:p w:rsidR="00E91A22" w:rsidRPr="00544441" w:rsidRDefault="00E91A22" w:rsidP="00E91A22">
    <w:pPr>
      <w:pStyle w:val="Kopfzeile"/>
      <w:pBdr>
        <w:bottom w:val="single" w:sz="4" w:space="1" w:color="auto"/>
      </w:pBdr>
      <w:rPr>
        <w:sz w:val="6"/>
        <w:szCs w:val="6"/>
      </w:rPr>
    </w:pPr>
  </w:p>
  <w:p w:rsidR="001F4142" w:rsidRDefault="001F4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FFFFFF89"/>
    <w:multiLevelType w:val="singleLevel"/>
    <w:tmpl w:val="6C1CEFF0"/>
    <w:lvl w:ilvl="0">
      <w:start w:val="1"/>
      <w:numFmt w:val="bullet"/>
      <w:lvlText w:val=""/>
      <w:lvlJc w:val="left"/>
      <w:pPr>
        <w:tabs>
          <w:tab w:val="num" w:pos="360"/>
        </w:tabs>
        <w:ind w:left="360" w:hanging="360"/>
      </w:pPr>
      <w:rPr>
        <w:rFonts w:ascii="Symbol" w:hAnsi="Symbol" w:hint="default"/>
      </w:rPr>
    </w:lvl>
  </w:abstractNum>
  <w:abstractNum w:abstractNumId="3">
    <w:nsid w:val="19A0350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9594DAFE">
      <w:start w:val="1"/>
      <w:numFmt w:val="bullet"/>
      <w:lvlText w:val="-"/>
      <w:lvlJc w:val="left"/>
      <w:pPr>
        <w:tabs>
          <w:tab w:val="num" w:pos="2226"/>
        </w:tabs>
        <w:ind w:left="2226"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FA41B65"/>
    <w:multiLevelType w:val="multilevel"/>
    <w:tmpl w:val="D71A8F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FE3725A"/>
    <w:multiLevelType w:val="hybridMultilevel"/>
    <w:tmpl w:val="082A8D7A"/>
    <w:lvl w:ilvl="0" w:tplc="0C047A0E">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36690AA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D4FC51BE">
      <w:start w:val="1"/>
      <w:numFmt w:val="bullet"/>
      <w:lvlText w:val="-"/>
      <w:lvlJc w:val="left"/>
      <w:pPr>
        <w:tabs>
          <w:tab w:val="num" w:pos="851"/>
        </w:tabs>
        <w:ind w:left="851"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3F43358"/>
    <w:multiLevelType w:val="hybridMultilevel"/>
    <w:tmpl w:val="A3D805F6"/>
    <w:lvl w:ilvl="0" w:tplc="D4F0AAE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67245CB"/>
    <w:multiLevelType w:val="hybridMultilevel"/>
    <w:tmpl w:val="649E6F0E"/>
    <w:lvl w:ilvl="0" w:tplc="66982D0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B47169D"/>
    <w:multiLevelType w:val="hybridMultilevel"/>
    <w:tmpl w:val="3412E4D8"/>
    <w:lvl w:ilvl="0" w:tplc="B706D7AE">
      <w:start w:val="1"/>
      <w:numFmt w:val="bullet"/>
      <w:lvlText w:val=""/>
      <w:lvlJc w:val="left"/>
      <w:pPr>
        <w:tabs>
          <w:tab w:val="num" w:pos="360"/>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575771EC"/>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DCD3F8C"/>
    <w:multiLevelType w:val="hybridMultilevel"/>
    <w:tmpl w:val="28744570"/>
    <w:lvl w:ilvl="0" w:tplc="66982D02">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1652C07"/>
    <w:multiLevelType w:val="multilevel"/>
    <w:tmpl w:val="B164EB4A"/>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9425C21"/>
    <w:multiLevelType w:val="hybridMultilevel"/>
    <w:tmpl w:val="5FC4370A"/>
    <w:lvl w:ilvl="0" w:tplc="C10C5F92">
      <w:start w:val="1"/>
      <w:numFmt w:val="bullet"/>
      <w:lvlText w:val=""/>
      <w:lvlJc w:val="left"/>
      <w:pPr>
        <w:tabs>
          <w:tab w:val="num" w:pos="360"/>
        </w:tabs>
        <w:ind w:left="284" w:hanging="284"/>
      </w:pPr>
      <w:rPr>
        <w:rFonts w:ascii="Symbol" w:hAnsi="Symbol" w:hint="default"/>
      </w:rPr>
    </w:lvl>
    <w:lvl w:ilvl="1" w:tplc="DCA080B6">
      <w:start w:val="1"/>
      <w:numFmt w:val="bullet"/>
      <w:lvlText w:val="-"/>
      <w:lvlJc w:val="left"/>
      <w:pPr>
        <w:tabs>
          <w:tab w:val="num" w:pos="851"/>
        </w:tabs>
        <w:ind w:left="851" w:hanging="426"/>
      </w:pPr>
      <w:rPr>
        <w:rFonts w:hint="default"/>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67A03D2"/>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5"/>
  </w:num>
  <w:num w:numId="4">
    <w:abstractNumId w:val="9"/>
  </w:num>
  <w:num w:numId="5">
    <w:abstractNumId w:val="10"/>
  </w:num>
  <w:num w:numId="6">
    <w:abstractNumId w:val="15"/>
  </w:num>
  <w:num w:numId="7">
    <w:abstractNumId w:val="10"/>
  </w:num>
  <w:num w:numId="8">
    <w:abstractNumId w:val="14"/>
  </w:num>
  <w:num w:numId="9">
    <w:abstractNumId w:val="12"/>
  </w:num>
  <w:num w:numId="10">
    <w:abstractNumId w:val="3"/>
  </w:num>
  <w:num w:numId="11">
    <w:abstractNumId w:val="6"/>
  </w:num>
  <w:num w:numId="12">
    <w:abstractNumId w:val="1"/>
  </w:num>
  <w:num w:numId="13">
    <w:abstractNumId w:val="0"/>
  </w:num>
  <w:num w:numId="14">
    <w:abstractNumId w:val="12"/>
  </w:num>
  <w:num w:numId="15">
    <w:abstractNumId w:val="1"/>
  </w:num>
  <w:num w:numId="16">
    <w:abstractNumId w:val="0"/>
  </w:num>
  <w:num w:numId="17">
    <w:abstractNumId w:val="12"/>
  </w:num>
  <w:num w:numId="18">
    <w:abstractNumId w:val="1"/>
  </w:num>
  <w:num w:numId="19">
    <w:abstractNumId w:val="0"/>
  </w:num>
  <w:num w:numId="20">
    <w:abstractNumId w:val="4"/>
  </w:num>
  <w:num w:numId="21">
    <w:abstractNumId w:val="8"/>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37020"/>
    <w:rsid w:val="00041214"/>
    <w:rsid w:val="000543BD"/>
    <w:rsid w:val="000B4A9F"/>
    <w:rsid w:val="000E0315"/>
    <w:rsid w:val="000F19E2"/>
    <w:rsid w:val="000F7EEB"/>
    <w:rsid w:val="001052D6"/>
    <w:rsid w:val="0012265B"/>
    <w:rsid w:val="00152FA2"/>
    <w:rsid w:val="0015484A"/>
    <w:rsid w:val="00175FFE"/>
    <w:rsid w:val="001972B8"/>
    <w:rsid w:val="001C4748"/>
    <w:rsid w:val="001D232A"/>
    <w:rsid w:val="001D3B79"/>
    <w:rsid w:val="001E11A4"/>
    <w:rsid w:val="001F00AC"/>
    <w:rsid w:val="001F4142"/>
    <w:rsid w:val="00202487"/>
    <w:rsid w:val="00250DCC"/>
    <w:rsid w:val="0025684A"/>
    <w:rsid w:val="00256A98"/>
    <w:rsid w:val="00265616"/>
    <w:rsid w:val="00276AEE"/>
    <w:rsid w:val="00282DE3"/>
    <w:rsid w:val="002929FD"/>
    <w:rsid w:val="002A488B"/>
    <w:rsid w:val="002C7A27"/>
    <w:rsid w:val="00314ECD"/>
    <w:rsid w:val="00320701"/>
    <w:rsid w:val="00346470"/>
    <w:rsid w:val="00364D4E"/>
    <w:rsid w:val="00371FF8"/>
    <w:rsid w:val="00377FA8"/>
    <w:rsid w:val="003865FB"/>
    <w:rsid w:val="00386FA5"/>
    <w:rsid w:val="003A7D86"/>
    <w:rsid w:val="00410FBE"/>
    <w:rsid w:val="00422E77"/>
    <w:rsid w:val="004300D7"/>
    <w:rsid w:val="0044546D"/>
    <w:rsid w:val="00446138"/>
    <w:rsid w:val="00466241"/>
    <w:rsid w:val="00494774"/>
    <w:rsid w:val="004A6F61"/>
    <w:rsid w:val="004B23F8"/>
    <w:rsid w:val="004C0AF6"/>
    <w:rsid w:val="004C3FDF"/>
    <w:rsid w:val="004D3EE7"/>
    <w:rsid w:val="004D7923"/>
    <w:rsid w:val="004E2706"/>
    <w:rsid w:val="004F25B1"/>
    <w:rsid w:val="005110A7"/>
    <w:rsid w:val="005571FA"/>
    <w:rsid w:val="00564857"/>
    <w:rsid w:val="005A491E"/>
    <w:rsid w:val="005D63AC"/>
    <w:rsid w:val="00601732"/>
    <w:rsid w:val="00612C40"/>
    <w:rsid w:val="00645BB6"/>
    <w:rsid w:val="0065409D"/>
    <w:rsid w:val="006600A3"/>
    <w:rsid w:val="00674813"/>
    <w:rsid w:val="00693BAF"/>
    <w:rsid w:val="00693E38"/>
    <w:rsid w:val="00695B66"/>
    <w:rsid w:val="006A35F9"/>
    <w:rsid w:val="006B0D04"/>
    <w:rsid w:val="006C4F15"/>
    <w:rsid w:val="007006EC"/>
    <w:rsid w:val="00715A2E"/>
    <w:rsid w:val="00717EFC"/>
    <w:rsid w:val="00724605"/>
    <w:rsid w:val="00765CE7"/>
    <w:rsid w:val="00793CA5"/>
    <w:rsid w:val="007A6DB0"/>
    <w:rsid w:val="007B73D2"/>
    <w:rsid w:val="007D323D"/>
    <w:rsid w:val="007D4F03"/>
    <w:rsid w:val="007D6A75"/>
    <w:rsid w:val="007E5388"/>
    <w:rsid w:val="00823C34"/>
    <w:rsid w:val="00825B34"/>
    <w:rsid w:val="00835945"/>
    <w:rsid w:val="008553C3"/>
    <w:rsid w:val="00860A30"/>
    <w:rsid w:val="008615C5"/>
    <w:rsid w:val="00867546"/>
    <w:rsid w:val="00891040"/>
    <w:rsid w:val="008B7D22"/>
    <w:rsid w:val="008C35D5"/>
    <w:rsid w:val="008E137A"/>
    <w:rsid w:val="008E53AE"/>
    <w:rsid w:val="00901707"/>
    <w:rsid w:val="0090502A"/>
    <w:rsid w:val="00910A3E"/>
    <w:rsid w:val="009116F0"/>
    <w:rsid w:val="00915F51"/>
    <w:rsid w:val="00916DC8"/>
    <w:rsid w:val="00925811"/>
    <w:rsid w:val="009316D0"/>
    <w:rsid w:val="00952B69"/>
    <w:rsid w:val="00970E1F"/>
    <w:rsid w:val="00987C26"/>
    <w:rsid w:val="00990ACA"/>
    <w:rsid w:val="00992217"/>
    <w:rsid w:val="009A194A"/>
    <w:rsid w:val="009C6C8A"/>
    <w:rsid w:val="00A00A2A"/>
    <w:rsid w:val="00A14109"/>
    <w:rsid w:val="00A159D1"/>
    <w:rsid w:val="00A41DDE"/>
    <w:rsid w:val="00A57223"/>
    <w:rsid w:val="00A77160"/>
    <w:rsid w:val="00A91CB4"/>
    <w:rsid w:val="00AB1B86"/>
    <w:rsid w:val="00AB201C"/>
    <w:rsid w:val="00AF22C7"/>
    <w:rsid w:val="00AF620D"/>
    <w:rsid w:val="00B22C96"/>
    <w:rsid w:val="00B340AF"/>
    <w:rsid w:val="00B62903"/>
    <w:rsid w:val="00B63679"/>
    <w:rsid w:val="00B714AD"/>
    <w:rsid w:val="00B907FA"/>
    <w:rsid w:val="00B91B9F"/>
    <w:rsid w:val="00B94C3B"/>
    <w:rsid w:val="00BD5549"/>
    <w:rsid w:val="00BE3CDD"/>
    <w:rsid w:val="00C34EFE"/>
    <w:rsid w:val="00C55160"/>
    <w:rsid w:val="00C70486"/>
    <w:rsid w:val="00C92349"/>
    <w:rsid w:val="00C95661"/>
    <w:rsid w:val="00CB33C0"/>
    <w:rsid w:val="00CC2108"/>
    <w:rsid w:val="00CE68E9"/>
    <w:rsid w:val="00CF4907"/>
    <w:rsid w:val="00D13CC3"/>
    <w:rsid w:val="00D315F1"/>
    <w:rsid w:val="00D545D9"/>
    <w:rsid w:val="00D70CD4"/>
    <w:rsid w:val="00DA105B"/>
    <w:rsid w:val="00DA234E"/>
    <w:rsid w:val="00DA3693"/>
    <w:rsid w:val="00DA66DD"/>
    <w:rsid w:val="00DB4965"/>
    <w:rsid w:val="00DC2A9A"/>
    <w:rsid w:val="00DE433A"/>
    <w:rsid w:val="00E27689"/>
    <w:rsid w:val="00E30D18"/>
    <w:rsid w:val="00E411D5"/>
    <w:rsid w:val="00E446F7"/>
    <w:rsid w:val="00E57080"/>
    <w:rsid w:val="00E63A44"/>
    <w:rsid w:val="00E65A6D"/>
    <w:rsid w:val="00E91A22"/>
    <w:rsid w:val="00EB37AD"/>
    <w:rsid w:val="00ED5730"/>
    <w:rsid w:val="00EF3985"/>
    <w:rsid w:val="00F10003"/>
    <w:rsid w:val="00F32453"/>
    <w:rsid w:val="00F43C5E"/>
    <w:rsid w:val="00F43ED1"/>
    <w:rsid w:val="00F8359C"/>
    <w:rsid w:val="00FB5334"/>
    <w:rsid w:val="00FC1B47"/>
    <w:rsid w:val="00FC2B5E"/>
    <w:rsid w:val="00FC4468"/>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qFormat/>
    <w:rsid w:val="008553C3"/>
    <w:pPr>
      <w:keepNext/>
      <w:spacing w:before="60" w:after="60"/>
      <w:jc w:val="center"/>
      <w:outlineLvl w:val="0"/>
    </w:pPr>
    <w:rPr>
      <w:b/>
      <w:bCs/>
      <w:sz w:val="20"/>
    </w:rPr>
  </w:style>
  <w:style w:type="paragraph" w:styleId="berschrift2">
    <w:name w:val="heading 2"/>
    <w:basedOn w:val="Standard"/>
    <w:next w:val="Standard"/>
    <w:link w:val="berschrift2Zchn"/>
    <w:qFormat/>
    <w:rsid w:val="008553C3"/>
    <w:pPr>
      <w:keepNext/>
      <w:spacing w:before="120" w:after="120"/>
      <w:ind w:left="-38"/>
      <w:jc w:val="center"/>
      <w:outlineLvl w:val="1"/>
    </w:pPr>
    <w:rPr>
      <w:b/>
      <w:bCs/>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8553C3"/>
    <w:rPr>
      <w:rFonts w:ascii="Arial" w:hAnsi="Arial"/>
      <w:b/>
      <w:bCs/>
      <w:lang w:eastAsia="de-DE"/>
    </w:rPr>
  </w:style>
  <w:style w:type="character" w:customStyle="1" w:styleId="berschrift2Zchn">
    <w:name w:val="Überschrift 2 Zchn"/>
    <w:link w:val="berschrift2"/>
    <w:rsid w:val="008553C3"/>
    <w:rPr>
      <w:rFonts w:ascii="Arial" w:hAnsi="Arial"/>
      <w:b/>
      <w:bCs/>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Microsoft_Excel_97-2003_Worksheet1.xls"/></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83343-D1BC-4CFE-84EC-3E3386AFE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683462BC.dotm</Template>
  <TotalTime>0</TotalTime>
  <Pages>3</Pages>
  <Words>379</Words>
  <Characters>2610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Bäumle Michael</cp:lastModifiedBy>
  <cp:revision>5</cp:revision>
  <cp:lastPrinted>2015-11-04T16:42:00Z</cp:lastPrinted>
  <dcterms:created xsi:type="dcterms:W3CDTF">2015-10-22T15:16:00Z</dcterms:created>
  <dcterms:modified xsi:type="dcterms:W3CDTF">2015-11-04T18:10:00Z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