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  <w:bookmarkStart w:id="0" w:name="_GoBack"/>
      <w:bookmarkEnd w:id="0"/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>, 16. Mai 2013</w:t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proofErr w:type="spellStart"/>
      <w:r w:rsidR="00926A2F">
        <w:rPr>
          <w:szCs w:val="22"/>
        </w:rPr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76ECE">
        <w:rPr>
          <w:noProof/>
          <w:sz w:val="12"/>
          <w:szCs w:val="12"/>
        </w:rPr>
        <w:t>9246_LS_INGE_EPSI_JSAG_Roth_Vers.vertrag_Beu_20130517.docx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erhalten Sie die </w:t>
      </w:r>
      <w:r w:rsidR="00926A2F">
        <w:t>von uns unterzeichneten Versicherungsverträge (2-fach)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926A2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E76ECE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926A2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i.A. Agnès Beuret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76ECE">
      <w:rPr>
        <w:noProof/>
        <w:sz w:val="16"/>
        <w:szCs w:val="16"/>
      </w:rPr>
      <w:t>9246_LS_INGE_EPSI_JSAG_Roth_Vers.vertrag_Beu_20130517.docx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76ECE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C691D-0DEC-43B0-A19B-EEF3618A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4</cp:revision>
  <cp:lastPrinted>2013-05-17T12:47:00Z</cp:lastPrinted>
  <dcterms:created xsi:type="dcterms:W3CDTF">2013-05-17T12:43:00Z</dcterms:created>
  <dcterms:modified xsi:type="dcterms:W3CDTF">2013-05-17T13:01:00Z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