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4CA" w:rsidRDefault="007374CA"/>
    <w:p w:rsidR="007374CA" w:rsidRDefault="007374CA"/>
    <w:p w:rsidR="007374CA" w:rsidRDefault="007374CA"/>
    <w:p w:rsidR="007374CA" w:rsidRDefault="007374C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gridCol w:w="253"/>
      </w:tblGrid>
      <w:tr w:rsidR="005A3F61" w:rsidTr="004F705A">
        <w:trPr>
          <w:trHeight w:hRule="exact" w:val="2552"/>
        </w:trPr>
        <w:tc>
          <w:tcPr>
            <w:tcW w:w="9747" w:type="dxa"/>
            <w:gridSpan w:val="2"/>
          </w:tcPr>
          <w:p w:rsidR="007374CA" w:rsidRPr="00C075F3" w:rsidRDefault="007374CA" w:rsidP="007374CA">
            <w:r w:rsidRPr="00C075F3">
              <w:t>Bundesamt für Strassen ASTRA</w:t>
            </w:r>
          </w:p>
          <w:p w:rsidR="007374CA" w:rsidRPr="00C075F3" w:rsidRDefault="007374CA" w:rsidP="007374CA">
            <w:r w:rsidRPr="00C075F3">
              <w:t>Filiale Zofingen</w:t>
            </w:r>
          </w:p>
          <w:p w:rsidR="007374CA" w:rsidRPr="00C075F3" w:rsidRDefault="007374CA" w:rsidP="007374CA">
            <w:r w:rsidRPr="00C075F3">
              <w:t>z.Hd. Frau Nicole Schulz</w:t>
            </w:r>
          </w:p>
          <w:p w:rsidR="007374CA" w:rsidRPr="00C075F3" w:rsidRDefault="007374CA" w:rsidP="007374CA">
            <w:r w:rsidRPr="00C075F3">
              <w:t>Brühlstrasse 3</w:t>
            </w:r>
          </w:p>
          <w:p w:rsidR="005A3F61" w:rsidRDefault="007374CA" w:rsidP="007374CA">
            <w:r w:rsidRPr="00C075F3">
              <w:t>4800 Zofingen</w:t>
            </w:r>
          </w:p>
        </w:tc>
      </w:tr>
      <w:tr w:rsidR="007374CA" w:rsidRPr="00C075F3" w:rsidTr="00F778FB">
        <w:trPr>
          <w:gridAfter w:val="1"/>
          <w:wAfter w:w="253" w:type="dxa"/>
          <w:trHeight w:val="568"/>
        </w:trPr>
        <w:tc>
          <w:tcPr>
            <w:tcW w:w="9494" w:type="dxa"/>
          </w:tcPr>
          <w:p w:rsidR="007374CA" w:rsidRPr="00C075F3" w:rsidRDefault="007374CA" w:rsidP="00F778FB">
            <w:r w:rsidRPr="00C075F3">
              <w:t xml:space="preserve">Basel, </w:t>
            </w:r>
            <w:r w:rsidR="00916612">
              <w:t>23</w:t>
            </w:r>
            <w:r w:rsidR="005E4A57">
              <w:t>. April</w:t>
            </w:r>
            <w:r>
              <w:t xml:space="preserve"> 2019</w:t>
            </w:r>
            <w:r w:rsidR="005B42AC">
              <w:t>, rev. 15. September</w:t>
            </w:r>
            <w:r w:rsidR="00F778FB">
              <w:t xml:space="preserve"> 2019</w:t>
            </w:r>
            <w:r w:rsidRPr="00C075F3">
              <w:t xml:space="preserve"> / </w:t>
            </w:r>
            <w:sdt>
              <w:sdtPr>
                <w:id w:val="-1687047851"/>
                <w:placeholder>
                  <w:docPart w:val="7590641A788D487F93621F5B478779F0"/>
                </w:placeholder>
                <w:text/>
              </w:sdtPr>
              <w:sdtContent>
                <w:r w:rsidRPr="00C075F3">
                  <w:t xml:space="preserve">7991 / Shd, </w:t>
                </w:r>
                <w:r w:rsidR="005E4A57">
                  <w:t>Beu</w:t>
                </w:r>
              </w:sdtContent>
            </w:sdt>
          </w:p>
          <w:p w:rsidR="007374CA" w:rsidRPr="00C075F3" w:rsidRDefault="007374CA" w:rsidP="00F778FB">
            <w:pPr>
              <w:rPr>
                <w:sz w:val="12"/>
                <w:szCs w:val="12"/>
              </w:rPr>
            </w:pPr>
            <w:r w:rsidRPr="00C075F3">
              <w:rPr>
                <w:sz w:val="12"/>
                <w:szCs w:val="12"/>
              </w:rPr>
              <w:fldChar w:fldCharType="begin"/>
            </w:r>
            <w:r w:rsidRPr="00C075F3">
              <w:rPr>
                <w:sz w:val="12"/>
                <w:szCs w:val="12"/>
              </w:rPr>
              <w:instrText xml:space="preserve"> FILENAME   \* CHARFORMAT </w:instrText>
            </w:r>
            <w:r w:rsidRPr="00C075F3">
              <w:rPr>
                <w:sz w:val="12"/>
                <w:szCs w:val="12"/>
              </w:rPr>
              <w:fldChar w:fldCharType="separate"/>
            </w:r>
            <w:r w:rsidR="00FC10BF">
              <w:rPr>
                <w:noProof/>
                <w:sz w:val="12"/>
                <w:szCs w:val="12"/>
              </w:rPr>
              <w:t>7991_NO 02_EP Rh-Fr GIS-bas.Entwaessung_T-U 01_Shd-Beu_20190819.docx</w:t>
            </w:r>
            <w:r w:rsidRPr="00C075F3">
              <w:rPr>
                <w:sz w:val="12"/>
                <w:szCs w:val="12"/>
              </w:rPr>
              <w:fldChar w:fldCharType="end"/>
            </w:r>
          </w:p>
        </w:tc>
      </w:tr>
      <w:tr w:rsidR="007374CA" w:rsidRPr="00C075F3" w:rsidTr="00F778FB">
        <w:trPr>
          <w:gridAfter w:val="1"/>
          <w:wAfter w:w="253" w:type="dxa"/>
        </w:trPr>
        <w:tc>
          <w:tcPr>
            <w:tcW w:w="9494" w:type="dxa"/>
          </w:tcPr>
          <w:p w:rsidR="00C122E4" w:rsidRDefault="00C122E4" w:rsidP="00F778FB">
            <w:pPr>
              <w:pStyle w:val="Betreff"/>
            </w:pPr>
          </w:p>
          <w:p w:rsidR="007374CA" w:rsidRPr="00C075F3" w:rsidRDefault="007374CA" w:rsidP="00F778FB">
            <w:pPr>
              <w:pStyle w:val="Betreff"/>
            </w:pPr>
            <w:r w:rsidRPr="00C075F3">
              <w:t>N3 EP Rheinfelden - Frick</w:t>
            </w:r>
          </w:p>
          <w:p w:rsidR="007374CA" w:rsidRPr="00C075F3" w:rsidRDefault="007374CA" w:rsidP="00F778FB">
            <w:pPr>
              <w:pStyle w:val="Betreff"/>
            </w:pPr>
            <w:r w:rsidRPr="00C075F3">
              <w:t>09006</w:t>
            </w:r>
            <w:r>
              <w:t>9</w:t>
            </w:r>
            <w:r w:rsidR="009D4329">
              <w:t>, Fachbereich T-U</w:t>
            </w:r>
          </w:p>
          <w:p w:rsidR="007374CA" w:rsidRPr="00C075F3" w:rsidRDefault="007374CA" w:rsidP="005937DB">
            <w:pPr>
              <w:pStyle w:val="Betreff"/>
            </w:pPr>
            <w:r>
              <w:t xml:space="preserve">Nachtragsofferte Nr. </w:t>
            </w:r>
            <w:r w:rsidR="005937DB">
              <w:t>2</w:t>
            </w:r>
            <w:r>
              <w:t xml:space="preserve"> </w:t>
            </w:r>
            <w:r w:rsidRPr="00C075F3">
              <w:t xml:space="preserve">für </w:t>
            </w:r>
            <w:r w:rsidR="005937DB">
              <w:t>GIS-basierte Entwässerungsplanung</w:t>
            </w:r>
          </w:p>
        </w:tc>
      </w:tr>
    </w:tbl>
    <w:p w:rsidR="00C122E4" w:rsidRDefault="00C122E4" w:rsidP="007374CA">
      <w:pPr>
        <w:pStyle w:val="Anrede"/>
      </w:pPr>
    </w:p>
    <w:p w:rsidR="007374CA" w:rsidRPr="00C075F3" w:rsidRDefault="007374CA" w:rsidP="007374CA">
      <w:pPr>
        <w:pStyle w:val="Anrede"/>
      </w:pPr>
      <w:r w:rsidRPr="00C075F3">
        <w:t>Sehr geehrte Frau Schulz</w:t>
      </w:r>
    </w:p>
    <w:p w:rsidR="007374CA" w:rsidRPr="00C075F3" w:rsidRDefault="007374CA" w:rsidP="007374CA">
      <w:pPr>
        <w:jc w:val="both"/>
      </w:pPr>
      <w:r w:rsidRPr="00C075F3">
        <w:t xml:space="preserve">Für Ihre </w:t>
      </w:r>
      <w:r>
        <w:t xml:space="preserve">Anfrage zur Abgabe einer Nachtragsofferte betreffend </w:t>
      </w:r>
      <w:r w:rsidR="005937DB">
        <w:t>GIS-basierte</w:t>
      </w:r>
      <w:r w:rsidR="009D4329">
        <w:t>r</w:t>
      </w:r>
      <w:r w:rsidR="005937DB">
        <w:t xml:space="preserve"> Entwässerungsplanung</w:t>
      </w:r>
      <w:r w:rsidRPr="00C075F3">
        <w:t xml:space="preserve"> des Abschnittes Rheinfelden – Frick, Fachbereiche T-U danken wir Ihnen</w:t>
      </w:r>
      <w:r>
        <w:t>.</w:t>
      </w:r>
    </w:p>
    <w:p w:rsidR="007374CA" w:rsidRPr="00C075F3" w:rsidRDefault="007374CA" w:rsidP="007374CA"/>
    <w:p w:rsidR="007374CA" w:rsidRPr="00C075F3" w:rsidRDefault="005937DB" w:rsidP="005937DB">
      <w:pPr>
        <w:pStyle w:val="berschrift1"/>
        <w:tabs>
          <w:tab w:val="clear" w:pos="680"/>
          <w:tab w:val="left" w:pos="709"/>
        </w:tabs>
        <w:ind w:left="709" w:hanging="709"/>
      </w:pPr>
      <w:r>
        <w:t>Ausgangslage</w:t>
      </w:r>
    </w:p>
    <w:p w:rsidR="005937DB" w:rsidRDefault="005937DB" w:rsidP="005937DB">
      <w:pPr>
        <w:spacing w:before="120"/>
        <w:ind w:left="709"/>
      </w:pPr>
      <w:r>
        <w:t xml:space="preserve">Seitens EP besteht die Absicht, als Eigentümerin der Nationalstrasse mittelfristig einen GIS-basierten Werkleitungskataster zu führen. In einem ersten Schritt wurden entsprechende Vorgaben für den Bereich Entwässerung entwickelt. Diese sollen nun in Pilotprojekten angewendet werden, um vorgängig der filialweiten Einführung Erfahrungen sammeln zu können. </w:t>
      </w:r>
    </w:p>
    <w:p w:rsidR="00317486" w:rsidRPr="007A2371" w:rsidRDefault="00F778FB" w:rsidP="005937DB">
      <w:pPr>
        <w:spacing w:before="120"/>
        <w:ind w:left="709"/>
      </w:pPr>
      <w:r>
        <w:t xml:space="preserve">Im April 2019 haben wir aufgrund der damaligen Kenntnisse eine Aufwandschätzung vorgenommen. Seither haben mehrere Sitzungen stattgefunden und es wurden am </w:t>
      </w:r>
      <w:r w:rsidR="00E774E9">
        <w:t xml:space="preserve">6.07.2019 </w:t>
      </w:r>
      <w:r w:rsidRPr="007A2371">
        <w:t xml:space="preserve">Vorgabedokumente abgegeben, die an der Besprechung vom 08. August diskutiert wurden. </w:t>
      </w:r>
      <w:r w:rsidR="00DB3CDD" w:rsidRPr="007A2371">
        <w:t>Anhand der nun konkret vorliegenden Bedürfnisse sowie der Erweiterung des Perimeters für Stichleitungen wurde die Aufwandschätzung aktualisiert.</w:t>
      </w:r>
    </w:p>
    <w:p w:rsidR="00F778FB" w:rsidRDefault="00317486" w:rsidP="005937DB">
      <w:pPr>
        <w:spacing w:before="120"/>
        <w:ind w:left="709"/>
      </w:pPr>
      <w:r w:rsidRPr="007A2371">
        <w:t>Zudem hat sich im Zuge der Erarbeitung der an die Kanal-TV-Anbieter abzugebenden Grundlagen ergeben, dass die Datenbank der NSNW aufgearbeitet werden muss</w:t>
      </w:r>
      <w:r w:rsidR="00DB3CDD" w:rsidRPr="007A2371">
        <w:t>.</w:t>
      </w:r>
    </w:p>
    <w:p w:rsidR="00477508" w:rsidRDefault="00477508" w:rsidP="005937DB">
      <w:pPr>
        <w:spacing w:before="120"/>
        <w:ind w:left="709"/>
      </w:pPr>
    </w:p>
    <w:p w:rsidR="00477508" w:rsidRDefault="00477508" w:rsidP="005937DB">
      <w:pPr>
        <w:spacing w:before="120"/>
        <w:ind w:left="709"/>
      </w:pPr>
    </w:p>
    <w:p w:rsidR="009B11CF" w:rsidRDefault="009B11CF" w:rsidP="005937DB">
      <w:pPr>
        <w:spacing w:before="120"/>
        <w:ind w:left="709"/>
      </w:pPr>
    </w:p>
    <w:p w:rsidR="005937DB" w:rsidRPr="005937DB" w:rsidRDefault="005937DB" w:rsidP="005937DB">
      <w:pPr>
        <w:pStyle w:val="berschrift1"/>
        <w:tabs>
          <w:tab w:val="clear" w:pos="680"/>
          <w:tab w:val="left" w:pos="709"/>
        </w:tabs>
        <w:ind w:left="709" w:hanging="709"/>
      </w:pPr>
      <w:r w:rsidRPr="005937DB">
        <w:lastRenderedPageBreak/>
        <w:t>Grundlagen</w:t>
      </w:r>
    </w:p>
    <w:p w:rsidR="005937DB" w:rsidRDefault="005937DB" w:rsidP="005937DB">
      <w:pPr>
        <w:pStyle w:val="Listenabsatz"/>
        <w:numPr>
          <w:ilvl w:val="0"/>
          <w:numId w:val="8"/>
        </w:numPr>
        <w:spacing w:before="120" w:line="240" w:lineRule="auto"/>
        <w:ind w:left="1134" w:right="0" w:hanging="425"/>
        <w:contextualSpacing w:val="0"/>
        <w:jc w:val="left"/>
      </w:pPr>
      <w:r>
        <w:t>NSNW-Datenbank und Übersic</w:t>
      </w:r>
      <w:r w:rsidR="002A4E79">
        <w:t xml:space="preserve">htspläne 1:1‘000, Entwässerung </w:t>
      </w:r>
      <w:r>
        <w:t>(Unterlagen fokussiert auf betriebliche Bedürfnisse wie Leitungsspülung)</w:t>
      </w:r>
    </w:p>
    <w:p w:rsidR="005937DB" w:rsidRDefault="005937DB" w:rsidP="005937DB">
      <w:pPr>
        <w:pStyle w:val="Listenabsatz"/>
        <w:numPr>
          <w:ilvl w:val="0"/>
          <w:numId w:val="8"/>
        </w:numPr>
        <w:spacing w:before="120" w:line="240" w:lineRule="auto"/>
        <w:ind w:left="1134" w:right="0" w:hanging="425"/>
        <w:contextualSpacing w:val="0"/>
        <w:jc w:val="left"/>
      </w:pPr>
      <w:r>
        <w:t xml:space="preserve">LK HLS (Werkleitungen) </w:t>
      </w:r>
      <w:r w:rsidRPr="00D528D7">
        <w:t>Datenbeschreibung, Datenmodell und Erfassungsrichtlinien</w:t>
      </w:r>
      <w:r>
        <w:t xml:space="preserve"> (ASTRA </w:t>
      </w:r>
      <w:r w:rsidRPr="00BB4C24">
        <w:t>R112-0266</w:t>
      </w:r>
      <w:r>
        <w:t xml:space="preserve">, </w:t>
      </w:r>
      <w:r w:rsidR="00293766">
        <w:t>28</w:t>
      </w:r>
      <w:r>
        <w:t>.</w:t>
      </w:r>
      <w:r w:rsidR="00293766">
        <w:t>05</w:t>
      </w:r>
      <w:r>
        <w:t>.2018)</w:t>
      </w:r>
    </w:p>
    <w:p w:rsidR="00293766" w:rsidRDefault="00293766" w:rsidP="00293766">
      <w:pPr>
        <w:pStyle w:val="Listenabsatz"/>
        <w:numPr>
          <w:ilvl w:val="0"/>
          <w:numId w:val="8"/>
        </w:numPr>
        <w:spacing w:before="120" w:line="240" w:lineRule="auto"/>
        <w:ind w:left="1134" w:right="0" w:hanging="425"/>
        <w:contextualSpacing w:val="0"/>
        <w:jc w:val="left"/>
      </w:pPr>
      <w:r>
        <w:t xml:space="preserve">Entwässerung – Einzugsgebietsflächen (ASTRA </w:t>
      </w:r>
      <w:r w:rsidRPr="00BB4C24">
        <w:t>R112-0266</w:t>
      </w:r>
      <w:r>
        <w:t>, 16.04.2018/27.6.2019)</w:t>
      </w:r>
    </w:p>
    <w:p w:rsidR="00293766" w:rsidRDefault="00293766" w:rsidP="00293766">
      <w:pPr>
        <w:pStyle w:val="Listenabsatz"/>
        <w:numPr>
          <w:ilvl w:val="0"/>
          <w:numId w:val="8"/>
        </w:numPr>
        <w:spacing w:before="120" w:line="240" w:lineRule="auto"/>
        <w:ind w:left="1134" w:right="0" w:hanging="425"/>
        <w:contextualSpacing w:val="0"/>
        <w:jc w:val="left"/>
      </w:pPr>
      <w:r>
        <w:t xml:space="preserve">Entwässerung – Ergänzungslinien (ASTRA </w:t>
      </w:r>
      <w:r w:rsidRPr="00BB4C24">
        <w:t>R112-0266</w:t>
      </w:r>
      <w:r>
        <w:t>, 16.04.2018)</w:t>
      </w:r>
    </w:p>
    <w:p w:rsidR="00293766" w:rsidRDefault="00293766" w:rsidP="00293766">
      <w:pPr>
        <w:pStyle w:val="Listenabsatz"/>
        <w:numPr>
          <w:ilvl w:val="0"/>
          <w:numId w:val="8"/>
        </w:numPr>
        <w:spacing w:before="120" w:line="240" w:lineRule="auto"/>
        <w:ind w:left="1134" w:right="0" w:hanging="425"/>
        <w:contextualSpacing w:val="0"/>
        <w:jc w:val="left"/>
      </w:pPr>
      <w:r>
        <w:t xml:space="preserve">Entwässerung – Übernahme-/Übergabepunkte (ASTRA </w:t>
      </w:r>
      <w:r w:rsidRPr="00BB4C24">
        <w:t>R112-0266</w:t>
      </w:r>
      <w:r>
        <w:t>, 27.01.2019)</w:t>
      </w:r>
    </w:p>
    <w:p w:rsidR="005937DB" w:rsidRPr="00C075F3" w:rsidRDefault="00384A8D" w:rsidP="00384A8D">
      <w:pPr>
        <w:pStyle w:val="Listenabsatz"/>
        <w:numPr>
          <w:ilvl w:val="0"/>
          <w:numId w:val="8"/>
        </w:numPr>
        <w:spacing w:before="120" w:line="240" w:lineRule="auto"/>
        <w:ind w:left="1134" w:right="0" w:hanging="425"/>
        <w:contextualSpacing w:val="0"/>
        <w:jc w:val="left"/>
      </w:pPr>
      <w:r>
        <w:t xml:space="preserve">Aufbau GIS-Datei für Detailpläne Entwässerungsart (ASTRA </w:t>
      </w:r>
      <w:r w:rsidRPr="00BB4C24">
        <w:t>R112-0266</w:t>
      </w:r>
      <w:r>
        <w:t>, 13.11.2018)</w:t>
      </w:r>
    </w:p>
    <w:p w:rsidR="005937DB" w:rsidRDefault="005937DB" w:rsidP="005937DB">
      <w:pPr>
        <w:pStyle w:val="Fliesstext"/>
        <w:ind w:left="709"/>
      </w:pPr>
    </w:p>
    <w:p w:rsidR="005937DB" w:rsidRPr="005937DB" w:rsidRDefault="005937DB" w:rsidP="005937DB">
      <w:pPr>
        <w:pStyle w:val="berschrift1"/>
        <w:tabs>
          <w:tab w:val="clear" w:pos="680"/>
          <w:tab w:val="left" w:pos="709"/>
        </w:tabs>
        <w:ind w:left="709" w:hanging="709"/>
      </w:pPr>
      <w:r w:rsidRPr="005937DB">
        <w:t>Leistungen gemäss Ablaufkonzept</w:t>
      </w:r>
    </w:p>
    <w:p w:rsidR="005937DB" w:rsidRDefault="005937DB" w:rsidP="005937DB">
      <w:pPr>
        <w:pStyle w:val="Listenabsatz"/>
        <w:ind w:left="284"/>
        <w:contextualSpacing w:val="0"/>
        <w:rPr>
          <w:b/>
          <w:sz w:val="24"/>
          <w:szCs w:val="24"/>
        </w:rPr>
      </w:pPr>
    </w:p>
    <w:tbl>
      <w:tblPr>
        <w:tblStyle w:val="Tabellenraster"/>
        <w:tblW w:w="0" w:type="auto"/>
        <w:tblInd w:w="108" w:type="dxa"/>
        <w:tblLook w:val="04A0" w:firstRow="1" w:lastRow="0" w:firstColumn="1" w:lastColumn="0" w:noHBand="0" w:noVBand="1"/>
      </w:tblPr>
      <w:tblGrid>
        <w:gridCol w:w="5637"/>
        <w:gridCol w:w="1842"/>
        <w:gridCol w:w="2158"/>
      </w:tblGrid>
      <w:tr w:rsidR="005937DB" w:rsidTr="005937DB">
        <w:trPr>
          <w:tblHeader/>
        </w:trPr>
        <w:tc>
          <w:tcPr>
            <w:tcW w:w="5637" w:type="dxa"/>
            <w:tcBorders>
              <w:bottom w:val="single" w:sz="4" w:space="0" w:color="auto"/>
            </w:tcBorders>
            <w:shd w:val="clear" w:color="auto" w:fill="D9D9D9" w:themeFill="background1" w:themeFillShade="D9"/>
          </w:tcPr>
          <w:p w:rsidR="005937DB" w:rsidRPr="00B92C1B" w:rsidRDefault="005937DB" w:rsidP="00F778FB">
            <w:pPr>
              <w:rPr>
                <w:b/>
              </w:rPr>
            </w:pPr>
            <w:r w:rsidRPr="00B92C1B">
              <w:rPr>
                <w:b/>
              </w:rPr>
              <w:t>Leistungen</w:t>
            </w:r>
          </w:p>
        </w:tc>
        <w:tc>
          <w:tcPr>
            <w:tcW w:w="1842" w:type="dxa"/>
            <w:tcBorders>
              <w:bottom w:val="single" w:sz="4" w:space="0" w:color="auto"/>
            </w:tcBorders>
            <w:shd w:val="clear" w:color="auto" w:fill="D9D9D9" w:themeFill="background1" w:themeFillShade="D9"/>
          </w:tcPr>
          <w:p w:rsidR="005937DB" w:rsidRPr="00B92C1B" w:rsidRDefault="005937DB" w:rsidP="00F778FB">
            <w:pPr>
              <w:rPr>
                <w:b/>
              </w:rPr>
            </w:pPr>
            <w:r w:rsidRPr="00B92C1B">
              <w:rPr>
                <w:b/>
              </w:rPr>
              <w:t>Grundleistung</w:t>
            </w:r>
          </w:p>
        </w:tc>
        <w:tc>
          <w:tcPr>
            <w:tcW w:w="2158" w:type="dxa"/>
            <w:tcBorders>
              <w:bottom w:val="single" w:sz="4" w:space="0" w:color="auto"/>
            </w:tcBorders>
            <w:shd w:val="clear" w:color="auto" w:fill="D9D9D9" w:themeFill="background1" w:themeFillShade="D9"/>
          </w:tcPr>
          <w:p w:rsidR="005937DB" w:rsidRPr="00B92C1B" w:rsidRDefault="005937DB" w:rsidP="00F778FB">
            <w:pPr>
              <w:rPr>
                <w:b/>
              </w:rPr>
            </w:pPr>
            <w:r w:rsidRPr="00B92C1B">
              <w:rPr>
                <w:b/>
              </w:rPr>
              <w:t>Zusatzleistung (Stunden)</w:t>
            </w:r>
          </w:p>
        </w:tc>
      </w:tr>
      <w:tr w:rsidR="005937DB" w:rsidTr="005937DB">
        <w:trPr>
          <w:trHeight w:val="387"/>
        </w:trPr>
        <w:tc>
          <w:tcPr>
            <w:tcW w:w="5637" w:type="dxa"/>
            <w:tcBorders>
              <w:bottom w:val="nil"/>
            </w:tcBorders>
          </w:tcPr>
          <w:p w:rsidR="005937DB" w:rsidRDefault="005937DB" w:rsidP="009B11CF">
            <w:pPr>
              <w:pStyle w:val="berschrift2"/>
              <w:tabs>
                <w:tab w:val="clear" w:pos="680"/>
                <w:tab w:val="left" w:pos="601"/>
              </w:tabs>
              <w:spacing w:before="60"/>
              <w:ind w:left="601" w:hanging="578"/>
              <w:outlineLvl w:val="1"/>
              <w:rPr>
                <w:sz w:val="24"/>
                <w:szCs w:val="24"/>
              </w:rPr>
            </w:pPr>
            <w:r w:rsidRPr="0053097A">
              <w:t>Daten</w:t>
            </w:r>
            <w:r w:rsidR="00702F1E">
              <w:t>- und Dokumenten</w:t>
            </w:r>
            <w:r w:rsidRPr="0053097A">
              <w:t xml:space="preserve">prüfung </w:t>
            </w:r>
          </w:p>
        </w:tc>
        <w:tc>
          <w:tcPr>
            <w:tcW w:w="1842" w:type="dxa"/>
            <w:tcBorders>
              <w:bottom w:val="nil"/>
            </w:tcBorders>
          </w:tcPr>
          <w:p w:rsidR="005937DB" w:rsidRPr="00385A45" w:rsidRDefault="005937DB" w:rsidP="007E56A7">
            <w:pPr>
              <w:spacing w:before="120"/>
              <w:rPr>
                <w:rFonts w:cs="Arial"/>
                <w:b/>
              </w:rPr>
            </w:pPr>
          </w:p>
        </w:tc>
        <w:tc>
          <w:tcPr>
            <w:tcW w:w="2158" w:type="dxa"/>
            <w:tcBorders>
              <w:bottom w:val="nil"/>
            </w:tcBorders>
          </w:tcPr>
          <w:p w:rsidR="005937DB" w:rsidRPr="00385A45" w:rsidRDefault="005937DB" w:rsidP="007E56A7">
            <w:pPr>
              <w:spacing w:before="120"/>
              <w:rPr>
                <w:rFonts w:cs="Arial"/>
                <w:b/>
              </w:rPr>
            </w:pPr>
          </w:p>
        </w:tc>
      </w:tr>
      <w:tr w:rsidR="005937DB" w:rsidTr="005937DB">
        <w:tc>
          <w:tcPr>
            <w:tcW w:w="5637" w:type="dxa"/>
            <w:tcBorders>
              <w:top w:val="nil"/>
              <w:bottom w:val="single" w:sz="4" w:space="0" w:color="auto"/>
            </w:tcBorders>
          </w:tcPr>
          <w:p w:rsidR="005937DB" w:rsidRPr="00385A45" w:rsidRDefault="005937DB" w:rsidP="00457AA3">
            <w:pPr>
              <w:pStyle w:val="Listenabsatz"/>
              <w:numPr>
                <w:ilvl w:val="0"/>
                <w:numId w:val="8"/>
              </w:numPr>
              <w:ind w:left="1026" w:right="0" w:hanging="425"/>
              <w:contextualSpacing w:val="0"/>
              <w:jc w:val="left"/>
              <w:rPr>
                <w:b/>
                <w:sz w:val="24"/>
                <w:szCs w:val="24"/>
              </w:rPr>
            </w:pPr>
            <w:r>
              <w:t>Zusammenstellung fehlende Daten / Angaben (für Vermessung)</w:t>
            </w:r>
          </w:p>
          <w:p w:rsidR="005937DB" w:rsidRPr="00702F1E" w:rsidRDefault="005937DB" w:rsidP="007E56A7">
            <w:pPr>
              <w:pStyle w:val="Listenabsatz"/>
              <w:numPr>
                <w:ilvl w:val="0"/>
                <w:numId w:val="8"/>
              </w:numPr>
              <w:ind w:left="1026" w:right="0" w:hanging="425"/>
              <w:contextualSpacing w:val="0"/>
              <w:jc w:val="left"/>
              <w:rPr>
                <w:b/>
                <w:sz w:val="24"/>
                <w:szCs w:val="24"/>
              </w:rPr>
            </w:pPr>
            <w:r>
              <w:t>Kontrolle der Daten auf Vollständigkeit</w:t>
            </w:r>
          </w:p>
          <w:p w:rsidR="007E56A7" w:rsidRPr="00812A7B" w:rsidRDefault="00702F1E" w:rsidP="00CB6C62">
            <w:pPr>
              <w:pStyle w:val="Listenabsatz"/>
              <w:numPr>
                <w:ilvl w:val="0"/>
                <w:numId w:val="8"/>
              </w:numPr>
              <w:ind w:left="1026" w:right="0" w:hanging="425"/>
              <w:contextualSpacing w:val="0"/>
              <w:jc w:val="left"/>
              <w:rPr>
                <w:b/>
                <w:sz w:val="24"/>
                <w:szCs w:val="24"/>
              </w:rPr>
            </w:pPr>
            <w:r>
              <w:t>Prüfen der EP-Dokumente sowie Stellungnahme und Anpassung zur Anwendung für Ingenieurleistungen EP Rh-Fr.</w:t>
            </w:r>
          </w:p>
        </w:tc>
        <w:tc>
          <w:tcPr>
            <w:tcW w:w="1842" w:type="dxa"/>
            <w:tcBorders>
              <w:top w:val="nil"/>
              <w:bottom w:val="single" w:sz="4" w:space="0" w:color="auto"/>
            </w:tcBorders>
          </w:tcPr>
          <w:p w:rsidR="005937DB" w:rsidRDefault="005937DB" w:rsidP="00F778FB">
            <w:pPr>
              <w:rPr>
                <w:rFonts w:cs="Arial"/>
              </w:rPr>
            </w:pPr>
            <w:r w:rsidRPr="00385A45">
              <w:rPr>
                <w:rFonts w:cs="Arial"/>
              </w:rPr>
              <w:t>X</w:t>
            </w:r>
          </w:p>
          <w:p w:rsidR="005937DB" w:rsidRDefault="005937DB" w:rsidP="00F778FB">
            <w:pPr>
              <w:rPr>
                <w:rFonts w:cs="Arial"/>
              </w:rPr>
            </w:pPr>
          </w:p>
          <w:p w:rsidR="005937DB" w:rsidRDefault="005937DB" w:rsidP="00F778FB">
            <w:pPr>
              <w:rPr>
                <w:rFonts w:cs="Arial"/>
              </w:rPr>
            </w:pPr>
            <w:r>
              <w:rPr>
                <w:rFonts w:cs="Arial"/>
              </w:rPr>
              <w:t>X</w:t>
            </w:r>
          </w:p>
          <w:p w:rsidR="005937DB" w:rsidRPr="00385A45" w:rsidRDefault="005937DB" w:rsidP="00F778FB">
            <w:pPr>
              <w:rPr>
                <w:rFonts w:cs="Arial"/>
              </w:rPr>
            </w:pPr>
          </w:p>
        </w:tc>
        <w:tc>
          <w:tcPr>
            <w:tcW w:w="2158" w:type="dxa"/>
            <w:tcBorders>
              <w:top w:val="nil"/>
              <w:bottom w:val="single" w:sz="4" w:space="0" w:color="auto"/>
            </w:tcBorders>
          </w:tcPr>
          <w:p w:rsidR="005937DB" w:rsidRDefault="005937DB" w:rsidP="00F778FB">
            <w:pPr>
              <w:rPr>
                <w:rFonts w:cs="Arial"/>
              </w:rPr>
            </w:pPr>
          </w:p>
          <w:p w:rsidR="005937DB" w:rsidRDefault="000D6BCE" w:rsidP="00F778FB">
            <w:pPr>
              <w:rPr>
                <w:rFonts w:cs="Arial"/>
              </w:rPr>
            </w:pPr>
            <w:r>
              <w:rPr>
                <w:rFonts w:cs="Arial"/>
              </w:rPr>
              <w:t>-</w:t>
            </w:r>
          </w:p>
          <w:p w:rsidR="005937DB" w:rsidRDefault="005937DB" w:rsidP="00F778FB">
            <w:pPr>
              <w:rPr>
                <w:rFonts w:cs="Arial"/>
              </w:rPr>
            </w:pPr>
          </w:p>
          <w:p w:rsidR="005937DB" w:rsidRPr="00385A45" w:rsidRDefault="00702F1E" w:rsidP="00F778FB">
            <w:pPr>
              <w:rPr>
                <w:rFonts w:cs="Arial"/>
              </w:rPr>
            </w:pPr>
            <w:r>
              <w:rPr>
                <w:rFonts w:cs="Arial"/>
              </w:rPr>
              <w:t>20</w:t>
            </w:r>
          </w:p>
        </w:tc>
      </w:tr>
      <w:tr w:rsidR="005937DB" w:rsidTr="005937DB">
        <w:tc>
          <w:tcPr>
            <w:tcW w:w="5637" w:type="dxa"/>
            <w:tcBorders>
              <w:top w:val="single" w:sz="4" w:space="0" w:color="auto"/>
              <w:bottom w:val="nil"/>
            </w:tcBorders>
          </w:tcPr>
          <w:p w:rsidR="005937DB" w:rsidRPr="007E56A7" w:rsidRDefault="005937DB" w:rsidP="00B86325">
            <w:pPr>
              <w:pStyle w:val="berschrift2"/>
              <w:tabs>
                <w:tab w:val="clear" w:pos="680"/>
                <w:tab w:val="left" w:pos="601"/>
              </w:tabs>
              <w:spacing w:before="60"/>
              <w:ind w:left="0" w:firstLine="0"/>
              <w:outlineLvl w:val="1"/>
            </w:pPr>
            <w:r w:rsidRPr="0053097A">
              <w:t xml:space="preserve">Bearbeitung vorhandener Daten </w:t>
            </w:r>
          </w:p>
        </w:tc>
        <w:tc>
          <w:tcPr>
            <w:tcW w:w="1842" w:type="dxa"/>
            <w:tcBorders>
              <w:top w:val="single" w:sz="4" w:space="0" w:color="auto"/>
              <w:bottom w:val="nil"/>
            </w:tcBorders>
          </w:tcPr>
          <w:p w:rsidR="005937DB" w:rsidRPr="007E56A7" w:rsidRDefault="005937DB" w:rsidP="00B86325">
            <w:pPr>
              <w:pStyle w:val="berschrift2"/>
              <w:numPr>
                <w:ilvl w:val="0"/>
                <w:numId w:val="0"/>
              </w:numPr>
              <w:tabs>
                <w:tab w:val="clear" w:pos="680"/>
                <w:tab w:val="left" w:pos="601"/>
              </w:tabs>
              <w:spacing w:before="60"/>
              <w:outlineLvl w:val="1"/>
            </w:pPr>
          </w:p>
        </w:tc>
        <w:tc>
          <w:tcPr>
            <w:tcW w:w="2158" w:type="dxa"/>
            <w:tcBorders>
              <w:top w:val="single" w:sz="4" w:space="0" w:color="auto"/>
              <w:bottom w:val="nil"/>
            </w:tcBorders>
          </w:tcPr>
          <w:p w:rsidR="005937DB" w:rsidRPr="007E56A7" w:rsidRDefault="005937DB" w:rsidP="00B86325">
            <w:pPr>
              <w:pStyle w:val="berschrift2"/>
              <w:numPr>
                <w:ilvl w:val="0"/>
                <w:numId w:val="0"/>
              </w:numPr>
              <w:tabs>
                <w:tab w:val="clear" w:pos="680"/>
                <w:tab w:val="left" w:pos="601"/>
              </w:tabs>
              <w:spacing w:before="60"/>
              <w:outlineLvl w:val="1"/>
            </w:pPr>
          </w:p>
        </w:tc>
      </w:tr>
      <w:tr w:rsidR="005937DB" w:rsidTr="00024263">
        <w:trPr>
          <w:trHeight w:val="3519"/>
        </w:trPr>
        <w:tc>
          <w:tcPr>
            <w:tcW w:w="5637" w:type="dxa"/>
            <w:tcBorders>
              <w:top w:val="nil"/>
              <w:bottom w:val="dotted" w:sz="4" w:space="0" w:color="auto"/>
              <w:right w:val="single" w:sz="4" w:space="0" w:color="auto"/>
            </w:tcBorders>
          </w:tcPr>
          <w:p w:rsidR="005937DB" w:rsidRPr="00385A45" w:rsidRDefault="005937DB" w:rsidP="00457AA3">
            <w:pPr>
              <w:pStyle w:val="Listenabsatz"/>
              <w:numPr>
                <w:ilvl w:val="0"/>
                <w:numId w:val="8"/>
              </w:numPr>
              <w:ind w:left="1026" w:right="0" w:hanging="425"/>
              <w:contextualSpacing w:val="0"/>
              <w:jc w:val="left"/>
              <w:rPr>
                <w:b/>
                <w:sz w:val="24"/>
                <w:szCs w:val="24"/>
              </w:rPr>
            </w:pPr>
            <w:r>
              <w:t>Aufarbeitung Daten in Datenbank (z. B. Wechsel Koordinatensystem)</w:t>
            </w:r>
          </w:p>
          <w:p w:rsidR="005937DB" w:rsidRPr="00385A45" w:rsidRDefault="005937DB" w:rsidP="00E90E96">
            <w:pPr>
              <w:pStyle w:val="Listenabsatz"/>
              <w:numPr>
                <w:ilvl w:val="0"/>
                <w:numId w:val="8"/>
              </w:numPr>
              <w:ind w:left="1026" w:right="0" w:hanging="425"/>
              <w:contextualSpacing w:val="0"/>
              <w:jc w:val="left"/>
              <w:rPr>
                <w:b/>
                <w:sz w:val="24"/>
                <w:szCs w:val="24"/>
              </w:rPr>
            </w:pPr>
            <w:r>
              <w:t xml:space="preserve">Umbenennung der Kontrollschächte und </w:t>
            </w:r>
            <w:r w:rsidR="001F3BA2">
              <w:t xml:space="preserve">der </w:t>
            </w:r>
            <w:r>
              <w:t xml:space="preserve">berechnungsrelevanten Haltungen nach Vorgabe EP. </w:t>
            </w:r>
            <w:r w:rsidR="00E90E96">
              <w:t>Von den insgesamt ca</w:t>
            </w:r>
            <w:r w:rsidR="001F3BA2">
              <w:t>.</w:t>
            </w:r>
            <w:r w:rsidR="00E90E96">
              <w:t xml:space="preserve"> </w:t>
            </w:r>
            <w:r w:rsidR="00E90E96" w:rsidRPr="00E90E96">
              <w:t xml:space="preserve">4'000 Haltungen und </w:t>
            </w:r>
            <w:r w:rsidR="001F3BA2">
              <w:t xml:space="preserve">ca. </w:t>
            </w:r>
            <w:r w:rsidR="00E90E96" w:rsidRPr="00E90E96">
              <w:t xml:space="preserve">4'000 Schächten </w:t>
            </w:r>
            <w:r w:rsidR="00E90E96">
              <w:t>sind davon ca</w:t>
            </w:r>
            <w:r>
              <w:t>. 1‘400 Haltun</w:t>
            </w:r>
            <w:r w:rsidR="00E90E96">
              <w:t>gen und</w:t>
            </w:r>
            <w:r>
              <w:t xml:space="preserve"> ca. 1‘000 Kontrollschächte, inkl. </w:t>
            </w:r>
            <w:r w:rsidR="00E90E96">
              <w:t xml:space="preserve">deren </w:t>
            </w:r>
            <w:r>
              <w:t>Kontrolle</w:t>
            </w:r>
            <w:r w:rsidR="00E90E96">
              <w:t xml:space="preserve"> </w:t>
            </w:r>
            <w:r w:rsidR="001F3BA2">
              <w:t>betroffen</w:t>
            </w:r>
            <w:r>
              <w:t xml:space="preserve">. </w:t>
            </w:r>
          </w:p>
          <w:p w:rsidR="007E56A7" w:rsidRPr="00A670CD" w:rsidRDefault="005937DB" w:rsidP="00024263">
            <w:pPr>
              <w:pStyle w:val="Listenabsatz"/>
              <w:numPr>
                <w:ilvl w:val="0"/>
                <w:numId w:val="8"/>
              </w:numPr>
              <w:ind w:left="1026" w:right="0" w:hanging="425"/>
              <w:contextualSpacing w:val="0"/>
              <w:jc w:val="left"/>
              <w:rPr>
                <w:b/>
                <w:sz w:val="24"/>
                <w:szCs w:val="24"/>
              </w:rPr>
            </w:pPr>
            <w:r>
              <w:t>Ergänzen von fehlenden Daten wie z. B. Gefälle, Deckel- und Sohlenkote, Durchmesser, etc</w:t>
            </w:r>
            <w:r w:rsidR="009D4329">
              <w:t>.</w:t>
            </w:r>
            <w:r>
              <w:t xml:space="preserve"> aus Vermessungsaufnahmen und zu einem späteren Zeitpunkt aus Kanalfernsehaufnahmen</w:t>
            </w:r>
          </w:p>
          <w:p w:rsidR="00A670CD" w:rsidRPr="00A670CD" w:rsidRDefault="00A670CD" w:rsidP="00A670CD">
            <w:pPr>
              <w:pStyle w:val="Listenabsatz"/>
              <w:numPr>
                <w:ilvl w:val="0"/>
                <w:numId w:val="8"/>
              </w:numPr>
              <w:ind w:left="1026" w:right="0" w:hanging="425"/>
              <w:contextualSpacing w:val="0"/>
              <w:jc w:val="left"/>
              <w:rPr>
                <w:b/>
                <w:sz w:val="24"/>
                <w:szCs w:val="24"/>
              </w:rPr>
            </w:pPr>
            <w:r>
              <w:t>Aufbereitung der NSNW-Daten für Ingenieurleistung</w:t>
            </w:r>
            <w:r w:rsidR="007A2371">
              <w:t>, wie z.B. Kanal-TV-Aufnahmen und Kanalnetzberechnungen</w:t>
            </w:r>
          </w:p>
          <w:p w:rsidR="00A670CD" w:rsidRDefault="005B42AC" w:rsidP="005B42AC">
            <w:pPr>
              <w:pStyle w:val="Listenabsatz"/>
              <w:numPr>
                <w:ilvl w:val="0"/>
                <w:numId w:val="8"/>
              </w:numPr>
              <w:ind w:left="1026" w:right="0" w:hanging="425"/>
              <w:contextualSpacing w:val="0"/>
              <w:jc w:val="left"/>
              <w:rPr>
                <w:b/>
                <w:sz w:val="24"/>
                <w:szCs w:val="24"/>
              </w:rPr>
            </w:pPr>
            <w:r>
              <w:t xml:space="preserve">Bezeichnung von Stichleitungen und Strassenabläufe verbleiben gemäss Konzept NSNW </w:t>
            </w:r>
          </w:p>
        </w:tc>
        <w:tc>
          <w:tcPr>
            <w:tcW w:w="1842" w:type="dxa"/>
            <w:tcBorders>
              <w:top w:val="nil"/>
              <w:left w:val="single" w:sz="4" w:space="0" w:color="auto"/>
              <w:bottom w:val="dotted" w:sz="4" w:space="0" w:color="auto"/>
              <w:right w:val="single" w:sz="4" w:space="0" w:color="auto"/>
            </w:tcBorders>
          </w:tcPr>
          <w:p w:rsidR="005937DB" w:rsidRDefault="005937DB" w:rsidP="00F778FB">
            <w:pPr>
              <w:rPr>
                <w:rFonts w:cs="Arial"/>
              </w:rPr>
            </w:pPr>
            <w:r>
              <w:rPr>
                <w:rFonts w:cs="Arial"/>
              </w:rPr>
              <w:t>--</w:t>
            </w:r>
          </w:p>
          <w:p w:rsidR="005937DB" w:rsidRDefault="005937DB" w:rsidP="00F778FB">
            <w:pPr>
              <w:rPr>
                <w:rFonts w:cs="Arial"/>
              </w:rPr>
            </w:pPr>
          </w:p>
          <w:p w:rsidR="005937DB" w:rsidRDefault="005937DB" w:rsidP="00F778FB">
            <w:pPr>
              <w:rPr>
                <w:rFonts w:cs="Arial"/>
              </w:rPr>
            </w:pPr>
          </w:p>
          <w:p w:rsidR="005937DB" w:rsidRDefault="005937DB" w:rsidP="00F778FB">
            <w:pPr>
              <w:rPr>
                <w:rFonts w:cs="Arial"/>
              </w:rPr>
            </w:pPr>
            <w:r>
              <w:rPr>
                <w:rFonts w:cs="Arial"/>
              </w:rPr>
              <w:t>--</w:t>
            </w:r>
          </w:p>
          <w:p w:rsidR="005937DB" w:rsidRDefault="005937DB" w:rsidP="00F778FB">
            <w:pPr>
              <w:rPr>
                <w:rFonts w:cs="Arial"/>
              </w:rPr>
            </w:pPr>
          </w:p>
          <w:p w:rsidR="005937DB" w:rsidRDefault="005937DB" w:rsidP="00F778FB">
            <w:pPr>
              <w:rPr>
                <w:rFonts w:cs="Arial"/>
              </w:rPr>
            </w:pPr>
          </w:p>
          <w:p w:rsidR="005937DB" w:rsidRDefault="005937DB" w:rsidP="00F778FB">
            <w:pPr>
              <w:rPr>
                <w:rFonts w:cs="Arial"/>
              </w:rPr>
            </w:pPr>
          </w:p>
          <w:p w:rsidR="005937DB" w:rsidRDefault="005937DB" w:rsidP="00F778FB">
            <w:pPr>
              <w:rPr>
                <w:rFonts w:cs="Arial"/>
              </w:rPr>
            </w:pPr>
          </w:p>
          <w:p w:rsidR="005937DB" w:rsidRDefault="005937DB" w:rsidP="00F778FB">
            <w:pPr>
              <w:rPr>
                <w:rFonts w:cs="Arial"/>
              </w:rPr>
            </w:pPr>
          </w:p>
          <w:p w:rsidR="005937DB" w:rsidRDefault="005937DB" w:rsidP="00F778FB">
            <w:pPr>
              <w:rPr>
                <w:rFonts w:cs="Arial"/>
              </w:rPr>
            </w:pPr>
          </w:p>
          <w:p w:rsidR="005937DB" w:rsidRDefault="005937DB" w:rsidP="00F778FB">
            <w:pPr>
              <w:rPr>
                <w:rFonts w:cs="Arial"/>
              </w:rPr>
            </w:pPr>
            <w:r>
              <w:rPr>
                <w:rFonts w:cs="Arial"/>
              </w:rPr>
              <w:t>(X)</w:t>
            </w:r>
          </w:p>
          <w:p w:rsidR="00FC10BF" w:rsidRDefault="00FC10BF" w:rsidP="00F778FB">
            <w:pPr>
              <w:rPr>
                <w:rFonts w:cs="Arial"/>
              </w:rPr>
            </w:pPr>
          </w:p>
          <w:p w:rsidR="00FC10BF" w:rsidRDefault="00FC10BF" w:rsidP="00F778FB">
            <w:pPr>
              <w:rPr>
                <w:rFonts w:cs="Arial"/>
              </w:rPr>
            </w:pPr>
          </w:p>
          <w:p w:rsidR="00FC10BF" w:rsidRDefault="00FC10BF" w:rsidP="00F778FB">
            <w:pPr>
              <w:rPr>
                <w:rFonts w:cs="Arial"/>
              </w:rPr>
            </w:pPr>
          </w:p>
          <w:p w:rsidR="00FC10BF" w:rsidRDefault="00FC10BF" w:rsidP="00F778FB">
            <w:pPr>
              <w:rPr>
                <w:rFonts w:cs="Arial"/>
              </w:rPr>
            </w:pPr>
          </w:p>
          <w:p w:rsidR="00FC10BF" w:rsidRDefault="00FC10BF" w:rsidP="00F778FB">
            <w:pPr>
              <w:rPr>
                <w:rFonts w:cs="Arial"/>
              </w:rPr>
            </w:pPr>
          </w:p>
          <w:p w:rsidR="00FC10BF" w:rsidRDefault="00FC10BF" w:rsidP="00F778FB">
            <w:pPr>
              <w:rPr>
                <w:rFonts w:cs="Arial"/>
              </w:rPr>
            </w:pPr>
          </w:p>
          <w:p w:rsidR="00FC10BF" w:rsidRPr="00385A45" w:rsidRDefault="00FC10BF" w:rsidP="00F778FB">
            <w:pPr>
              <w:rPr>
                <w:rFonts w:cs="Arial"/>
              </w:rPr>
            </w:pPr>
            <w:r>
              <w:rPr>
                <w:rFonts w:cs="Arial"/>
              </w:rPr>
              <w:t>--</w:t>
            </w:r>
            <w:bookmarkStart w:id="0" w:name="_GoBack"/>
            <w:bookmarkEnd w:id="0"/>
          </w:p>
        </w:tc>
        <w:tc>
          <w:tcPr>
            <w:tcW w:w="2158" w:type="dxa"/>
            <w:tcBorders>
              <w:top w:val="nil"/>
              <w:left w:val="single" w:sz="4" w:space="0" w:color="auto"/>
              <w:bottom w:val="dotted" w:sz="4" w:space="0" w:color="auto"/>
            </w:tcBorders>
          </w:tcPr>
          <w:p w:rsidR="005937DB" w:rsidRDefault="005937DB" w:rsidP="00F778FB">
            <w:pPr>
              <w:rPr>
                <w:rFonts w:eastAsiaTheme="minorEastAsia" w:cs="Arial"/>
              </w:rPr>
            </w:pPr>
          </w:p>
          <w:p w:rsidR="005937DB" w:rsidRDefault="005937DB" w:rsidP="00F778FB">
            <w:pPr>
              <w:rPr>
                <w:rFonts w:eastAsiaTheme="minorEastAsia" w:cs="Arial"/>
              </w:rPr>
            </w:pPr>
          </w:p>
          <w:p w:rsidR="005937DB" w:rsidRDefault="005937DB" w:rsidP="00F778FB">
            <w:pPr>
              <w:rPr>
                <w:rFonts w:eastAsiaTheme="minorEastAsia" w:cs="Arial"/>
              </w:rPr>
            </w:pPr>
          </w:p>
          <w:p w:rsidR="005937DB" w:rsidRDefault="005937DB" w:rsidP="00F778FB">
            <w:pPr>
              <w:rPr>
                <w:rFonts w:eastAsiaTheme="minorEastAsia" w:cs="Arial"/>
              </w:rPr>
            </w:pPr>
          </w:p>
          <w:p w:rsidR="005937DB" w:rsidRDefault="005937DB" w:rsidP="00F778FB">
            <w:pPr>
              <w:rPr>
                <w:rFonts w:eastAsiaTheme="minorEastAsia" w:cs="Arial"/>
              </w:rPr>
            </w:pPr>
          </w:p>
          <w:p w:rsidR="005937DB" w:rsidRDefault="005937DB" w:rsidP="00F778FB">
            <w:pPr>
              <w:rPr>
                <w:rFonts w:eastAsiaTheme="minorEastAsia" w:cs="Arial"/>
              </w:rPr>
            </w:pPr>
          </w:p>
          <w:p w:rsidR="005937DB" w:rsidRDefault="00477508" w:rsidP="00F778FB">
            <w:pPr>
              <w:rPr>
                <w:rFonts w:eastAsiaTheme="minorEastAsia" w:cs="Arial"/>
              </w:rPr>
            </w:pPr>
            <w:r>
              <w:rPr>
                <w:rFonts w:eastAsiaTheme="minorEastAsia" w:cs="Arial"/>
              </w:rPr>
              <w:t xml:space="preserve">Total </w:t>
            </w:r>
            <w:r w:rsidR="001E7979">
              <w:rPr>
                <w:rFonts w:eastAsiaTheme="minorEastAsia" w:cs="Arial"/>
              </w:rPr>
              <w:t>19</w:t>
            </w:r>
            <w:r w:rsidR="005937DB">
              <w:rPr>
                <w:rFonts w:eastAsiaTheme="minorEastAsia" w:cs="Arial"/>
              </w:rPr>
              <w:t>0</w:t>
            </w:r>
          </w:p>
          <w:p w:rsidR="005B42AC" w:rsidRDefault="005B42AC" w:rsidP="00F778FB">
            <w:pPr>
              <w:rPr>
                <w:rFonts w:eastAsiaTheme="minorEastAsia" w:cs="Arial"/>
              </w:rPr>
            </w:pPr>
          </w:p>
          <w:p w:rsidR="005B42AC" w:rsidRDefault="005B42AC" w:rsidP="00F778FB">
            <w:pPr>
              <w:rPr>
                <w:rFonts w:eastAsiaTheme="minorEastAsia" w:cs="Arial"/>
              </w:rPr>
            </w:pPr>
          </w:p>
          <w:p w:rsidR="005937DB" w:rsidRDefault="005937DB" w:rsidP="00F778FB">
            <w:pPr>
              <w:rPr>
                <w:rFonts w:eastAsiaTheme="minorEastAsia" w:cs="Arial"/>
              </w:rPr>
            </w:pPr>
          </w:p>
          <w:p w:rsidR="005937DB" w:rsidRDefault="005937DB" w:rsidP="00F778FB">
            <w:pPr>
              <w:rPr>
                <w:rFonts w:eastAsiaTheme="minorEastAsia" w:cs="Arial"/>
              </w:rPr>
            </w:pPr>
          </w:p>
          <w:p w:rsidR="005937DB" w:rsidRDefault="005937DB" w:rsidP="00F778FB">
            <w:pPr>
              <w:rPr>
                <w:rFonts w:eastAsiaTheme="minorEastAsia" w:cs="Arial"/>
              </w:rPr>
            </w:pPr>
          </w:p>
          <w:p w:rsidR="005B42AC" w:rsidRDefault="005B42AC" w:rsidP="00F778FB">
            <w:pPr>
              <w:rPr>
                <w:rFonts w:eastAsiaTheme="minorEastAsia" w:cs="Arial"/>
              </w:rPr>
            </w:pPr>
          </w:p>
          <w:p w:rsidR="005B42AC" w:rsidRDefault="005B42AC" w:rsidP="00F778FB">
            <w:pPr>
              <w:rPr>
                <w:rFonts w:eastAsiaTheme="minorEastAsia" w:cs="Arial"/>
              </w:rPr>
            </w:pPr>
          </w:p>
          <w:p w:rsidR="005B42AC" w:rsidRDefault="005B42AC" w:rsidP="00F778FB">
            <w:pPr>
              <w:rPr>
                <w:rFonts w:eastAsiaTheme="minorEastAsia" w:cs="Arial"/>
              </w:rPr>
            </w:pPr>
            <w:r>
              <w:rPr>
                <w:rFonts w:eastAsiaTheme="minorEastAsia" w:cs="Arial"/>
              </w:rPr>
              <w:t>X</w:t>
            </w:r>
          </w:p>
          <w:p w:rsidR="00024263" w:rsidRDefault="00024263" w:rsidP="00F778FB">
            <w:pPr>
              <w:rPr>
                <w:rFonts w:eastAsiaTheme="minorEastAsia" w:cs="Arial"/>
              </w:rPr>
            </w:pPr>
          </w:p>
          <w:p w:rsidR="00B64D7B" w:rsidRDefault="00B64D7B" w:rsidP="00F778FB">
            <w:pPr>
              <w:rPr>
                <w:rFonts w:eastAsiaTheme="minorEastAsia" w:cs="Arial"/>
              </w:rPr>
            </w:pPr>
          </w:p>
          <w:p w:rsidR="00B64D7B" w:rsidRDefault="00B64D7B" w:rsidP="00F778FB">
            <w:pPr>
              <w:rPr>
                <w:rFonts w:eastAsiaTheme="minorEastAsia" w:cs="Arial"/>
              </w:rPr>
            </w:pPr>
          </w:p>
          <w:p w:rsidR="00A670CD" w:rsidRPr="00385A45" w:rsidRDefault="00A670CD" w:rsidP="00B64D7B">
            <w:pPr>
              <w:rPr>
                <w:rFonts w:eastAsiaTheme="minorEastAsia" w:cs="Arial"/>
              </w:rPr>
            </w:pPr>
          </w:p>
        </w:tc>
      </w:tr>
      <w:tr w:rsidR="005937DB" w:rsidTr="005937DB">
        <w:tc>
          <w:tcPr>
            <w:tcW w:w="5637" w:type="dxa"/>
            <w:tcBorders>
              <w:top w:val="single" w:sz="4" w:space="0" w:color="auto"/>
              <w:bottom w:val="nil"/>
            </w:tcBorders>
          </w:tcPr>
          <w:p w:rsidR="005937DB" w:rsidRDefault="005937DB" w:rsidP="009B11CF">
            <w:pPr>
              <w:pStyle w:val="berschrift2"/>
              <w:tabs>
                <w:tab w:val="clear" w:pos="680"/>
                <w:tab w:val="left" w:pos="601"/>
              </w:tabs>
              <w:spacing w:before="60"/>
              <w:ind w:left="601" w:hanging="578"/>
              <w:outlineLvl w:val="1"/>
            </w:pPr>
            <w:r>
              <w:t>Erstellung Entwässerungspläne – Ist-Zustand</w:t>
            </w:r>
          </w:p>
        </w:tc>
        <w:tc>
          <w:tcPr>
            <w:tcW w:w="1842" w:type="dxa"/>
            <w:tcBorders>
              <w:top w:val="single" w:sz="4" w:space="0" w:color="auto"/>
              <w:bottom w:val="nil"/>
            </w:tcBorders>
          </w:tcPr>
          <w:p w:rsidR="005937DB" w:rsidRPr="00385A45" w:rsidRDefault="005937DB" w:rsidP="00F778FB">
            <w:pPr>
              <w:rPr>
                <w:rFonts w:cs="Arial"/>
              </w:rPr>
            </w:pPr>
          </w:p>
        </w:tc>
        <w:tc>
          <w:tcPr>
            <w:tcW w:w="2158" w:type="dxa"/>
            <w:tcBorders>
              <w:top w:val="single" w:sz="4" w:space="0" w:color="auto"/>
              <w:bottom w:val="nil"/>
            </w:tcBorders>
          </w:tcPr>
          <w:p w:rsidR="005937DB" w:rsidRPr="00385A45" w:rsidRDefault="005937DB" w:rsidP="00F778FB">
            <w:pPr>
              <w:rPr>
                <w:rFonts w:eastAsiaTheme="minorEastAsia" w:cs="Arial"/>
              </w:rPr>
            </w:pPr>
          </w:p>
        </w:tc>
      </w:tr>
      <w:tr w:rsidR="005937DB" w:rsidTr="005937DB">
        <w:tc>
          <w:tcPr>
            <w:tcW w:w="5637" w:type="dxa"/>
            <w:tcBorders>
              <w:top w:val="nil"/>
              <w:bottom w:val="single" w:sz="4" w:space="0" w:color="auto"/>
            </w:tcBorders>
          </w:tcPr>
          <w:p w:rsidR="00457AA3" w:rsidRDefault="005937DB" w:rsidP="007E56A7">
            <w:pPr>
              <w:pStyle w:val="Listenabsatz"/>
              <w:numPr>
                <w:ilvl w:val="0"/>
                <w:numId w:val="8"/>
              </w:numPr>
              <w:ind w:left="1026" w:right="0" w:hanging="425"/>
              <w:contextualSpacing w:val="0"/>
              <w:jc w:val="left"/>
            </w:pPr>
            <w:r w:rsidRPr="00E40CD5">
              <w:t>Erstellung GIS-basiert</w:t>
            </w:r>
            <w:r w:rsidR="007E56A7">
              <w:t>e</w:t>
            </w:r>
            <w:r w:rsidRPr="00E40CD5">
              <w:t xml:space="preserve"> Entwässerungspläne gemäss EP-Vorgabe</w:t>
            </w:r>
          </w:p>
          <w:p w:rsidR="00A53910" w:rsidRDefault="00A53910" w:rsidP="00B86325">
            <w:pPr>
              <w:pStyle w:val="Listenabsatz"/>
              <w:ind w:left="1026" w:right="0"/>
              <w:contextualSpacing w:val="0"/>
              <w:jc w:val="left"/>
            </w:pPr>
            <w:r>
              <w:t>Detailplan mit Entwässerungsart 1:5'000 Übersichtsplan 1:1’0000</w:t>
            </w:r>
          </w:p>
        </w:tc>
        <w:tc>
          <w:tcPr>
            <w:tcW w:w="1842" w:type="dxa"/>
            <w:tcBorders>
              <w:top w:val="nil"/>
              <w:bottom w:val="single" w:sz="4" w:space="0" w:color="auto"/>
            </w:tcBorders>
          </w:tcPr>
          <w:p w:rsidR="005937DB" w:rsidRPr="00385A45" w:rsidRDefault="005937DB" w:rsidP="00F778FB">
            <w:pPr>
              <w:rPr>
                <w:rFonts w:eastAsiaTheme="minorEastAsia" w:cs="Arial"/>
              </w:rPr>
            </w:pPr>
            <w:r>
              <w:rPr>
                <w:rFonts w:eastAsiaTheme="minorEastAsia" w:cs="Arial"/>
              </w:rPr>
              <w:t>--</w:t>
            </w:r>
          </w:p>
        </w:tc>
        <w:tc>
          <w:tcPr>
            <w:tcW w:w="2158" w:type="dxa"/>
            <w:tcBorders>
              <w:top w:val="nil"/>
              <w:bottom w:val="single" w:sz="4" w:space="0" w:color="auto"/>
            </w:tcBorders>
          </w:tcPr>
          <w:p w:rsidR="005937DB" w:rsidRPr="00385A45" w:rsidRDefault="00477508" w:rsidP="00A53910">
            <w:pPr>
              <w:rPr>
                <w:rFonts w:eastAsiaTheme="minorEastAsia" w:cs="Arial"/>
              </w:rPr>
            </w:pPr>
            <w:r>
              <w:rPr>
                <w:rFonts w:eastAsiaTheme="minorEastAsia" w:cs="Arial"/>
              </w:rPr>
              <w:t xml:space="preserve">Total </w:t>
            </w:r>
            <w:r w:rsidR="00A53910">
              <w:rPr>
                <w:rFonts w:eastAsiaTheme="minorEastAsia" w:cs="Arial"/>
              </w:rPr>
              <w:t>160</w:t>
            </w:r>
          </w:p>
        </w:tc>
      </w:tr>
      <w:tr w:rsidR="005937DB" w:rsidTr="00C122E4">
        <w:trPr>
          <w:trHeight w:val="367"/>
        </w:trPr>
        <w:tc>
          <w:tcPr>
            <w:tcW w:w="5637" w:type="dxa"/>
            <w:tcBorders>
              <w:bottom w:val="nil"/>
            </w:tcBorders>
          </w:tcPr>
          <w:p w:rsidR="005937DB" w:rsidRPr="00BC7EB4" w:rsidRDefault="005937DB" w:rsidP="009B11CF">
            <w:pPr>
              <w:pStyle w:val="berschrift2"/>
              <w:tabs>
                <w:tab w:val="clear" w:pos="680"/>
                <w:tab w:val="left" w:pos="601"/>
              </w:tabs>
              <w:spacing w:before="60"/>
              <w:ind w:left="601" w:hanging="578"/>
              <w:outlineLvl w:val="1"/>
              <w:rPr>
                <w:sz w:val="24"/>
                <w:szCs w:val="24"/>
              </w:rPr>
            </w:pPr>
            <w:r>
              <w:lastRenderedPageBreak/>
              <w:t xml:space="preserve">Datenaufbereitung für </w:t>
            </w:r>
            <w:r w:rsidRPr="00E40CD5">
              <w:t>Kanalnetzberechnung</w:t>
            </w:r>
          </w:p>
        </w:tc>
        <w:tc>
          <w:tcPr>
            <w:tcW w:w="1842" w:type="dxa"/>
            <w:tcBorders>
              <w:bottom w:val="nil"/>
            </w:tcBorders>
          </w:tcPr>
          <w:p w:rsidR="005937DB" w:rsidRPr="00385A45" w:rsidRDefault="005937DB" w:rsidP="00F778FB">
            <w:pPr>
              <w:ind w:left="425" w:hanging="425"/>
              <w:rPr>
                <w:rFonts w:eastAsiaTheme="minorEastAsia" w:cs="Arial"/>
              </w:rPr>
            </w:pPr>
          </w:p>
        </w:tc>
        <w:tc>
          <w:tcPr>
            <w:tcW w:w="2158" w:type="dxa"/>
            <w:tcBorders>
              <w:bottom w:val="nil"/>
            </w:tcBorders>
          </w:tcPr>
          <w:p w:rsidR="005937DB" w:rsidRPr="00385A45" w:rsidRDefault="005937DB" w:rsidP="00F778FB">
            <w:pPr>
              <w:ind w:left="425" w:hanging="425"/>
              <w:rPr>
                <w:rFonts w:eastAsiaTheme="minorEastAsia" w:cs="Arial"/>
              </w:rPr>
            </w:pPr>
          </w:p>
        </w:tc>
      </w:tr>
      <w:tr w:rsidR="005937DB" w:rsidTr="00C122E4">
        <w:tc>
          <w:tcPr>
            <w:tcW w:w="5637" w:type="dxa"/>
            <w:tcBorders>
              <w:top w:val="nil"/>
              <w:bottom w:val="single" w:sz="4" w:space="0" w:color="auto"/>
            </w:tcBorders>
          </w:tcPr>
          <w:p w:rsidR="005937DB" w:rsidRDefault="005937DB" w:rsidP="00457AA3">
            <w:pPr>
              <w:pStyle w:val="Listenabsatz"/>
              <w:numPr>
                <w:ilvl w:val="0"/>
                <w:numId w:val="8"/>
              </w:numPr>
              <w:ind w:left="1026" w:right="0" w:hanging="425"/>
              <w:contextualSpacing w:val="0"/>
              <w:jc w:val="left"/>
            </w:pPr>
            <w:r w:rsidRPr="00BC7EB4">
              <w:t>Vorsortieren und Reduktion der erhaltenen Daten auf relevante Daten bezogen auf Haltungen, Schächte und Sonderbauwerke</w:t>
            </w:r>
          </w:p>
          <w:p w:rsidR="005937DB" w:rsidRDefault="005937DB" w:rsidP="00457AA3">
            <w:pPr>
              <w:pStyle w:val="Listenabsatz"/>
              <w:numPr>
                <w:ilvl w:val="0"/>
                <w:numId w:val="8"/>
              </w:numPr>
              <w:ind w:left="1026" w:right="0" w:hanging="425"/>
              <w:contextualSpacing w:val="0"/>
              <w:jc w:val="left"/>
            </w:pPr>
            <w:r w:rsidRPr="00BC7EB4">
              <w:t>Plausibilitätsprüfung Entwässerungssystem</w:t>
            </w:r>
          </w:p>
          <w:p w:rsidR="005937DB" w:rsidRDefault="005937DB" w:rsidP="00457AA3">
            <w:pPr>
              <w:pStyle w:val="Listenabsatz"/>
              <w:numPr>
                <w:ilvl w:val="0"/>
                <w:numId w:val="8"/>
              </w:numPr>
              <w:ind w:left="1026" w:right="0" w:hanging="425"/>
              <w:contextualSpacing w:val="0"/>
              <w:jc w:val="left"/>
            </w:pPr>
            <w:r w:rsidRPr="00BC7EB4">
              <w:t>Beurteilen / Festlegen der Abschnitte bezüglich Entwässerungskriterien</w:t>
            </w:r>
          </w:p>
          <w:p w:rsidR="005937DB" w:rsidRDefault="005937DB" w:rsidP="00457AA3">
            <w:pPr>
              <w:pStyle w:val="Listenabsatz"/>
              <w:numPr>
                <w:ilvl w:val="0"/>
                <w:numId w:val="8"/>
              </w:numPr>
              <w:ind w:left="1026" w:right="0" w:hanging="425"/>
              <w:contextualSpacing w:val="0"/>
              <w:jc w:val="left"/>
            </w:pPr>
            <w:r>
              <w:t>Einstufen in die Entwässerungsklassen</w:t>
            </w:r>
          </w:p>
          <w:p w:rsidR="005937DB" w:rsidRDefault="005937DB" w:rsidP="00457AA3">
            <w:pPr>
              <w:pStyle w:val="Listenabsatz"/>
              <w:numPr>
                <w:ilvl w:val="0"/>
                <w:numId w:val="8"/>
              </w:numPr>
              <w:ind w:left="1026" w:right="0" w:hanging="425"/>
              <w:contextualSpacing w:val="0"/>
              <w:jc w:val="left"/>
            </w:pPr>
            <w:r>
              <w:t>Festlegung der Einzugsgebiete und Zuordnung zu Haltungen</w:t>
            </w:r>
          </w:p>
          <w:p w:rsidR="007E56A7" w:rsidRPr="00BC7EB4" w:rsidRDefault="005937DB" w:rsidP="00CB6C62">
            <w:pPr>
              <w:pStyle w:val="Listenabsatz"/>
              <w:numPr>
                <w:ilvl w:val="0"/>
                <w:numId w:val="8"/>
              </w:numPr>
              <w:ind w:left="1026" w:right="0" w:hanging="425"/>
              <w:contextualSpacing w:val="0"/>
              <w:jc w:val="left"/>
            </w:pPr>
            <w:r>
              <w:t>Aufbereitung der Datenbank für Kanalnetzberechnungsprogramm</w:t>
            </w:r>
          </w:p>
        </w:tc>
        <w:tc>
          <w:tcPr>
            <w:tcW w:w="1842" w:type="dxa"/>
            <w:tcBorders>
              <w:top w:val="nil"/>
              <w:bottom w:val="single" w:sz="4" w:space="0" w:color="auto"/>
            </w:tcBorders>
          </w:tcPr>
          <w:p w:rsidR="005937DB" w:rsidRPr="00BC7EB4" w:rsidRDefault="005937DB" w:rsidP="00F778FB">
            <w:pPr>
              <w:rPr>
                <w:rFonts w:cs="Arial"/>
              </w:rPr>
            </w:pPr>
            <w:r w:rsidRPr="00BC7EB4">
              <w:rPr>
                <w:rFonts w:cs="Arial"/>
              </w:rPr>
              <w:t>X</w:t>
            </w:r>
          </w:p>
          <w:p w:rsidR="005937DB" w:rsidRPr="00BC7EB4" w:rsidRDefault="005937DB" w:rsidP="00F778FB">
            <w:pPr>
              <w:rPr>
                <w:rFonts w:cs="Arial"/>
              </w:rPr>
            </w:pPr>
          </w:p>
          <w:p w:rsidR="005937DB" w:rsidRPr="00BC7EB4" w:rsidRDefault="005937DB" w:rsidP="00F778FB">
            <w:pPr>
              <w:rPr>
                <w:rFonts w:cs="Arial"/>
              </w:rPr>
            </w:pPr>
          </w:p>
          <w:p w:rsidR="005937DB" w:rsidRPr="00BC7EB4" w:rsidRDefault="005937DB" w:rsidP="00F778FB">
            <w:pPr>
              <w:rPr>
                <w:rFonts w:cs="Arial"/>
              </w:rPr>
            </w:pPr>
            <w:r w:rsidRPr="00BC7EB4">
              <w:rPr>
                <w:rFonts w:cs="Arial"/>
              </w:rPr>
              <w:t>X</w:t>
            </w:r>
          </w:p>
          <w:p w:rsidR="005937DB" w:rsidRPr="00BC7EB4" w:rsidRDefault="005937DB" w:rsidP="00F778FB">
            <w:pPr>
              <w:rPr>
                <w:rFonts w:cs="Arial"/>
              </w:rPr>
            </w:pPr>
          </w:p>
          <w:p w:rsidR="005937DB" w:rsidRPr="00BC7EB4" w:rsidRDefault="005937DB" w:rsidP="00F778FB">
            <w:pPr>
              <w:rPr>
                <w:rFonts w:cs="Arial"/>
              </w:rPr>
            </w:pPr>
          </w:p>
          <w:p w:rsidR="005937DB" w:rsidRPr="00BC7EB4" w:rsidRDefault="005937DB" w:rsidP="00F778FB">
            <w:pPr>
              <w:rPr>
                <w:rFonts w:cs="Arial"/>
              </w:rPr>
            </w:pPr>
            <w:r w:rsidRPr="00BC7EB4">
              <w:rPr>
                <w:rFonts w:cs="Arial"/>
              </w:rPr>
              <w:t>X</w:t>
            </w:r>
          </w:p>
          <w:p w:rsidR="005937DB" w:rsidRPr="00BC7EB4" w:rsidRDefault="005937DB" w:rsidP="00F778FB">
            <w:pPr>
              <w:rPr>
                <w:rFonts w:cs="Arial"/>
              </w:rPr>
            </w:pPr>
            <w:r w:rsidRPr="00BC7EB4">
              <w:rPr>
                <w:rFonts w:cs="Arial"/>
              </w:rPr>
              <w:t>X</w:t>
            </w:r>
          </w:p>
          <w:p w:rsidR="005937DB" w:rsidRPr="00BC7EB4" w:rsidRDefault="005937DB" w:rsidP="00F778FB">
            <w:pPr>
              <w:rPr>
                <w:rFonts w:cs="Arial"/>
              </w:rPr>
            </w:pPr>
          </w:p>
          <w:p w:rsidR="005937DB" w:rsidRPr="00BC7EB4" w:rsidRDefault="005937DB" w:rsidP="00F778FB">
            <w:pPr>
              <w:rPr>
                <w:rFonts w:cs="Arial"/>
              </w:rPr>
            </w:pPr>
            <w:r>
              <w:rPr>
                <w:rFonts w:cs="Arial"/>
              </w:rPr>
              <w:t>X</w:t>
            </w:r>
          </w:p>
          <w:p w:rsidR="005937DB" w:rsidRPr="00385A45" w:rsidRDefault="005937DB" w:rsidP="00F778FB">
            <w:pPr>
              <w:rPr>
                <w:rFonts w:cs="Arial"/>
                <w:b/>
              </w:rPr>
            </w:pPr>
          </w:p>
        </w:tc>
        <w:tc>
          <w:tcPr>
            <w:tcW w:w="2158" w:type="dxa"/>
            <w:tcBorders>
              <w:top w:val="nil"/>
              <w:bottom w:val="single" w:sz="4" w:space="0" w:color="auto"/>
            </w:tcBorders>
          </w:tcPr>
          <w:p w:rsidR="005937DB" w:rsidRDefault="005937DB" w:rsidP="00F778FB">
            <w:pPr>
              <w:rPr>
                <w:rFonts w:cs="Arial"/>
                <w:b/>
              </w:rPr>
            </w:pPr>
          </w:p>
          <w:p w:rsidR="000D6BCE" w:rsidRDefault="000D6BCE" w:rsidP="00F778FB">
            <w:pPr>
              <w:rPr>
                <w:rFonts w:cs="Arial"/>
                <w:b/>
              </w:rPr>
            </w:pPr>
          </w:p>
          <w:p w:rsidR="000D6BCE" w:rsidRDefault="000D6BCE" w:rsidP="00F778FB">
            <w:pPr>
              <w:rPr>
                <w:rFonts w:cs="Arial"/>
                <w:b/>
              </w:rPr>
            </w:pPr>
          </w:p>
          <w:p w:rsidR="000D6BCE" w:rsidRDefault="000D6BCE" w:rsidP="00F778FB">
            <w:pPr>
              <w:rPr>
                <w:rFonts w:cs="Arial"/>
                <w:b/>
              </w:rPr>
            </w:pPr>
          </w:p>
          <w:p w:rsidR="000D6BCE" w:rsidRDefault="000D6BCE" w:rsidP="00F778FB">
            <w:pPr>
              <w:rPr>
                <w:rFonts w:cs="Arial"/>
                <w:b/>
              </w:rPr>
            </w:pPr>
          </w:p>
          <w:p w:rsidR="000D6BCE" w:rsidRDefault="000D6BCE" w:rsidP="00F778FB">
            <w:pPr>
              <w:rPr>
                <w:rFonts w:cs="Arial"/>
                <w:b/>
              </w:rPr>
            </w:pPr>
          </w:p>
          <w:p w:rsidR="000D6BCE" w:rsidRDefault="000D6BCE" w:rsidP="00F778FB">
            <w:pPr>
              <w:rPr>
                <w:rFonts w:cs="Arial"/>
                <w:b/>
              </w:rPr>
            </w:pPr>
          </w:p>
          <w:p w:rsidR="000D6BCE" w:rsidRDefault="000D6BCE" w:rsidP="00F778FB">
            <w:pPr>
              <w:rPr>
                <w:rFonts w:cs="Arial"/>
                <w:b/>
              </w:rPr>
            </w:pPr>
          </w:p>
          <w:p w:rsidR="000D6BCE" w:rsidRDefault="000D6BCE" w:rsidP="00F778FB">
            <w:pPr>
              <w:rPr>
                <w:rFonts w:cs="Arial"/>
                <w:b/>
              </w:rPr>
            </w:pPr>
          </w:p>
          <w:p w:rsidR="000D6BCE" w:rsidRPr="00385A45" w:rsidRDefault="000D6BCE" w:rsidP="00F778FB">
            <w:pPr>
              <w:rPr>
                <w:rFonts w:cs="Arial"/>
                <w:b/>
              </w:rPr>
            </w:pPr>
            <w:r>
              <w:rPr>
                <w:rFonts w:cs="Arial"/>
                <w:b/>
              </w:rPr>
              <w:t>-</w:t>
            </w:r>
          </w:p>
        </w:tc>
      </w:tr>
      <w:tr w:rsidR="005937DB" w:rsidTr="00C122E4">
        <w:tc>
          <w:tcPr>
            <w:tcW w:w="5637" w:type="dxa"/>
            <w:tcBorders>
              <w:top w:val="single" w:sz="4" w:space="0" w:color="auto"/>
              <w:bottom w:val="nil"/>
            </w:tcBorders>
          </w:tcPr>
          <w:p w:rsidR="005937DB" w:rsidRDefault="00C122E4" w:rsidP="009B11CF">
            <w:pPr>
              <w:pStyle w:val="berschrift2"/>
              <w:tabs>
                <w:tab w:val="clear" w:pos="680"/>
                <w:tab w:val="left" w:pos="601"/>
              </w:tabs>
              <w:spacing w:before="60"/>
              <w:ind w:left="601" w:hanging="578"/>
              <w:outlineLvl w:val="1"/>
            </w:pPr>
            <w:r>
              <w:t>K</w:t>
            </w:r>
            <w:r w:rsidR="005937DB" w:rsidRPr="00E40CD5">
              <w:t>analnetzberechnung</w:t>
            </w:r>
          </w:p>
        </w:tc>
        <w:tc>
          <w:tcPr>
            <w:tcW w:w="1842" w:type="dxa"/>
            <w:tcBorders>
              <w:top w:val="single" w:sz="4" w:space="0" w:color="auto"/>
              <w:bottom w:val="nil"/>
            </w:tcBorders>
          </w:tcPr>
          <w:p w:rsidR="005937DB" w:rsidRPr="00C122E4" w:rsidRDefault="005937DB" w:rsidP="009B11CF">
            <w:pPr>
              <w:pStyle w:val="berschrift2"/>
              <w:numPr>
                <w:ilvl w:val="0"/>
                <w:numId w:val="0"/>
              </w:numPr>
              <w:tabs>
                <w:tab w:val="clear" w:pos="680"/>
                <w:tab w:val="left" w:pos="601"/>
              </w:tabs>
              <w:spacing w:before="60"/>
              <w:ind w:left="23"/>
              <w:outlineLvl w:val="1"/>
            </w:pPr>
          </w:p>
        </w:tc>
        <w:tc>
          <w:tcPr>
            <w:tcW w:w="2158" w:type="dxa"/>
            <w:tcBorders>
              <w:top w:val="single" w:sz="4" w:space="0" w:color="auto"/>
              <w:bottom w:val="nil"/>
            </w:tcBorders>
          </w:tcPr>
          <w:p w:rsidR="005937DB" w:rsidRPr="00C122E4" w:rsidRDefault="005937DB" w:rsidP="009B11CF">
            <w:pPr>
              <w:pStyle w:val="berschrift2"/>
              <w:numPr>
                <w:ilvl w:val="0"/>
                <w:numId w:val="0"/>
              </w:numPr>
              <w:tabs>
                <w:tab w:val="clear" w:pos="680"/>
                <w:tab w:val="left" w:pos="601"/>
              </w:tabs>
              <w:spacing w:before="60"/>
              <w:ind w:left="23"/>
              <w:outlineLvl w:val="1"/>
            </w:pPr>
          </w:p>
        </w:tc>
      </w:tr>
      <w:tr w:rsidR="005937DB" w:rsidTr="005937DB">
        <w:tc>
          <w:tcPr>
            <w:tcW w:w="5637" w:type="dxa"/>
            <w:tcBorders>
              <w:top w:val="nil"/>
              <w:bottom w:val="single" w:sz="4" w:space="0" w:color="auto"/>
            </w:tcBorders>
          </w:tcPr>
          <w:p w:rsidR="005937DB" w:rsidRDefault="005937DB" w:rsidP="00457AA3">
            <w:pPr>
              <w:pStyle w:val="Listenabsatz"/>
              <w:numPr>
                <w:ilvl w:val="0"/>
                <w:numId w:val="8"/>
              </w:numPr>
              <w:ind w:left="1026" w:right="0" w:hanging="425"/>
              <w:contextualSpacing w:val="0"/>
              <w:jc w:val="left"/>
            </w:pPr>
            <w:r>
              <w:t>Parametrierung für Berechnung, z.B. Versiegelung, Abflussparameter, Regenereignisse etc.</w:t>
            </w:r>
          </w:p>
          <w:p w:rsidR="005937DB" w:rsidRDefault="005937DB" w:rsidP="00457AA3">
            <w:pPr>
              <w:pStyle w:val="Listenabsatz"/>
              <w:numPr>
                <w:ilvl w:val="0"/>
                <w:numId w:val="8"/>
              </w:numPr>
              <w:ind w:left="1026" w:right="0" w:hanging="425"/>
              <w:contextualSpacing w:val="0"/>
              <w:jc w:val="left"/>
            </w:pPr>
            <w:r>
              <w:t>Berechnung Standardfall</w:t>
            </w:r>
          </w:p>
          <w:p w:rsidR="005937DB" w:rsidRDefault="005937DB" w:rsidP="00457AA3">
            <w:pPr>
              <w:pStyle w:val="Listenabsatz"/>
              <w:numPr>
                <w:ilvl w:val="0"/>
                <w:numId w:val="8"/>
              </w:numPr>
              <w:ind w:left="1026" w:right="0" w:hanging="425"/>
              <w:contextualSpacing w:val="0"/>
              <w:jc w:val="left"/>
            </w:pPr>
            <w:r>
              <w:t>Bereinigungen</w:t>
            </w:r>
          </w:p>
          <w:p w:rsidR="005937DB" w:rsidRDefault="005937DB" w:rsidP="00457AA3">
            <w:pPr>
              <w:pStyle w:val="Listenabsatz"/>
              <w:numPr>
                <w:ilvl w:val="0"/>
                <w:numId w:val="8"/>
              </w:numPr>
              <w:ind w:left="1026" w:right="0" w:hanging="425"/>
              <w:contextualSpacing w:val="0"/>
              <w:jc w:val="left"/>
            </w:pPr>
            <w:r>
              <w:t>Variantenberechnung mit z.B. SABA</w:t>
            </w:r>
          </w:p>
        </w:tc>
        <w:tc>
          <w:tcPr>
            <w:tcW w:w="1842" w:type="dxa"/>
            <w:tcBorders>
              <w:top w:val="nil"/>
              <w:bottom w:val="single" w:sz="4" w:space="0" w:color="auto"/>
            </w:tcBorders>
          </w:tcPr>
          <w:p w:rsidR="005937DB" w:rsidRPr="00BC7EB4" w:rsidRDefault="005937DB" w:rsidP="00F778FB">
            <w:pPr>
              <w:rPr>
                <w:rFonts w:cs="Arial"/>
              </w:rPr>
            </w:pPr>
            <w:r w:rsidRPr="00BC7EB4">
              <w:rPr>
                <w:rFonts w:cs="Arial"/>
              </w:rPr>
              <w:t>X</w:t>
            </w:r>
          </w:p>
          <w:p w:rsidR="005937DB" w:rsidRDefault="005937DB" w:rsidP="00F778FB">
            <w:pPr>
              <w:rPr>
                <w:rFonts w:cs="Arial"/>
              </w:rPr>
            </w:pPr>
          </w:p>
          <w:p w:rsidR="005937DB" w:rsidRPr="00BC7EB4" w:rsidRDefault="005937DB" w:rsidP="00F778FB">
            <w:pPr>
              <w:rPr>
                <w:rFonts w:cs="Arial"/>
              </w:rPr>
            </w:pPr>
            <w:r>
              <w:rPr>
                <w:rFonts w:cs="Arial"/>
              </w:rPr>
              <w:t>X</w:t>
            </w:r>
          </w:p>
          <w:p w:rsidR="005937DB" w:rsidRPr="00BC7EB4" w:rsidRDefault="005937DB" w:rsidP="00F778FB">
            <w:pPr>
              <w:rPr>
                <w:rFonts w:cs="Arial"/>
              </w:rPr>
            </w:pPr>
            <w:r>
              <w:rPr>
                <w:rFonts w:cs="Arial"/>
              </w:rPr>
              <w:t>X</w:t>
            </w:r>
          </w:p>
          <w:p w:rsidR="005937DB" w:rsidRDefault="005937DB" w:rsidP="00F778FB">
            <w:pPr>
              <w:rPr>
                <w:rFonts w:cs="Arial"/>
              </w:rPr>
            </w:pPr>
            <w:r w:rsidRPr="002A35DF">
              <w:rPr>
                <w:rFonts w:cs="Arial"/>
              </w:rPr>
              <w:t>X</w:t>
            </w:r>
          </w:p>
          <w:p w:rsidR="005B42AC" w:rsidRPr="002A35DF" w:rsidRDefault="005B42AC" w:rsidP="00F778FB">
            <w:pPr>
              <w:rPr>
                <w:rFonts w:cs="Arial"/>
              </w:rPr>
            </w:pPr>
            <w:r>
              <w:rPr>
                <w:rFonts w:cs="Arial"/>
              </w:rPr>
              <w:t>X</w:t>
            </w:r>
          </w:p>
        </w:tc>
        <w:tc>
          <w:tcPr>
            <w:tcW w:w="2158" w:type="dxa"/>
            <w:tcBorders>
              <w:top w:val="nil"/>
              <w:bottom w:val="single" w:sz="4" w:space="0" w:color="auto"/>
            </w:tcBorders>
          </w:tcPr>
          <w:p w:rsidR="000D6BCE" w:rsidRDefault="000D6BCE" w:rsidP="00F778FB">
            <w:pPr>
              <w:rPr>
                <w:rFonts w:cs="Arial"/>
                <w:b/>
              </w:rPr>
            </w:pPr>
          </w:p>
          <w:p w:rsidR="005937DB" w:rsidRPr="00385A45" w:rsidRDefault="00477508" w:rsidP="00F778FB">
            <w:pPr>
              <w:rPr>
                <w:rFonts w:cs="Arial"/>
                <w:b/>
              </w:rPr>
            </w:pPr>
            <w:r>
              <w:rPr>
                <w:rFonts w:cs="Arial"/>
                <w:b/>
              </w:rPr>
              <w:t>-</w:t>
            </w:r>
          </w:p>
        </w:tc>
      </w:tr>
      <w:tr w:rsidR="005937DB" w:rsidTr="005937DB">
        <w:tc>
          <w:tcPr>
            <w:tcW w:w="5637" w:type="dxa"/>
            <w:tcBorders>
              <w:bottom w:val="nil"/>
            </w:tcBorders>
          </w:tcPr>
          <w:p w:rsidR="005937DB" w:rsidRPr="00647C85" w:rsidRDefault="005937DB" w:rsidP="00B86325">
            <w:pPr>
              <w:pStyle w:val="berschrift2"/>
              <w:tabs>
                <w:tab w:val="clear" w:pos="680"/>
                <w:tab w:val="left" w:pos="601"/>
              </w:tabs>
              <w:spacing w:before="60"/>
              <w:ind w:left="601" w:hanging="578"/>
              <w:outlineLvl w:val="1"/>
            </w:pPr>
            <w:r>
              <w:t>Ergebnisinterpretation</w:t>
            </w:r>
          </w:p>
        </w:tc>
        <w:tc>
          <w:tcPr>
            <w:tcW w:w="1842" w:type="dxa"/>
            <w:tcBorders>
              <w:bottom w:val="nil"/>
            </w:tcBorders>
          </w:tcPr>
          <w:p w:rsidR="005937DB" w:rsidRPr="00385A45" w:rsidRDefault="005937DB" w:rsidP="009B11CF">
            <w:pPr>
              <w:keepNext/>
              <w:keepLines/>
              <w:spacing w:before="120" w:after="60"/>
              <w:ind w:left="601" w:hanging="578"/>
              <w:outlineLvl w:val="1"/>
              <w:rPr>
                <w:rFonts w:cs="Arial"/>
                <w:b/>
              </w:rPr>
            </w:pPr>
          </w:p>
        </w:tc>
        <w:tc>
          <w:tcPr>
            <w:tcW w:w="2158" w:type="dxa"/>
            <w:tcBorders>
              <w:bottom w:val="nil"/>
            </w:tcBorders>
          </w:tcPr>
          <w:p w:rsidR="005937DB" w:rsidRPr="00385A45" w:rsidRDefault="005937DB" w:rsidP="009B11CF">
            <w:pPr>
              <w:keepNext/>
              <w:keepLines/>
              <w:spacing w:before="120" w:after="60"/>
              <w:ind w:left="601" w:hanging="578"/>
              <w:outlineLvl w:val="1"/>
              <w:rPr>
                <w:rFonts w:cs="Arial"/>
                <w:b/>
              </w:rPr>
            </w:pPr>
          </w:p>
        </w:tc>
      </w:tr>
      <w:tr w:rsidR="005937DB" w:rsidTr="005937DB">
        <w:tc>
          <w:tcPr>
            <w:tcW w:w="5637" w:type="dxa"/>
            <w:tcBorders>
              <w:top w:val="nil"/>
              <w:bottom w:val="nil"/>
            </w:tcBorders>
          </w:tcPr>
          <w:p w:rsidR="005937DB" w:rsidRDefault="005937DB" w:rsidP="00457AA3">
            <w:pPr>
              <w:pStyle w:val="Listenabsatz"/>
              <w:numPr>
                <w:ilvl w:val="0"/>
                <w:numId w:val="8"/>
              </w:numPr>
              <w:ind w:left="1026" w:right="0" w:hanging="425"/>
              <w:contextualSpacing w:val="0"/>
              <w:jc w:val="left"/>
            </w:pPr>
            <w:r>
              <w:t>Auswertung Standardfall inkl. Export in CAD/GIS</w:t>
            </w:r>
          </w:p>
          <w:p w:rsidR="005937DB" w:rsidRDefault="005937DB" w:rsidP="00457AA3">
            <w:pPr>
              <w:pStyle w:val="Listenabsatz"/>
              <w:numPr>
                <w:ilvl w:val="0"/>
                <w:numId w:val="8"/>
              </w:numPr>
              <w:ind w:left="1026" w:right="0" w:hanging="425"/>
              <w:contextualSpacing w:val="0"/>
              <w:jc w:val="left"/>
            </w:pPr>
            <w:r>
              <w:t>Aufarbeitung Standar</w:t>
            </w:r>
            <w:r w:rsidR="009D4329">
              <w:t>t</w:t>
            </w:r>
            <w:r>
              <w:t>ergebnisse mittels CAD</w:t>
            </w:r>
          </w:p>
          <w:p w:rsidR="005937DB" w:rsidRDefault="005937DB" w:rsidP="00457AA3">
            <w:pPr>
              <w:pStyle w:val="Listenabsatz"/>
              <w:numPr>
                <w:ilvl w:val="0"/>
                <w:numId w:val="8"/>
              </w:numPr>
              <w:ind w:left="1026" w:right="0" w:hanging="425"/>
              <w:contextualSpacing w:val="0"/>
              <w:jc w:val="left"/>
            </w:pPr>
            <w:r>
              <w:t>Auswertung Langzeitsimulation inkl. Export in CAD/GIS</w:t>
            </w:r>
          </w:p>
          <w:p w:rsidR="005937DB" w:rsidRDefault="005937DB" w:rsidP="00457AA3">
            <w:pPr>
              <w:pStyle w:val="Listenabsatz"/>
              <w:numPr>
                <w:ilvl w:val="0"/>
                <w:numId w:val="8"/>
              </w:numPr>
              <w:ind w:left="1026" w:right="0" w:hanging="425"/>
              <w:contextualSpacing w:val="0"/>
              <w:jc w:val="left"/>
            </w:pPr>
            <w:r>
              <w:t>Aufarbeitung Langzeitsimulation mittels CAD</w:t>
            </w:r>
          </w:p>
          <w:p w:rsidR="005937DB" w:rsidRDefault="005937DB" w:rsidP="007E56A7">
            <w:pPr>
              <w:pStyle w:val="Listenabsatz"/>
              <w:numPr>
                <w:ilvl w:val="0"/>
                <w:numId w:val="8"/>
              </w:numPr>
              <w:ind w:left="1026" w:right="0" w:hanging="425"/>
              <w:contextualSpacing w:val="0"/>
              <w:jc w:val="left"/>
            </w:pPr>
            <w:r>
              <w:t>Periodischer Abgleich mit Projektentwicklung</w:t>
            </w:r>
          </w:p>
        </w:tc>
        <w:tc>
          <w:tcPr>
            <w:tcW w:w="1842" w:type="dxa"/>
            <w:tcBorders>
              <w:top w:val="nil"/>
              <w:bottom w:val="dotted" w:sz="4" w:space="0" w:color="auto"/>
            </w:tcBorders>
          </w:tcPr>
          <w:p w:rsidR="005937DB" w:rsidRPr="00BC7EB4" w:rsidRDefault="005937DB" w:rsidP="00F778FB">
            <w:pPr>
              <w:rPr>
                <w:rFonts w:cs="Arial"/>
              </w:rPr>
            </w:pPr>
            <w:r w:rsidRPr="00BC7EB4">
              <w:rPr>
                <w:rFonts w:cs="Arial"/>
              </w:rPr>
              <w:t>X</w:t>
            </w:r>
          </w:p>
          <w:p w:rsidR="005937DB" w:rsidRDefault="005937DB" w:rsidP="00F778FB">
            <w:pPr>
              <w:rPr>
                <w:rFonts w:cs="Arial"/>
              </w:rPr>
            </w:pPr>
          </w:p>
          <w:p w:rsidR="005937DB" w:rsidRPr="00BC7EB4" w:rsidRDefault="005937DB" w:rsidP="00F778FB">
            <w:pPr>
              <w:rPr>
                <w:rFonts w:cs="Arial"/>
              </w:rPr>
            </w:pPr>
            <w:r w:rsidRPr="00BC7EB4">
              <w:rPr>
                <w:rFonts w:cs="Arial"/>
              </w:rPr>
              <w:t>X</w:t>
            </w:r>
          </w:p>
          <w:p w:rsidR="005937DB" w:rsidRDefault="005937DB" w:rsidP="00F778FB">
            <w:pPr>
              <w:rPr>
                <w:rFonts w:cs="Arial"/>
              </w:rPr>
            </w:pPr>
            <w:r w:rsidRPr="00BC7EB4">
              <w:rPr>
                <w:rFonts w:cs="Arial"/>
              </w:rPr>
              <w:t xml:space="preserve">X </w:t>
            </w:r>
          </w:p>
          <w:p w:rsidR="005937DB" w:rsidRDefault="005937DB" w:rsidP="00F778FB">
            <w:pPr>
              <w:rPr>
                <w:rFonts w:cs="Arial"/>
              </w:rPr>
            </w:pPr>
          </w:p>
          <w:p w:rsidR="005937DB" w:rsidRDefault="005937DB" w:rsidP="00F778FB">
            <w:pPr>
              <w:rPr>
                <w:rFonts w:cs="Arial"/>
              </w:rPr>
            </w:pPr>
            <w:r w:rsidRPr="00BC7EB4">
              <w:rPr>
                <w:rFonts w:cs="Arial"/>
              </w:rPr>
              <w:t>X</w:t>
            </w:r>
          </w:p>
          <w:p w:rsidR="005937DB" w:rsidRDefault="005937DB" w:rsidP="00F778FB">
            <w:pPr>
              <w:rPr>
                <w:rFonts w:cs="Arial"/>
              </w:rPr>
            </w:pPr>
            <w:r>
              <w:rPr>
                <w:rFonts w:cs="Arial"/>
              </w:rPr>
              <w:t>(X)</w:t>
            </w:r>
          </w:p>
          <w:p w:rsidR="005B42AC" w:rsidRPr="00385A45" w:rsidRDefault="005B42AC" w:rsidP="00F778FB">
            <w:pPr>
              <w:rPr>
                <w:rFonts w:cs="Arial"/>
                <w:b/>
              </w:rPr>
            </w:pPr>
            <w:r>
              <w:rPr>
                <w:rFonts w:cs="Arial"/>
              </w:rPr>
              <w:t>X</w:t>
            </w:r>
          </w:p>
        </w:tc>
        <w:tc>
          <w:tcPr>
            <w:tcW w:w="2158" w:type="dxa"/>
            <w:tcBorders>
              <w:top w:val="nil"/>
              <w:bottom w:val="dotted" w:sz="4" w:space="0" w:color="auto"/>
            </w:tcBorders>
          </w:tcPr>
          <w:p w:rsidR="005937DB" w:rsidRDefault="005937DB" w:rsidP="00F778FB">
            <w:pPr>
              <w:rPr>
                <w:rFonts w:cs="Arial"/>
                <w:b/>
              </w:rPr>
            </w:pPr>
          </w:p>
          <w:p w:rsidR="005937DB" w:rsidRDefault="005937DB" w:rsidP="00F778FB">
            <w:pPr>
              <w:rPr>
                <w:rFonts w:cs="Arial"/>
                <w:b/>
              </w:rPr>
            </w:pPr>
          </w:p>
          <w:p w:rsidR="005937DB" w:rsidRPr="002A35DF" w:rsidRDefault="005937DB" w:rsidP="00F778FB">
            <w:pPr>
              <w:rPr>
                <w:rFonts w:cs="Arial"/>
              </w:rPr>
            </w:pPr>
          </w:p>
          <w:p w:rsidR="005937DB" w:rsidRPr="00385A45" w:rsidRDefault="00477508" w:rsidP="00F778FB">
            <w:pPr>
              <w:rPr>
                <w:rFonts w:cs="Arial"/>
                <w:b/>
              </w:rPr>
            </w:pPr>
            <w:r>
              <w:rPr>
                <w:rFonts w:cs="Arial"/>
              </w:rPr>
              <w:t xml:space="preserve">Total </w:t>
            </w:r>
            <w:r w:rsidR="005937DB" w:rsidRPr="002A35DF">
              <w:rPr>
                <w:rFonts w:cs="Arial"/>
              </w:rPr>
              <w:t>50</w:t>
            </w:r>
          </w:p>
        </w:tc>
      </w:tr>
      <w:tr w:rsidR="005937DB" w:rsidTr="005937DB">
        <w:tc>
          <w:tcPr>
            <w:tcW w:w="5637" w:type="dxa"/>
            <w:tcBorders>
              <w:bottom w:val="nil"/>
            </w:tcBorders>
          </w:tcPr>
          <w:p w:rsidR="005937DB" w:rsidRDefault="005937DB" w:rsidP="009B11CF">
            <w:pPr>
              <w:pStyle w:val="berschrift2"/>
              <w:tabs>
                <w:tab w:val="clear" w:pos="680"/>
                <w:tab w:val="left" w:pos="601"/>
              </w:tabs>
              <w:spacing w:before="60"/>
              <w:ind w:left="601" w:hanging="578"/>
              <w:outlineLvl w:val="1"/>
            </w:pPr>
            <w:r w:rsidRPr="00227EF7">
              <w:t>Dokumentation</w:t>
            </w:r>
          </w:p>
        </w:tc>
        <w:tc>
          <w:tcPr>
            <w:tcW w:w="1842" w:type="dxa"/>
            <w:tcBorders>
              <w:bottom w:val="nil"/>
            </w:tcBorders>
          </w:tcPr>
          <w:p w:rsidR="005937DB" w:rsidRPr="00385A45" w:rsidRDefault="005937DB" w:rsidP="009B11CF">
            <w:pPr>
              <w:keepNext/>
              <w:keepLines/>
              <w:spacing w:before="60" w:after="60"/>
              <w:ind w:left="601" w:hanging="578"/>
              <w:outlineLvl w:val="1"/>
              <w:rPr>
                <w:rFonts w:cs="Arial"/>
                <w:b/>
              </w:rPr>
            </w:pPr>
          </w:p>
        </w:tc>
        <w:tc>
          <w:tcPr>
            <w:tcW w:w="2158" w:type="dxa"/>
            <w:tcBorders>
              <w:bottom w:val="nil"/>
            </w:tcBorders>
          </w:tcPr>
          <w:p w:rsidR="005937DB" w:rsidRPr="00385A45" w:rsidRDefault="005937DB" w:rsidP="009B11CF">
            <w:pPr>
              <w:keepNext/>
              <w:keepLines/>
              <w:spacing w:before="60" w:after="60"/>
              <w:ind w:left="601" w:hanging="578"/>
              <w:outlineLvl w:val="1"/>
              <w:rPr>
                <w:rFonts w:cs="Arial"/>
                <w:b/>
              </w:rPr>
            </w:pPr>
          </w:p>
        </w:tc>
      </w:tr>
      <w:tr w:rsidR="005937DB" w:rsidTr="005937DB">
        <w:tc>
          <w:tcPr>
            <w:tcW w:w="5637" w:type="dxa"/>
            <w:tcBorders>
              <w:top w:val="nil"/>
              <w:bottom w:val="nil"/>
            </w:tcBorders>
          </w:tcPr>
          <w:p w:rsidR="005937DB" w:rsidRDefault="005937DB" w:rsidP="00457AA3">
            <w:pPr>
              <w:pStyle w:val="Listenabsatz"/>
              <w:numPr>
                <w:ilvl w:val="0"/>
                <w:numId w:val="8"/>
              </w:numPr>
              <w:ind w:left="1026" w:right="0" w:hanging="425"/>
              <w:contextualSpacing w:val="0"/>
              <w:jc w:val="left"/>
            </w:pPr>
            <w:r>
              <w:t>Planerstellung (Situation, Längenprofil, etc</w:t>
            </w:r>
            <w:r w:rsidR="009D4329">
              <w:t>.</w:t>
            </w:r>
            <w:r>
              <w:t>)</w:t>
            </w:r>
          </w:p>
          <w:p w:rsidR="005937DB" w:rsidRDefault="005937DB" w:rsidP="007E56A7">
            <w:pPr>
              <w:pStyle w:val="Listenabsatz"/>
              <w:numPr>
                <w:ilvl w:val="0"/>
                <w:numId w:val="8"/>
              </w:numPr>
              <w:ind w:left="1026" w:right="0" w:hanging="425"/>
              <w:contextualSpacing w:val="0"/>
              <w:jc w:val="left"/>
            </w:pPr>
            <w:r>
              <w:t>GIS-basierte Massnahmenplanung und Dokumentation gemäss EP-Vorgaben</w:t>
            </w:r>
          </w:p>
        </w:tc>
        <w:tc>
          <w:tcPr>
            <w:tcW w:w="1842" w:type="dxa"/>
            <w:tcBorders>
              <w:top w:val="nil"/>
              <w:bottom w:val="nil"/>
            </w:tcBorders>
          </w:tcPr>
          <w:p w:rsidR="005937DB" w:rsidRDefault="005937DB" w:rsidP="00F778FB">
            <w:pPr>
              <w:rPr>
                <w:rFonts w:cs="Arial"/>
              </w:rPr>
            </w:pPr>
            <w:r w:rsidRPr="002A35DF">
              <w:rPr>
                <w:rFonts w:cs="Arial"/>
              </w:rPr>
              <w:t>X</w:t>
            </w:r>
          </w:p>
          <w:p w:rsidR="005937DB" w:rsidRPr="002A35DF" w:rsidRDefault="005937DB" w:rsidP="00F778FB">
            <w:pPr>
              <w:rPr>
                <w:rFonts w:cs="Arial"/>
              </w:rPr>
            </w:pPr>
            <w:r>
              <w:rPr>
                <w:rFonts w:cs="Arial"/>
              </w:rPr>
              <w:t>--</w:t>
            </w:r>
          </w:p>
        </w:tc>
        <w:tc>
          <w:tcPr>
            <w:tcW w:w="2158" w:type="dxa"/>
            <w:tcBorders>
              <w:top w:val="nil"/>
              <w:bottom w:val="nil"/>
            </w:tcBorders>
          </w:tcPr>
          <w:p w:rsidR="005937DB" w:rsidRPr="002A35DF" w:rsidRDefault="00477508" w:rsidP="00F778FB">
            <w:pPr>
              <w:rPr>
                <w:rFonts w:cs="Arial"/>
              </w:rPr>
            </w:pPr>
            <w:r>
              <w:rPr>
                <w:rFonts w:cs="Arial"/>
              </w:rPr>
              <w:t xml:space="preserve">Total </w:t>
            </w:r>
            <w:r w:rsidR="00305AFA">
              <w:rPr>
                <w:rFonts w:cs="Arial"/>
              </w:rPr>
              <w:t>8</w:t>
            </w:r>
            <w:r w:rsidR="005937DB">
              <w:rPr>
                <w:rFonts w:cs="Arial"/>
              </w:rPr>
              <w:t>0</w:t>
            </w:r>
          </w:p>
        </w:tc>
      </w:tr>
      <w:tr w:rsidR="005937DB" w:rsidTr="005937DB">
        <w:tc>
          <w:tcPr>
            <w:tcW w:w="5637" w:type="dxa"/>
            <w:tcBorders>
              <w:bottom w:val="nil"/>
            </w:tcBorders>
          </w:tcPr>
          <w:p w:rsidR="005937DB" w:rsidRPr="00227EF7" w:rsidRDefault="005937DB" w:rsidP="00B86325">
            <w:pPr>
              <w:pStyle w:val="berschrift2"/>
              <w:tabs>
                <w:tab w:val="clear" w:pos="680"/>
                <w:tab w:val="left" w:pos="601"/>
              </w:tabs>
              <w:spacing w:before="60"/>
              <w:ind w:left="601" w:hanging="578"/>
              <w:outlineLvl w:val="1"/>
            </w:pPr>
            <w:r w:rsidRPr="00227EF7">
              <w:t>Datenabgabe</w:t>
            </w:r>
          </w:p>
        </w:tc>
        <w:tc>
          <w:tcPr>
            <w:tcW w:w="1842" w:type="dxa"/>
            <w:tcBorders>
              <w:bottom w:val="nil"/>
            </w:tcBorders>
          </w:tcPr>
          <w:p w:rsidR="005937DB" w:rsidRPr="00C07FCD" w:rsidRDefault="005937DB" w:rsidP="009B11CF">
            <w:pPr>
              <w:keepNext/>
              <w:keepLines/>
              <w:spacing w:before="60" w:after="60"/>
              <w:ind w:left="601" w:hanging="578"/>
              <w:outlineLvl w:val="1"/>
              <w:rPr>
                <w:rFonts w:cs="Arial"/>
              </w:rPr>
            </w:pPr>
          </w:p>
        </w:tc>
        <w:tc>
          <w:tcPr>
            <w:tcW w:w="2158" w:type="dxa"/>
            <w:tcBorders>
              <w:bottom w:val="nil"/>
            </w:tcBorders>
          </w:tcPr>
          <w:p w:rsidR="005937DB" w:rsidRPr="00C07FCD" w:rsidRDefault="005937DB" w:rsidP="009B11CF">
            <w:pPr>
              <w:keepNext/>
              <w:keepLines/>
              <w:spacing w:before="60" w:after="60"/>
              <w:ind w:left="601" w:hanging="578"/>
              <w:outlineLvl w:val="1"/>
              <w:rPr>
                <w:rFonts w:cs="Arial"/>
              </w:rPr>
            </w:pPr>
          </w:p>
        </w:tc>
      </w:tr>
      <w:tr w:rsidR="005937DB" w:rsidTr="005937DB">
        <w:tc>
          <w:tcPr>
            <w:tcW w:w="5637" w:type="dxa"/>
            <w:tcBorders>
              <w:top w:val="nil"/>
              <w:bottom w:val="nil"/>
            </w:tcBorders>
          </w:tcPr>
          <w:p w:rsidR="005937DB" w:rsidRDefault="005937DB" w:rsidP="00457AA3">
            <w:pPr>
              <w:pStyle w:val="Listenabsatz"/>
              <w:numPr>
                <w:ilvl w:val="0"/>
                <w:numId w:val="8"/>
              </w:numPr>
              <w:ind w:left="1026" w:right="0" w:hanging="425"/>
              <w:contextualSpacing w:val="0"/>
              <w:jc w:val="left"/>
            </w:pPr>
            <w:r>
              <w:t>Datenbankaufbereitung</w:t>
            </w:r>
            <w:r w:rsidR="009E2C9D">
              <w:t xml:space="preserve"> und -erweiterung</w:t>
            </w:r>
            <w:r>
              <w:t xml:space="preserve"> gemäss EP-Interlismodell </w:t>
            </w:r>
          </w:p>
          <w:p w:rsidR="005937DB" w:rsidRDefault="005937DB" w:rsidP="00457AA3">
            <w:pPr>
              <w:pStyle w:val="Listenabsatz"/>
              <w:numPr>
                <w:ilvl w:val="0"/>
                <w:numId w:val="8"/>
              </w:numPr>
              <w:ind w:left="1026" w:right="0" w:hanging="425"/>
              <w:contextualSpacing w:val="0"/>
              <w:jc w:val="left"/>
            </w:pPr>
            <w:r>
              <w:t>Interlis-Export gemäss EP-Interlisvorgabe</w:t>
            </w:r>
          </w:p>
          <w:p w:rsidR="005937DB" w:rsidRDefault="005937DB" w:rsidP="007E56A7">
            <w:pPr>
              <w:pStyle w:val="Listenabsatz"/>
              <w:numPr>
                <w:ilvl w:val="0"/>
                <w:numId w:val="8"/>
              </w:numPr>
              <w:ind w:left="1026" w:right="0" w:hanging="425"/>
              <w:contextualSpacing w:val="0"/>
              <w:jc w:val="left"/>
            </w:pPr>
            <w:r>
              <w:t>Datenbankabgabe an NSNW gemäss NSNW-Datenbankformat</w:t>
            </w:r>
          </w:p>
        </w:tc>
        <w:tc>
          <w:tcPr>
            <w:tcW w:w="1842" w:type="dxa"/>
            <w:tcBorders>
              <w:top w:val="nil"/>
              <w:bottom w:val="nil"/>
            </w:tcBorders>
          </w:tcPr>
          <w:p w:rsidR="005937DB" w:rsidRDefault="005937DB" w:rsidP="00F778FB">
            <w:pPr>
              <w:rPr>
                <w:rFonts w:cs="Arial"/>
              </w:rPr>
            </w:pPr>
            <w:r w:rsidRPr="00C07FCD">
              <w:rPr>
                <w:rFonts w:cs="Arial"/>
              </w:rPr>
              <w:t>--</w:t>
            </w:r>
          </w:p>
          <w:p w:rsidR="005937DB" w:rsidRDefault="005937DB" w:rsidP="00F778FB">
            <w:pPr>
              <w:rPr>
                <w:rFonts w:cs="Arial"/>
              </w:rPr>
            </w:pPr>
          </w:p>
          <w:p w:rsidR="005937DB" w:rsidRDefault="005937DB" w:rsidP="00F778FB">
            <w:pPr>
              <w:rPr>
                <w:rFonts w:cs="Arial"/>
              </w:rPr>
            </w:pPr>
            <w:r>
              <w:rPr>
                <w:rFonts w:cs="Arial"/>
              </w:rPr>
              <w:t>--</w:t>
            </w:r>
          </w:p>
          <w:p w:rsidR="005937DB" w:rsidRPr="00C07FCD" w:rsidRDefault="005937DB" w:rsidP="00F778FB">
            <w:pPr>
              <w:rPr>
                <w:rFonts w:cs="Arial"/>
              </w:rPr>
            </w:pPr>
            <w:r>
              <w:rPr>
                <w:rFonts w:cs="Arial"/>
              </w:rPr>
              <w:t>(X)</w:t>
            </w:r>
          </w:p>
        </w:tc>
        <w:tc>
          <w:tcPr>
            <w:tcW w:w="2158" w:type="dxa"/>
            <w:tcBorders>
              <w:top w:val="nil"/>
              <w:bottom w:val="nil"/>
            </w:tcBorders>
          </w:tcPr>
          <w:p w:rsidR="005937DB" w:rsidRDefault="005937DB" w:rsidP="00F778FB">
            <w:pPr>
              <w:rPr>
                <w:rFonts w:cs="Arial"/>
              </w:rPr>
            </w:pPr>
          </w:p>
          <w:p w:rsidR="005937DB" w:rsidRPr="00C07FCD" w:rsidRDefault="00477508" w:rsidP="009E2C9D">
            <w:pPr>
              <w:rPr>
                <w:rFonts w:cs="Arial"/>
              </w:rPr>
            </w:pPr>
            <w:r>
              <w:rPr>
                <w:rFonts w:cs="Arial"/>
              </w:rPr>
              <w:t xml:space="preserve">Total </w:t>
            </w:r>
            <w:r w:rsidR="009E2C9D">
              <w:rPr>
                <w:rFonts w:cs="Arial"/>
              </w:rPr>
              <w:t>120</w:t>
            </w:r>
          </w:p>
        </w:tc>
      </w:tr>
      <w:tr w:rsidR="005937DB" w:rsidTr="005937DB">
        <w:tc>
          <w:tcPr>
            <w:tcW w:w="5637" w:type="dxa"/>
            <w:tcBorders>
              <w:bottom w:val="nil"/>
            </w:tcBorders>
          </w:tcPr>
          <w:p w:rsidR="005937DB" w:rsidRDefault="005937DB" w:rsidP="009B11CF">
            <w:pPr>
              <w:pStyle w:val="berschrift2"/>
              <w:tabs>
                <w:tab w:val="clear" w:pos="680"/>
                <w:tab w:val="left" w:pos="601"/>
              </w:tabs>
              <w:spacing w:before="60"/>
              <w:ind w:left="601" w:hanging="578"/>
              <w:outlineLvl w:val="1"/>
            </w:pPr>
            <w:r w:rsidRPr="00A66969">
              <w:t>Sitzungswesen</w:t>
            </w:r>
          </w:p>
        </w:tc>
        <w:tc>
          <w:tcPr>
            <w:tcW w:w="1842" w:type="dxa"/>
            <w:tcBorders>
              <w:bottom w:val="nil"/>
            </w:tcBorders>
          </w:tcPr>
          <w:p w:rsidR="005937DB" w:rsidRPr="00C07FCD" w:rsidRDefault="005937DB" w:rsidP="009B11CF">
            <w:pPr>
              <w:keepNext/>
              <w:keepLines/>
              <w:spacing w:before="60" w:after="60"/>
              <w:ind w:left="601" w:hanging="578"/>
              <w:outlineLvl w:val="1"/>
              <w:rPr>
                <w:rFonts w:cs="Arial"/>
              </w:rPr>
            </w:pPr>
          </w:p>
        </w:tc>
        <w:tc>
          <w:tcPr>
            <w:tcW w:w="2158" w:type="dxa"/>
            <w:tcBorders>
              <w:bottom w:val="nil"/>
            </w:tcBorders>
          </w:tcPr>
          <w:p w:rsidR="005937DB" w:rsidRPr="00C07FCD" w:rsidRDefault="005937DB" w:rsidP="009B11CF">
            <w:pPr>
              <w:keepNext/>
              <w:keepLines/>
              <w:spacing w:before="60" w:after="60"/>
              <w:ind w:left="601" w:hanging="578"/>
              <w:outlineLvl w:val="1"/>
              <w:rPr>
                <w:rFonts w:cs="Arial"/>
              </w:rPr>
            </w:pPr>
          </w:p>
        </w:tc>
      </w:tr>
      <w:tr w:rsidR="005937DB" w:rsidTr="005937DB">
        <w:tc>
          <w:tcPr>
            <w:tcW w:w="5637" w:type="dxa"/>
            <w:tcBorders>
              <w:top w:val="nil"/>
              <w:bottom w:val="nil"/>
            </w:tcBorders>
          </w:tcPr>
          <w:p w:rsidR="005937DB" w:rsidRDefault="005937DB" w:rsidP="00457AA3">
            <w:pPr>
              <w:pStyle w:val="Listenabsatz"/>
              <w:numPr>
                <w:ilvl w:val="0"/>
                <w:numId w:val="8"/>
              </w:numPr>
              <w:ind w:left="1026" w:right="0" w:hanging="425"/>
              <w:contextualSpacing w:val="0"/>
              <w:jc w:val="left"/>
            </w:pPr>
            <w:r>
              <w:t>Diverse Sitzungen und Absprachen</w:t>
            </w:r>
            <w:r w:rsidR="00DB3CDD">
              <w:t xml:space="preserve"> zur Klärung der Auftragsdefinition.</w:t>
            </w:r>
          </w:p>
          <w:p w:rsidR="005937DB" w:rsidRDefault="007A2371" w:rsidP="00DB3CDD">
            <w:pPr>
              <w:pStyle w:val="Listenabsatz"/>
              <w:numPr>
                <w:ilvl w:val="0"/>
                <w:numId w:val="8"/>
              </w:numPr>
              <w:ind w:left="1026" w:right="0" w:hanging="425"/>
              <w:contextualSpacing w:val="0"/>
              <w:jc w:val="left"/>
            </w:pPr>
            <w:r>
              <w:t>W</w:t>
            </w:r>
            <w:r w:rsidR="00DB3CDD">
              <w:t xml:space="preserve">eitere </w:t>
            </w:r>
            <w:r w:rsidR="005937DB">
              <w:t>Arbeitssitzungen</w:t>
            </w:r>
            <w:r w:rsidR="00DB3CDD">
              <w:t xml:space="preserve"> betr. GIS-basierter Entwässerungsplanung</w:t>
            </w:r>
            <w:r w:rsidR="005937DB">
              <w:t xml:space="preserve"> (</w:t>
            </w:r>
            <w:r w:rsidR="00DB3CDD">
              <w:t>3</w:t>
            </w:r>
            <w:r w:rsidR="005937DB">
              <w:t xml:space="preserve"> Sitzungen mit 2 Personen)</w:t>
            </w:r>
          </w:p>
          <w:p w:rsidR="00DB3CDD" w:rsidRDefault="00DB3CDD" w:rsidP="007A2371">
            <w:pPr>
              <w:pStyle w:val="Listenabsatz"/>
              <w:numPr>
                <w:ilvl w:val="0"/>
                <w:numId w:val="8"/>
              </w:numPr>
              <w:ind w:left="1026" w:right="0" w:hanging="425"/>
              <w:contextualSpacing w:val="0"/>
              <w:jc w:val="left"/>
            </w:pPr>
            <w:r>
              <w:t xml:space="preserve">Besprechung im Rahmen P-S </w:t>
            </w:r>
          </w:p>
        </w:tc>
        <w:tc>
          <w:tcPr>
            <w:tcW w:w="1842" w:type="dxa"/>
            <w:tcBorders>
              <w:top w:val="nil"/>
              <w:bottom w:val="nil"/>
            </w:tcBorders>
          </w:tcPr>
          <w:p w:rsidR="005937DB" w:rsidRDefault="005937DB" w:rsidP="00F778FB">
            <w:pPr>
              <w:rPr>
                <w:rFonts w:cs="Arial"/>
              </w:rPr>
            </w:pPr>
          </w:p>
          <w:p w:rsidR="005937DB" w:rsidRDefault="00DB3CDD" w:rsidP="00F778FB">
            <w:pPr>
              <w:rPr>
                <w:rFonts w:cs="Arial"/>
              </w:rPr>
            </w:pPr>
            <w:r>
              <w:rPr>
                <w:rFonts w:cs="Arial"/>
              </w:rPr>
              <w:t>--</w:t>
            </w:r>
          </w:p>
          <w:p w:rsidR="005937DB" w:rsidRDefault="005937DB" w:rsidP="00F778FB">
            <w:pPr>
              <w:rPr>
                <w:rFonts w:cs="Arial"/>
              </w:rPr>
            </w:pPr>
          </w:p>
          <w:p w:rsidR="005937DB" w:rsidRDefault="005937DB" w:rsidP="00F778FB">
            <w:pPr>
              <w:rPr>
                <w:rFonts w:cs="Arial"/>
              </w:rPr>
            </w:pPr>
            <w:r>
              <w:rPr>
                <w:rFonts w:cs="Arial"/>
              </w:rPr>
              <w:t>--</w:t>
            </w:r>
          </w:p>
          <w:p w:rsidR="00DB3CDD" w:rsidRDefault="00DB3CDD" w:rsidP="00F778FB">
            <w:pPr>
              <w:rPr>
                <w:rFonts w:cs="Arial"/>
              </w:rPr>
            </w:pPr>
          </w:p>
          <w:p w:rsidR="00DB3CDD" w:rsidRPr="00C07FCD" w:rsidRDefault="00DB3CDD" w:rsidP="00F778FB">
            <w:pPr>
              <w:rPr>
                <w:rFonts w:cs="Arial"/>
              </w:rPr>
            </w:pPr>
            <w:r>
              <w:rPr>
                <w:rFonts w:cs="Arial"/>
              </w:rPr>
              <w:t>X</w:t>
            </w:r>
          </w:p>
        </w:tc>
        <w:tc>
          <w:tcPr>
            <w:tcW w:w="2158" w:type="dxa"/>
            <w:tcBorders>
              <w:top w:val="nil"/>
              <w:bottom w:val="nil"/>
            </w:tcBorders>
          </w:tcPr>
          <w:p w:rsidR="005937DB" w:rsidRDefault="005937DB" w:rsidP="00F778FB">
            <w:pPr>
              <w:rPr>
                <w:rFonts w:cs="Arial"/>
              </w:rPr>
            </w:pPr>
          </w:p>
          <w:p w:rsidR="005937DB" w:rsidRDefault="00DB3CDD" w:rsidP="00F778FB">
            <w:pPr>
              <w:rPr>
                <w:rFonts w:cs="Arial"/>
              </w:rPr>
            </w:pPr>
            <w:r>
              <w:rPr>
                <w:rFonts w:cs="Arial"/>
              </w:rPr>
              <w:t>9</w:t>
            </w:r>
            <w:r w:rsidR="005937DB">
              <w:rPr>
                <w:rFonts w:cs="Arial"/>
              </w:rPr>
              <w:t>0</w:t>
            </w:r>
          </w:p>
          <w:p w:rsidR="005937DB" w:rsidRDefault="005937DB" w:rsidP="00F778FB">
            <w:pPr>
              <w:rPr>
                <w:rFonts w:cs="Arial"/>
              </w:rPr>
            </w:pPr>
          </w:p>
          <w:p w:rsidR="005937DB" w:rsidRPr="00C07FCD" w:rsidRDefault="00DB3CDD" w:rsidP="00F778FB">
            <w:pPr>
              <w:rPr>
                <w:rFonts w:cs="Arial"/>
              </w:rPr>
            </w:pPr>
            <w:r>
              <w:rPr>
                <w:rFonts w:cs="Arial"/>
              </w:rPr>
              <w:t>4</w:t>
            </w:r>
            <w:r w:rsidR="005937DB" w:rsidRPr="00C07FCD">
              <w:rPr>
                <w:rFonts w:eastAsiaTheme="minorEastAsia" w:cs="Arial"/>
              </w:rPr>
              <w:t>0</w:t>
            </w:r>
          </w:p>
        </w:tc>
      </w:tr>
      <w:tr w:rsidR="005937DB" w:rsidTr="005937DB">
        <w:tc>
          <w:tcPr>
            <w:tcW w:w="5637" w:type="dxa"/>
          </w:tcPr>
          <w:p w:rsidR="005937DB" w:rsidRPr="00C07FCD" w:rsidRDefault="007E56A7" w:rsidP="007E56A7">
            <w:pPr>
              <w:pStyle w:val="berschrift2"/>
              <w:numPr>
                <w:ilvl w:val="0"/>
                <w:numId w:val="0"/>
              </w:numPr>
              <w:tabs>
                <w:tab w:val="clear" w:pos="680"/>
                <w:tab w:val="left" w:pos="34"/>
              </w:tabs>
              <w:spacing w:before="120" w:after="120"/>
              <w:ind w:left="34"/>
              <w:outlineLvl w:val="1"/>
              <w:rPr>
                <w:b w:val="0"/>
              </w:rPr>
            </w:pPr>
            <w:r>
              <w:t>T</w:t>
            </w:r>
            <w:r w:rsidR="005937DB">
              <w:t>otal Zusatzleistung</w:t>
            </w:r>
          </w:p>
        </w:tc>
        <w:tc>
          <w:tcPr>
            <w:tcW w:w="1842" w:type="dxa"/>
          </w:tcPr>
          <w:p w:rsidR="005937DB" w:rsidRPr="00C07FCD" w:rsidRDefault="005937DB" w:rsidP="00F778FB">
            <w:pPr>
              <w:rPr>
                <w:rFonts w:cs="Arial"/>
                <w:b/>
              </w:rPr>
            </w:pPr>
          </w:p>
        </w:tc>
        <w:tc>
          <w:tcPr>
            <w:tcW w:w="2158" w:type="dxa"/>
          </w:tcPr>
          <w:p w:rsidR="005937DB" w:rsidRPr="00C07FCD" w:rsidRDefault="005B42AC" w:rsidP="00F778FB">
            <w:pPr>
              <w:rPr>
                <w:rFonts w:cs="Arial"/>
                <w:b/>
              </w:rPr>
            </w:pPr>
            <w:r>
              <w:rPr>
                <w:rFonts w:cs="Arial"/>
                <w:b/>
              </w:rPr>
              <w:t>750</w:t>
            </w:r>
          </w:p>
        </w:tc>
      </w:tr>
    </w:tbl>
    <w:p w:rsidR="009D4329" w:rsidRDefault="009D4329">
      <w:pPr>
        <w:ind w:right="0"/>
        <w:rPr>
          <w:b/>
          <w:sz w:val="24"/>
          <w:szCs w:val="24"/>
        </w:rPr>
      </w:pPr>
      <w:r>
        <w:rPr>
          <w:b/>
          <w:sz w:val="24"/>
          <w:szCs w:val="24"/>
        </w:rPr>
        <w:br w:type="page"/>
      </w:r>
    </w:p>
    <w:p w:rsidR="005937DB" w:rsidRPr="005937DB" w:rsidRDefault="00477508" w:rsidP="005937DB">
      <w:pPr>
        <w:pStyle w:val="berschrift1"/>
        <w:tabs>
          <w:tab w:val="clear" w:pos="680"/>
          <w:tab w:val="left" w:pos="709"/>
        </w:tabs>
        <w:ind w:left="709" w:hanging="709"/>
      </w:pPr>
      <w:r>
        <w:lastRenderedPageBreak/>
        <w:t>Honorar</w:t>
      </w:r>
    </w:p>
    <w:p w:rsidR="00477508" w:rsidRDefault="00477508" w:rsidP="00633FBF">
      <w:pPr>
        <w:tabs>
          <w:tab w:val="left" w:pos="3261"/>
          <w:tab w:val="right" w:pos="4678"/>
          <w:tab w:val="right" w:pos="5812"/>
          <w:tab w:val="left" w:pos="7655"/>
          <w:tab w:val="right" w:pos="9356"/>
          <w:tab w:val="right" w:pos="14459"/>
        </w:tabs>
        <w:spacing w:before="120"/>
        <w:ind w:left="709"/>
      </w:pPr>
      <w:r>
        <w:t>Projektleitung</w:t>
      </w:r>
      <w:r>
        <w:tab/>
        <w:t>Kat. B</w:t>
      </w:r>
      <w:r w:rsidR="005B42AC">
        <w:tab/>
        <w:t>10</w:t>
      </w:r>
      <w:r>
        <w:t>0 h</w:t>
      </w:r>
      <w:r>
        <w:tab/>
        <w:t>122.00</w:t>
      </w:r>
      <w:r w:rsidR="00633FBF">
        <w:tab/>
        <w:t>CHF</w:t>
      </w:r>
      <w:r w:rsidR="00633FBF">
        <w:tab/>
      </w:r>
      <w:r w:rsidR="005B42AC">
        <w:t>12</w:t>
      </w:r>
      <w:r w:rsidR="00633FBF">
        <w:t>‘</w:t>
      </w:r>
      <w:r w:rsidR="005B42AC">
        <w:t>20</w:t>
      </w:r>
      <w:r w:rsidR="00633FBF">
        <w:t>0.00</w:t>
      </w:r>
    </w:p>
    <w:p w:rsidR="00633FBF" w:rsidRDefault="00633FBF" w:rsidP="00633FBF">
      <w:pPr>
        <w:tabs>
          <w:tab w:val="left" w:pos="3261"/>
          <w:tab w:val="right" w:pos="4678"/>
          <w:tab w:val="right" w:pos="5812"/>
          <w:tab w:val="left" w:pos="7655"/>
          <w:tab w:val="right" w:pos="9356"/>
          <w:tab w:val="right" w:pos="14459"/>
        </w:tabs>
        <w:spacing w:before="120"/>
        <w:ind w:left="709"/>
      </w:pPr>
      <w:r>
        <w:t>Projektingenieur</w:t>
      </w:r>
      <w:r>
        <w:tab/>
        <w:t>Kat. C</w:t>
      </w:r>
      <w:r>
        <w:tab/>
      </w:r>
      <w:r w:rsidR="005B42AC">
        <w:t>2</w:t>
      </w:r>
      <w:r w:rsidR="00E10210">
        <w:t>0</w:t>
      </w:r>
      <w:r w:rsidR="005B42AC">
        <w:t>0 h</w:t>
      </w:r>
      <w:r w:rsidR="005B42AC">
        <w:tab/>
        <w:t>95.00</w:t>
      </w:r>
      <w:r w:rsidR="005B42AC">
        <w:tab/>
        <w:t>CHF</w:t>
      </w:r>
      <w:r w:rsidR="005B42AC">
        <w:tab/>
        <w:t>19'0</w:t>
      </w:r>
      <w:r>
        <w:t>00.00</w:t>
      </w:r>
    </w:p>
    <w:p w:rsidR="00633FBF" w:rsidRPr="001E7979" w:rsidRDefault="00633FBF" w:rsidP="00633FBF">
      <w:pPr>
        <w:tabs>
          <w:tab w:val="left" w:pos="3261"/>
          <w:tab w:val="right" w:pos="4678"/>
          <w:tab w:val="right" w:pos="5812"/>
          <w:tab w:val="left" w:pos="7655"/>
          <w:tab w:val="right" w:pos="9356"/>
          <w:tab w:val="right" w:pos="14459"/>
        </w:tabs>
        <w:spacing w:before="120"/>
        <w:ind w:left="709"/>
      </w:pPr>
      <w:r>
        <w:t>Sachbearbeitung</w:t>
      </w:r>
      <w:r>
        <w:tab/>
        <w:t xml:space="preserve">Kat. </w:t>
      </w:r>
      <w:r w:rsidRPr="001E7979">
        <w:t>D</w:t>
      </w:r>
      <w:r w:rsidRPr="001E7979">
        <w:tab/>
      </w:r>
      <w:r w:rsidR="005B42AC">
        <w:t>45</w:t>
      </w:r>
      <w:r w:rsidR="00AB4138">
        <w:t>0</w:t>
      </w:r>
      <w:r w:rsidRPr="001E7979">
        <w:t xml:space="preserve"> h</w:t>
      </w:r>
      <w:r w:rsidRPr="001E7979">
        <w:tab/>
        <w:t>86.00</w:t>
      </w:r>
      <w:r w:rsidRPr="001E7979">
        <w:tab/>
      </w:r>
      <w:r w:rsidRPr="001E7979">
        <w:rPr>
          <w:u w:val="single"/>
        </w:rPr>
        <w:t>CHF</w:t>
      </w:r>
      <w:r w:rsidRPr="001E7979">
        <w:rPr>
          <w:u w:val="single"/>
        </w:rPr>
        <w:tab/>
      </w:r>
      <w:r w:rsidR="005B42AC">
        <w:rPr>
          <w:u w:val="single"/>
        </w:rPr>
        <w:t>38'70</w:t>
      </w:r>
      <w:r w:rsidRPr="001E7979">
        <w:rPr>
          <w:u w:val="single"/>
        </w:rPr>
        <w:t>0.00</w:t>
      </w:r>
    </w:p>
    <w:p w:rsidR="00633FBF" w:rsidRPr="008249B3" w:rsidRDefault="00E90E96" w:rsidP="00E90E96">
      <w:pPr>
        <w:tabs>
          <w:tab w:val="left" w:pos="3261"/>
          <w:tab w:val="right" w:pos="4678"/>
          <w:tab w:val="right" w:pos="5812"/>
          <w:tab w:val="left" w:pos="7655"/>
          <w:tab w:val="right" w:pos="9356"/>
          <w:tab w:val="right" w:pos="14459"/>
        </w:tabs>
        <w:spacing w:before="120"/>
        <w:ind w:left="709"/>
        <w:rPr>
          <w:b/>
        </w:rPr>
      </w:pPr>
      <w:r w:rsidRPr="008249B3">
        <w:rPr>
          <w:b/>
        </w:rPr>
        <w:t>Total Honorar exkl. MWSt</w:t>
      </w:r>
      <w:r w:rsidRPr="008249B3">
        <w:rPr>
          <w:b/>
        </w:rPr>
        <w:tab/>
      </w:r>
      <w:r w:rsidR="00FF02B6" w:rsidRPr="008249B3">
        <w:rPr>
          <w:b/>
        </w:rPr>
        <w:tab/>
      </w:r>
      <w:r w:rsidR="00FF02B6" w:rsidRPr="008249B3">
        <w:rPr>
          <w:b/>
        </w:rPr>
        <w:tab/>
        <w:t>CHF</w:t>
      </w:r>
      <w:r w:rsidR="00FF02B6" w:rsidRPr="008249B3">
        <w:rPr>
          <w:b/>
        </w:rPr>
        <w:tab/>
      </w:r>
      <w:r w:rsidR="005B42AC">
        <w:rPr>
          <w:b/>
        </w:rPr>
        <w:t>69'90</w:t>
      </w:r>
      <w:r w:rsidR="00633FBF" w:rsidRPr="008249B3">
        <w:rPr>
          <w:b/>
        </w:rPr>
        <w:t>0.00</w:t>
      </w:r>
    </w:p>
    <w:p w:rsidR="00633FBF" w:rsidRPr="008249B3" w:rsidRDefault="00633FBF" w:rsidP="00633FBF">
      <w:pPr>
        <w:tabs>
          <w:tab w:val="left" w:pos="3261"/>
          <w:tab w:val="right" w:pos="4678"/>
          <w:tab w:val="right" w:pos="5812"/>
          <w:tab w:val="left" w:pos="7655"/>
          <w:tab w:val="right" w:pos="9356"/>
          <w:tab w:val="right" w:pos="14459"/>
        </w:tabs>
        <w:spacing w:before="120"/>
        <w:ind w:left="709"/>
      </w:pPr>
    </w:p>
    <w:p w:rsidR="005937DB" w:rsidRPr="009D4329" w:rsidRDefault="00633FBF" w:rsidP="009D4329">
      <w:pPr>
        <w:pStyle w:val="berschrift1"/>
        <w:tabs>
          <w:tab w:val="clear" w:pos="680"/>
          <w:tab w:val="left" w:pos="709"/>
        </w:tabs>
        <w:ind w:left="709" w:hanging="709"/>
      </w:pPr>
      <w:r>
        <w:t>Termine</w:t>
      </w:r>
    </w:p>
    <w:p w:rsidR="005937DB" w:rsidRDefault="000D6BCE" w:rsidP="009D4329">
      <w:pPr>
        <w:pStyle w:val="Fliesstext"/>
        <w:ind w:left="709"/>
      </w:pPr>
      <w:r>
        <w:t>Die Leistungen werden im Rahmen des EK erbracht.</w:t>
      </w:r>
    </w:p>
    <w:p w:rsidR="005937DB" w:rsidRDefault="005937DB" w:rsidP="009D4329">
      <w:pPr>
        <w:pStyle w:val="Fliesstext"/>
        <w:ind w:left="709"/>
      </w:pPr>
    </w:p>
    <w:p w:rsidR="007374CA" w:rsidRDefault="007374CA" w:rsidP="007374CA">
      <w:pPr>
        <w:jc w:val="both"/>
      </w:pPr>
      <w:r>
        <w:t>Wir würden uns freuen, diesen Auftrag für Sie ausführen zu dürfen und sehen Ihrem Bescheid mit grossem Interesse entgegen. Für weitere Auskünfte steht Ihnen H</w:t>
      </w:r>
      <w:r w:rsidRPr="00E7604D">
        <w:t xml:space="preserve">err </w:t>
      </w:r>
      <w:r>
        <w:t>Beat Schädler (Tel. 061 365 24 2</w:t>
      </w:r>
      <w:r w:rsidRPr="00E7604D">
        <w:t xml:space="preserve">6 E-Mail </w:t>
      </w:r>
      <w:hyperlink r:id="rId8" w:history="1">
        <w:r w:rsidRPr="00FC6EC1">
          <w:rPr>
            <w:rStyle w:val="Hyperlink"/>
          </w:rPr>
          <w:t>b.schaedler@aebo.ch</w:t>
        </w:r>
      </w:hyperlink>
      <w:r w:rsidRPr="00E7604D">
        <w:t xml:space="preserve">) </w:t>
      </w:r>
      <w:r>
        <w:t xml:space="preserve"> gerne zur Verfügung.</w:t>
      </w:r>
    </w:p>
    <w:p w:rsidR="007374CA" w:rsidRDefault="007374CA" w:rsidP="007374CA"/>
    <w:p w:rsidR="000D6BCE" w:rsidRDefault="000D6BCE" w:rsidP="007374CA"/>
    <w:p w:rsidR="000D6BCE" w:rsidRDefault="000D6BCE" w:rsidP="007374CA"/>
    <w:p w:rsidR="000233D1" w:rsidRDefault="000233D1" w:rsidP="000233D1">
      <w:r>
        <w:t>Freundliche Grüsse</w:t>
      </w:r>
    </w:p>
    <w:p w:rsidR="000233D1" w:rsidRDefault="000233D1" w:rsidP="000233D1"/>
    <w:p w:rsidR="004F705A" w:rsidRDefault="004F705A" w:rsidP="000233D1">
      <w:r>
        <w:t>Für die Ingenieurgemeinschaft</w:t>
      </w:r>
    </w:p>
    <w:p w:rsidR="000233D1" w:rsidRDefault="00FE2F7F" w:rsidP="00314EDD">
      <w:pPr>
        <w:tabs>
          <w:tab w:val="left" w:pos="5670"/>
        </w:tabs>
        <w:spacing w:before="120"/>
      </w:pPr>
      <w:r>
        <w:t>A. Aegerter &amp; Dr. O. Bosshardt AG</w:t>
      </w:r>
      <w:r w:rsidR="00314EDD">
        <w:tab/>
        <w:t>Jauslin Stebler AG</w:t>
      </w:r>
    </w:p>
    <w:p w:rsidR="00031094" w:rsidRDefault="00031094" w:rsidP="000233D1"/>
    <w:p w:rsidR="00831E77" w:rsidRDefault="00831E77" w:rsidP="000233D1"/>
    <w:p w:rsidR="003D2D0A" w:rsidRDefault="003D2D0A" w:rsidP="000233D1"/>
    <w:p w:rsidR="009D4329" w:rsidRDefault="009D4329" w:rsidP="000233D1"/>
    <w:sectPr w:rsidR="009D4329" w:rsidSect="007E56A7">
      <w:headerReference w:type="even" r:id="rId9"/>
      <w:headerReference w:type="default" r:id="rId10"/>
      <w:footerReference w:type="even" r:id="rId11"/>
      <w:footerReference w:type="default" r:id="rId12"/>
      <w:headerReference w:type="first" r:id="rId13"/>
      <w:footerReference w:type="first" r:id="rId14"/>
      <w:pgSz w:w="11906" w:h="16838" w:code="9"/>
      <w:pgMar w:top="1985" w:right="709" w:bottom="1276" w:left="1418" w:header="851"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0BF" w:rsidRDefault="00FC10BF" w:rsidP="00833AD6">
      <w:pPr>
        <w:spacing w:line="240" w:lineRule="auto"/>
      </w:pPr>
      <w:r>
        <w:separator/>
      </w:r>
    </w:p>
  </w:endnote>
  <w:endnote w:type="continuationSeparator" w:id="0">
    <w:p w:rsidR="00FC10BF" w:rsidRDefault="00FC10BF"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utiger LT 47 LightCn">
    <w:panose1 w:val="020B0406030504020204"/>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0BF" w:rsidRDefault="00FC10B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FC10BF" w:rsidRPr="00564542" w:rsidTr="009C3309">
      <w:tc>
        <w:tcPr>
          <w:tcW w:w="9457" w:type="dxa"/>
        </w:tcPr>
        <w:p w:rsidR="00FC10BF" w:rsidRPr="00564542" w:rsidRDefault="00FC10BF"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Pr>
              <w:noProof/>
              <w:spacing w:val="4"/>
              <w:sz w:val="18"/>
              <w:szCs w:val="18"/>
            </w:rPr>
            <w:t>7991_NO 02_EP Rh-Fr GIS-bas.Entwaessung_T-U 01_Shd-Beu_20190819.docx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DE0D00">
            <w:rPr>
              <w:noProof/>
              <w:spacing w:val="4"/>
              <w:sz w:val="18"/>
              <w:szCs w:val="18"/>
            </w:rPr>
            <w:t>3</w:t>
          </w:r>
          <w:r w:rsidRPr="00564542">
            <w:rPr>
              <w:spacing w:val="4"/>
              <w:sz w:val="18"/>
              <w:szCs w:val="18"/>
            </w:rPr>
            <w:fldChar w:fldCharType="end"/>
          </w:r>
        </w:p>
      </w:tc>
    </w:tr>
  </w:tbl>
  <w:p w:rsidR="00FC10BF" w:rsidRPr="00911938" w:rsidRDefault="00FC10BF" w:rsidP="009C3309">
    <w:pPr>
      <w:pStyle w:val="Fuzeile"/>
      <w:spacing w:after="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0BF" w:rsidRDefault="00FC10BF" w:rsidP="004F705A">
    <w:pPr>
      <w:pBdr>
        <w:top w:val="single" w:sz="6" w:space="0" w:color="auto"/>
      </w:pBdr>
      <w:spacing w:line="140" w:lineRule="exact"/>
      <w:rPr>
        <w:sz w:val="14"/>
      </w:rPr>
    </w:pPr>
  </w:p>
  <w:p w:rsidR="00FC10BF" w:rsidRPr="004F705A" w:rsidRDefault="00FC10BF" w:rsidP="004F705A">
    <w:pPr>
      <w:tabs>
        <w:tab w:val="left" w:pos="709"/>
        <w:tab w:val="right" w:pos="9639"/>
      </w:tabs>
      <w:spacing w:after="20" w:line="260" w:lineRule="atLeast"/>
      <w:rPr>
        <w:b/>
        <w:i/>
        <w:spacing w:val="4"/>
        <w:sz w:val="20"/>
        <w:szCs w:val="20"/>
      </w:rPr>
    </w:pPr>
    <w:r w:rsidRPr="004F705A">
      <w:rPr>
        <w:b/>
        <w:i/>
        <w:spacing w:val="4"/>
        <w:sz w:val="20"/>
        <w:szCs w:val="20"/>
      </w:rPr>
      <w:t>IG EP RF-BB</w:t>
    </w:r>
  </w:p>
  <w:p w:rsidR="00FC10BF" w:rsidRPr="004F705A" w:rsidRDefault="00FC10BF" w:rsidP="004F705A">
    <w:pPr>
      <w:tabs>
        <w:tab w:val="left" w:pos="709"/>
        <w:tab w:val="right" w:pos="9639"/>
      </w:tabs>
      <w:spacing w:after="20" w:line="260" w:lineRule="atLeast"/>
      <w:rPr>
        <w:i/>
        <w:spacing w:val="4"/>
        <w:sz w:val="20"/>
        <w:szCs w:val="20"/>
      </w:rPr>
    </w:pPr>
    <w:r w:rsidRPr="004F705A">
      <w:rPr>
        <w:i/>
        <w:spacing w:val="4"/>
        <w:sz w:val="20"/>
        <w:szCs w:val="20"/>
      </w:rPr>
      <w:t>p.A. Aegerter &amp; Bosshardt AG, Hochstrasse 48, Postfach, 4002 Basel</w:t>
    </w:r>
  </w:p>
  <w:p w:rsidR="00FC10BF" w:rsidRPr="007374CA" w:rsidRDefault="00FC10BF" w:rsidP="007374CA">
    <w:pPr>
      <w:tabs>
        <w:tab w:val="left" w:pos="709"/>
        <w:tab w:val="right" w:pos="9639"/>
      </w:tabs>
      <w:spacing w:after="20" w:line="260" w:lineRule="atLeast"/>
      <w:rPr>
        <w:i/>
        <w:spacing w:val="4"/>
        <w:sz w:val="20"/>
        <w:szCs w:val="20"/>
      </w:rPr>
    </w:pPr>
    <w:r w:rsidRPr="004F705A">
      <w:rPr>
        <w:i/>
        <w:spacing w:val="4"/>
        <w:sz w:val="20"/>
        <w:szCs w:val="20"/>
      </w:rPr>
      <w:t xml:space="preserve">Tel. 061 365 22 22   -   Mail </w:t>
    </w:r>
    <w:hyperlink r:id="rId1" w:history="1">
      <w:r w:rsidRPr="004F705A">
        <w:rPr>
          <w:rStyle w:val="Hyperlink"/>
          <w:spacing w:val="4"/>
          <w:sz w:val="20"/>
          <w:szCs w:val="20"/>
        </w:rPr>
        <w:t>basel@aebo.ch</w:t>
      </w:r>
    </w:hyperlink>
    <w:r w:rsidRPr="004F705A">
      <w:rPr>
        <w:i/>
        <w:spacing w:val="4"/>
        <w:sz w:val="20"/>
        <w:szCs w:val="20"/>
      </w:rPr>
      <w:t xml:space="preserve">   -   Web: </w:t>
    </w:r>
    <w:hyperlink r:id="rId2" w:history="1">
      <w:r w:rsidRPr="004F705A">
        <w:rPr>
          <w:rStyle w:val="Hyperlink"/>
          <w:spacing w:val="4"/>
          <w:sz w:val="20"/>
          <w:szCs w:val="20"/>
        </w:rPr>
        <w:t>www.aebo.ch</w:t>
      </w:r>
    </w:hyperlink>
    <w:r w:rsidRPr="004F705A">
      <w:rPr>
        <w:i/>
        <w:spacing w:val="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0BF" w:rsidRDefault="00FC10BF" w:rsidP="00833AD6">
      <w:pPr>
        <w:spacing w:line="240" w:lineRule="auto"/>
      </w:pPr>
      <w:r>
        <w:separator/>
      </w:r>
    </w:p>
  </w:footnote>
  <w:footnote w:type="continuationSeparator" w:id="0">
    <w:p w:rsidR="00FC10BF" w:rsidRDefault="00FC10BF"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0BF" w:rsidRDefault="00FC10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0BF" w:rsidRDefault="00FC10BF" w:rsidP="004F705A">
    <w:pPr>
      <w:pStyle w:val="Kopfzeile"/>
      <w:tabs>
        <w:tab w:val="clear" w:pos="4536"/>
        <w:tab w:val="clear" w:pos="9072"/>
        <w:tab w:val="right" w:pos="9781"/>
      </w:tabs>
      <w:rPr>
        <w:b/>
        <w:bCs/>
        <w:noProof/>
        <w:lang w:val="en-GB" w:eastAsia="de-CH"/>
      </w:rPr>
    </w:pPr>
    <w:r w:rsidRPr="004F705A">
      <w:rPr>
        <w:b/>
        <w:noProof/>
        <w:lang w:eastAsia="de-CH"/>
      </w:rPr>
      <w:t xml:space="preserve">N03, </w:t>
    </w:r>
    <w:r w:rsidRPr="004F705A">
      <w:rPr>
        <w:b/>
        <w:bCs/>
        <w:noProof/>
        <w:lang w:val="en-GB" w:eastAsia="de-CH"/>
      </w:rPr>
      <w:t>090069, EP Rheinfelden-Frick</w:t>
    </w:r>
    <w:r>
      <w:rPr>
        <w:b/>
        <w:bCs/>
        <w:noProof/>
        <w:lang w:val="en-GB" w:eastAsia="de-CH"/>
      </w:rPr>
      <w:tab/>
      <w:t>IG EP RF-BB</w:t>
    </w:r>
  </w:p>
  <w:p w:rsidR="00FC10BF" w:rsidRPr="004F705A" w:rsidRDefault="00FC10BF" w:rsidP="004F705A">
    <w:pPr>
      <w:pStyle w:val="Kopfzeile"/>
      <w:pBdr>
        <w:bottom w:val="single" w:sz="4" w:space="1" w:color="auto"/>
      </w:pBdr>
      <w:tabs>
        <w:tab w:val="clear" w:pos="4536"/>
        <w:tab w:val="clear" w:pos="9072"/>
        <w:tab w:val="right" w:pos="9781"/>
      </w:tabs>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0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943"/>
      <w:gridCol w:w="2018"/>
      <w:gridCol w:w="3215"/>
    </w:tblGrid>
    <w:tr w:rsidR="00FC10BF" w:rsidTr="00B57829">
      <w:tc>
        <w:tcPr>
          <w:tcW w:w="2093" w:type="dxa"/>
          <w:vAlign w:val="center"/>
        </w:tcPr>
        <w:p w:rsidR="00FC10BF" w:rsidRPr="004F705A" w:rsidRDefault="00FC10BF" w:rsidP="00F778FB">
          <w:pPr>
            <w:pStyle w:val="Kopfzeile"/>
            <w:tabs>
              <w:tab w:val="clear" w:pos="9072"/>
            </w:tabs>
            <w:rPr>
              <w:rFonts w:ascii="Frutiger LT 47 LightCn" w:hAnsi="Frutiger LT 47 LightCn"/>
              <w:b/>
              <w:color w:val="A6A6A6" w:themeColor="background1" w:themeShade="A6"/>
              <w:sz w:val="36"/>
              <w:szCs w:val="36"/>
            </w:rPr>
          </w:pPr>
          <w:r w:rsidRPr="004F705A">
            <w:rPr>
              <w:rFonts w:ascii="Frutiger LT 47 LightCn" w:hAnsi="Frutiger LT 47 LightCn"/>
              <w:b/>
              <w:color w:val="A6A6A6" w:themeColor="background1" w:themeShade="A6"/>
              <w:sz w:val="36"/>
              <w:szCs w:val="36"/>
            </w:rPr>
            <w:t>IG EP RF-BB</w:t>
          </w:r>
        </w:p>
      </w:tc>
      <w:tc>
        <w:tcPr>
          <w:tcW w:w="2943" w:type="dxa"/>
          <w:vAlign w:val="center"/>
        </w:tcPr>
        <w:p w:rsidR="00FC10BF" w:rsidRDefault="00FC10BF" w:rsidP="00F778FB">
          <w:pPr>
            <w:pStyle w:val="Kopfzeile"/>
            <w:tabs>
              <w:tab w:val="clear" w:pos="9072"/>
            </w:tabs>
          </w:pPr>
          <w:r>
            <w:rPr>
              <w:noProof/>
              <w:lang w:eastAsia="de-CH"/>
            </w:rPr>
            <w:drawing>
              <wp:inline distT="0" distB="0" distL="0" distR="0" wp14:anchorId="5CD34ADA" wp14:editId="30EB6F6D">
                <wp:extent cx="1694182" cy="2857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efe auflösu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621" cy="294257"/>
                        </a:xfrm>
                        <a:prstGeom prst="rect">
                          <a:avLst/>
                        </a:prstGeom>
                      </pic:spPr>
                    </pic:pic>
                  </a:graphicData>
                </a:graphic>
              </wp:inline>
            </w:drawing>
          </w:r>
        </w:p>
      </w:tc>
      <w:tc>
        <w:tcPr>
          <w:tcW w:w="2018" w:type="dxa"/>
          <w:vAlign w:val="center"/>
        </w:tcPr>
        <w:p w:rsidR="00FC10BF" w:rsidRDefault="00FC10BF" w:rsidP="00F778FB">
          <w:pPr>
            <w:pStyle w:val="Kopfzeile"/>
            <w:tabs>
              <w:tab w:val="clear" w:pos="9072"/>
            </w:tabs>
            <w:jc w:val="center"/>
          </w:pPr>
          <w:r>
            <w:rPr>
              <w:noProof/>
              <w:lang w:eastAsia="de-CH"/>
            </w:rPr>
            <w:drawing>
              <wp:inline distT="0" distB="0" distL="0" distR="0" wp14:anchorId="531E8775" wp14:editId="553F6BB2">
                <wp:extent cx="881062" cy="433483"/>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USLIN STEBLER Claim RGB 96.jpg"/>
                        <pic:cNvPicPr/>
                      </pic:nvPicPr>
                      <pic:blipFill>
                        <a:blip r:embed="rId2">
                          <a:extLst>
                            <a:ext uri="{28A0092B-C50C-407E-A947-70E740481C1C}">
                              <a14:useLocalDpi xmlns:a14="http://schemas.microsoft.com/office/drawing/2010/main" val="0"/>
                            </a:ext>
                          </a:extLst>
                        </a:blip>
                        <a:stretch>
                          <a:fillRect/>
                        </a:stretch>
                      </pic:blipFill>
                      <pic:spPr>
                        <a:xfrm>
                          <a:off x="0" y="0"/>
                          <a:ext cx="891810" cy="438771"/>
                        </a:xfrm>
                        <a:prstGeom prst="rect">
                          <a:avLst/>
                        </a:prstGeom>
                      </pic:spPr>
                    </pic:pic>
                  </a:graphicData>
                </a:graphic>
              </wp:inline>
            </w:drawing>
          </w:r>
        </w:p>
      </w:tc>
      <w:tc>
        <w:tcPr>
          <w:tcW w:w="3215" w:type="dxa"/>
          <w:vAlign w:val="center"/>
        </w:tcPr>
        <w:p w:rsidR="00FC10BF" w:rsidRDefault="00FC10BF" w:rsidP="00F778FB">
          <w:pPr>
            <w:pStyle w:val="Kopfzeile"/>
            <w:tabs>
              <w:tab w:val="clear" w:pos="9072"/>
            </w:tabs>
            <w:jc w:val="center"/>
          </w:pPr>
          <w:r>
            <w:rPr>
              <w:noProof/>
              <w:lang w:eastAsia="de-CH"/>
            </w:rPr>
            <w:drawing>
              <wp:inline distT="0" distB="0" distL="0" distR="0" wp14:anchorId="7D135D7B" wp14:editId="6AF6455F">
                <wp:extent cx="1723436" cy="3333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US_LEIPERT_neu.jpg"/>
                        <pic:cNvPicPr/>
                      </pic:nvPicPr>
                      <pic:blipFill>
                        <a:blip r:embed="rId3">
                          <a:extLst>
                            <a:ext uri="{28A0092B-C50C-407E-A947-70E740481C1C}">
                              <a14:useLocalDpi xmlns:a14="http://schemas.microsoft.com/office/drawing/2010/main" val="0"/>
                            </a:ext>
                          </a:extLst>
                        </a:blip>
                        <a:stretch>
                          <a:fillRect/>
                        </a:stretch>
                      </pic:blipFill>
                      <pic:spPr>
                        <a:xfrm>
                          <a:off x="0" y="0"/>
                          <a:ext cx="1726261" cy="333922"/>
                        </a:xfrm>
                        <a:prstGeom prst="rect">
                          <a:avLst/>
                        </a:prstGeom>
                      </pic:spPr>
                    </pic:pic>
                  </a:graphicData>
                </a:graphic>
              </wp:inline>
            </w:drawing>
          </w:r>
        </w:p>
      </w:tc>
    </w:tr>
  </w:tbl>
  <w:p w:rsidR="00FC10BF" w:rsidRPr="00892883" w:rsidRDefault="00FC10BF" w:rsidP="007374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 w15:restartNumberingAfterBreak="0">
    <w:nsid w:val="06116AAA"/>
    <w:multiLevelType w:val="hybridMultilevel"/>
    <w:tmpl w:val="69207AA6"/>
    <w:lvl w:ilvl="0" w:tplc="D49043E0">
      <w:start w:val="1"/>
      <w:numFmt w:val="bullet"/>
      <w:lvlText w:val="-"/>
      <w:lvlJc w:val="left"/>
      <w:pPr>
        <w:ind w:left="1211" w:hanging="360"/>
      </w:pPr>
      <w:rPr>
        <w:rFonts w:ascii="Arial" w:hAnsi="Arial" w:hint="default"/>
      </w:rPr>
    </w:lvl>
    <w:lvl w:ilvl="1" w:tplc="08070003">
      <w:start w:val="1"/>
      <w:numFmt w:val="bullet"/>
      <w:lvlText w:val="o"/>
      <w:lvlJc w:val="left"/>
      <w:pPr>
        <w:ind w:left="1931" w:hanging="360"/>
      </w:pPr>
      <w:rPr>
        <w:rFonts w:ascii="Courier New" w:hAnsi="Courier New" w:cs="Courier New" w:hint="default"/>
      </w:rPr>
    </w:lvl>
    <w:lvl w:ilvl="2" w:tplc="08070005" w:tentative="1">
      <w:start w:val="1"/>
      <w:numFmt w:val="bullet"/>
      <w:lvlText w:val=""/>
      <w:lvlJc w:val="left"/>
      <w:pPr>
        <w:ind w:left="2651" w:hanging="360"/>
      </w:pPr>
      <w:rPr>
        <w:rFonts w:ascii="Wingdings" w:hAnsi="Wingdings" w:hint="default"/>
      </w:rPr>
    </w:lvl>
    <w:lvl w:ilvl="3" w:tplc="08070001" w:tentative="1">
      <w:start w:val="1"/>
      <w:numFmt w:val="bullet"/>
      <w:lvlText w:val=""/>
      <w:lvlJc w:val="left"/>
      <w:pPr>
        <w:ind w:left="3371" w:hanging="360"/>
      </w:pPr>
      <w:rPr>
        <w:rFonts w:ascii="Symbol" w:hAnsi="Symbol" w:hint="default"/>
      </w:rPr>
    </w:lvl>
    <w:lvl w:ilvl="4" w:tplc="08070003" w:tentative="1">
      <w:start w:val="1"/>
      <w:numFmt w:val="bullet"/>
      <w:lvlText w:val="o"/>
      <w:lvlJc w:val="left"/>
      <w:pPr>
        <w:ind w:left="4091" w:hanging="360"/>
      </w:pPr>
      <w:rPr>
        <w:rFonts w:ascii="Courier New" w:hAnsi="Courier New" w:cs="Courier New" w:hint="default"/>
      </w:rPr>
    </w:lvl>
    <w:lvl w:ilvl="5" w:tplc="08070005" w:tentative="1">
      <w:start w:val="1"/>
      <w:numFmt w:val="bullet"/>
      <w:lvlText w:val=""/>
      <w:lvlJc w:val="left"/>
      <w:pPr>
        <w:ind w:left="4811" w:hanging="360"/>
      </w:pPr>
      <w:rPr>
        <w:rFonts w:ascii="Wingdings" w:hAnsi="Wingdings" w:hint="default"/>
      </w:rPr>
    </w:lvl>
    <w:lvl w:ilvl="6" w:tplc="08070001" w:tentative="1">
      <w:start w:val="1"/>
      <w:numFmt w:val="bullet"/>
      <w:lvlText w:val=""/>
      <w:lvlJc w:val="left"/>
      <w:pPr>
        <w:ind w:left="5531" w:hanging="360"/>
      </w:pPr>
      <w:rPr>
        <w:rFonts w:ascii="Symbol" w:hAnsi="Symbol" w:hint="default"/>
      </w:rPr>
    </w:lvl>
    <w:lvl w:ilvl="7" w:tplc="08070003" w:tentative="1">
      <w:start w:val="1"/>
      <w:numFmt w:val="bullet"/>
      <w:lvlText w:val="o"/>
      <w:lvlJc w:val="left"/>
      <w:pPr>
        <w:ind w:left="6251" w:hanging="360"/>
      </w:pPr>
      <w:rPr>
        <w:rFonts w:ascii="Courier New" w:hAnsi="Courier New" w:cs="Courier New" w:hint="default"/>
      </w:rPr>
    </w:lvl>
    <w:lvl w:ilvl="8" w:tplc="08070005" w:tentative="1">
      <w:start w:val="1"/>
      <w:numFmt w:val="bullet"/>
      <w:lvlText w:val=""/>
      <w:lvlJc w:val="left"/>
      <w:pPr>
        <w:ind w:left="6971" w:hanging="360"/>
      </w:pPr>
      <w:rPr>
        <w:rFonts w:ascii="Wingdings" w:hAnsi="Wingdings" w:hint="default"/>
      </w:rPr>
    </w:lvl>
  </w:abstractNum>
  <w:abstractNum w:abstractNumId="2"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3"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43A9684B"/>
    <w:multiLevelType w:val="multilevel"/>
    <w:tmpl w:val="28E6462E"/>
    <w:lvl w:ilvl="0">
      <w:start w:val="1"/>
      <w:numFmt w:val="decimal"/>
      <w:lvlText w:val="%1."/>
      <w:lvlJc w:val="left"/>
      <w:pPr>
        <w:ind w:left="360" w:hanging="360"/>
      </w:pPr>
    </w:lvl>
    <w:lvl w:ilvl="1">
      <w:start w:val="1"/>
      <w:numFmt w:val="decimal"/>
      <w:lvlText w:val="%1.%2."/>
      <w:lvlJc w:val="left"/>
      <w:pPr>
        <w:ind w:left="1142" w:hanging="432"/>
      </w:pPr>
      <w:rPr>
        <w:b/>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9576EF4"/>
    <w:multiLevelType w:val="multilevel"/>
    <w:tmpl w:val="5E60010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7CEB14F3"/>
    <w:multiLevelType w:val="multilevel"/>
    <w:tmpl w:val="D332C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E2E74B8"/>
    <w:multiLevelType w:val="hybridMultilevel"/>
    <w:tmpl w:val="DCBE11F6"/>
    <w:lvl w:ilvl="0" w:tplc="707A602C">
      <w:start w:val="1"/>
      <w:numFmt w:val="decimal"/>
      <w:lvlText w:val="[%1]"/>
      <w:lvlJc w:val="left"/>
      <w:pPr>
        <w:ind w:left="1040" w:hanging="360"/>
      </w:pPr>
      <w:rPr>
        <w:rFonts w:hint="default"/>
      </w:rPr>
    </w:lvl>
    <w:lvl w:ilvl="1" w:tplc="8B20D2BA">
      <w:start w:val="1"/>
      <w:numFmt w:val="lowerLetter"/>
      <w:lvlText w:val="%2)"/>
      <w:lvlJc w:val="left"/>
      <w:pPr>
        <w:ind w:left="1760" w:hanging="360"/>
      </w:pPr>
      <w:rPr>
        <w:rFonts w:hint="default"/>
      </w:rPr>
    </w:lvl>
    <w:lvl w:ilvl="2" w:tplc="0807001B" w:tentative="1">
      <w:start w:val="1"/>
      <w:numFmt w:val="lowerRoman"/>
      <w:lvlText w:val="%3."/>
      <w:lvlJc w:val="right"/>
      <w:pPr>
        <w:ind w:left="2480" w:hanging="180"/>
      </w:pPr>
    </w:lvl>
    <w:lvl w:ilvl="3" w:tplc="0807000F" w:tentative="1">
      <w:start w:val="1"/>
      <w:numFmt w:val="decimal"/>
      <w:lvlText w:val="%4."/>
      <w:lvlJc w:val="left"/>
      <w:pPr>
        <w:ind w:left="3200" w:hanging="360"/>
      </w:pPr>
    </w:lvl>
    <w:lvl w:ilvl="4" w:tplc="08070019" w:tentative="1">
      <w:start w:val="1"/>
      <w:numFmt w:val="lowerLetter"/>
      <w:lvlText w:val="%5."/>
      <w:lvlJc w:val="left"/>
      <w:pPr>
        <w:ind w:left="3920" w:hanging="360"/>
      </w:pPr>
    </w:lvl>
    <w:lvl w:ilvl="5" w:tplc="0807001B" w:tentative="1">
      <w:start w:val="1"/>
      <w:numFmt w:val="lowerRoman"/>
      <w:lvlText w:val="%6."/>
      <w:lvlJc w:val="right"/>
      <w:pPr>
        <w:ind w:left="4640" w:hanging="180"/>
      </w:pPr>
    </w:lvl>
    <w:lvl w:ilvl="6" w:tplc="0807000F" w:tentative="1">
      <w:start w:val="1"/>
      <w:numFmt w:val="decimal"/>
      <w:lvlText w:val="%7."/>
      <w:lvlJc w:val="left"/>
      <w:pPr>
        <w:ind w:left="5360" w:hanging="360"/>
      </w:pPr>
    </w:lvl>
    <w:lvl w:ilvl="7" w:tplc="08070019" w:tentative="1">
      <w:start w:val="1"/>
      <w:numFmt w:val="lowerLetter"/>
      <w:lvlText w:val="%8."/>
      <w:lvlJc w:val="left"/>
      <w:pPr>
        <w:ind w:left="6080" w:hanging="360"/>
      </w:pPr>
    </w:lvl>
    <w:lvl w:ilvl="8" w:tplc="0807001B" w:tentative="1">
      <w:start w:val="1"/>
      <w:numFmt w:val="lowerRoman"/>
      <w:lvlText w:val="%9."/>
      <w:lvlJc w:val="right"/>
      <w:pPr>
        <w:ind w:left="6800" w:hanging="180"/>
      </w:pPr>
    </w:lvl>
  </w:abstractNum>
  <w:num w:numId="1">
    <w:abstractNumId w:val="6"/>
  </w:num>
  <w:num w:numId="2">
    <w:abstractNumId w:val="5"/>
  </w:num>
  <w:num w:numId="3">
    <w:abstractNumId w:val="3"/>
  </w:num>
  <w:num w:numId="4">
    <w:abstractNumId w:val="0"/>
  </w:num>
  <w:num w:numId="5">
    <w:abstractNumId w:val="2"/>
  </w:num>
  <w:num w:numId="6">
    <w:abstractNumId w:val="8"/>
  </w:num>
  <w:num w:numId="7">
    <w:abstractNumId w:val="7"/>
  </w:num>
  <w:num w:numId="8">
    <w:abstractNumId w:val="1"/>
  </w:num>
  <w:num w:numId="9">
    <w:abstractNumId w:val="4"/>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CA"/>
    <w:rsid w:val="000150FE"/>
    <w:rsid w:val="000233D1"/>
    <w:rsid w:val="00024263"/>
    <w:rsid w:val="00031094"/>
    <w:rsid w:val="00051A14"/>
    <w:rsid w:val="000D4E77"/>
    <w:rsid w:val="000D6BCE"/>
    <w:rsid w:val="00101672"/>
    <w:rsid w:val="00147E89"/>
    <w:rsid w:val="00155287"/>
    <w:rsid w:val="00157ED0"/>
    <w:rsid w:val="001641E0"/>
    <w:rsid w:val="0016640E"/>
    <w:rsid w:val="001A7042"/>
    <w:rsid w:val="001C4EC5"/>
    <w:rsid w:val="001D508A"/>
    <w:rsid w:val="001E7979"/>
    <w:rsid w:val="001F3BA2"/>
    <w:rsid w:val="00203766"/>
    <w:rsid w:val="00240FFA"/>
    <w:rsid w:val="00247267"/>
    <w:rsid w:val="00247E69"/>
    <w:rsid w:val="00293766"/>
    <w:rsid w:val="002A4E79"/>
    <w:rsid w:val="002D5365"/>
    <w:rsid w:val="00305AFA"/>
    <w:rsid w:val="00314EDD"/>
    <w:rsid w:val="00317486"/>
    <w:rsid w:val="0037506D"/>
    <w:rsid w:val="00384A8D"/>
    <w:rsid w:val="003D2D0A"/>
    <w:rsid w:val="003F35DE"/>
    <w:rsid w:val="004007C5"/>
    <w:rsid w:val="0041129A"/>
    <w:rsid w:val="00415FA1"/>
    <w:rsid w:val="00457AA3"/>
    <w:rsid w:val="004703C5"/>
    <w:rsid w:val="00477508"/>
    <w:rsid w:val="004A321C"/>
    <w:rsid w:val="004A5752"/>
    <w:rsid w:val="004C2201"/>
    <w:rsid w:val="004E27FD"/>
    <w:rsid w:val="004F1DC5"/>
    <w:rsid w:val="004F705A"/>
    <w:rsid w:val="00535B99"/>
    <w:rsid w:val="00564542"/>
    <w:rsid w:val="005937DB"/>
    <w:rsid w:val="005A3F61"/>
    <w:rsid w:val="005B42AC"/>
    <w:rsid w:val="005E4A57"/>
    <w:rsid w:val="005F00E0"/>
    <w:rsid w:val="00615B52"/>
    <w:rsid w:val="00625065"/>
    <w:rsid w:val="00630282"/>
    <w:rsid w:val="00633FBF"/>
    <w:rsid w:val="00673FB3"/>
    <w:rsid w:val="00677F34"/>
    <w:rsid w:val="00694E1A"/>
    <w:rsid w:val="006D658C"/>
    <w:rsid w:val="00702F1E"/>
    <w:rsid w:val="00705AF9"/>
    <w:rsid w:val="00707507"/>
    <w:rsid w:val="007374CA"/>
    <w:rsid w:val="007A2371"/>
    <w:rsid w:val="007C5831"/>
    <w:rsid w:val="007D5EB3"/>
    <w:rsid w:val="007E56A7"/>
    <w:rsid w:val="007E6B3D"/>
    <w:rsid w:val="008249B3"/>
    <w:rsid w:val="00831E77"/>
    <w:rsid w:val="00833AD6"/>
    <w:rsid w:val="00891DC4"/>
    <w:rsid w:val="008951F9"/>
    <w:rsid w:val="00897634"/>
    <w:rsid w:val="008B0BB8"/>
    <w:rsid w:val="00911371"/>
    <w:rsid w:val="00911938"/>
    <w:rsid w:val="00916612"/>
    <w:rsid w:val="00925EC8"/>
    <w:rsid w:val="0093042B"/>
    <w:rsid w:val="00966F96"/>
    <w:rsid w:val="00984F2A"/>
    <w:rsid w:val="00986E0A"/>
    <w:rsid w:val="009B11CF"/>
    <w:rsid w:val="009C3309"/>
    <w:rsid w:val="009D4329"/>
    <w:rsid w:val="009E2C9D"/>
    <w:rsid w:val="00A2079E"/>
    <w:rsid w:val="00A53910"/>
    <w:rsid w:val="00A670CD"/>
    <w:rsid w:val="00A902B7"/>
    <w:rsid w:val="00AB4138"/>
    <w:rsid w:val="00AC59AE"/>
    <w:rsid w:val="00B03F52"/>
    <w:rsid w:val="00B23756"/>
    <w:rsid w:val="00B56D0B"/>
    <w:rsid w:val="00B57829"/>
    <w:rsid w:val="00B64D7B"/>
    <w:rsid w:val="00B82962"/>
    <w:rsid w:val="00B86325"/>
    <w:rsid w:val="00BB5324"/>
    <w:rsid w:val="00BC1E1A"/>
    <w:rsid w:val="00BD05A7"/>
    <w:rsid w:val="00C122E4"/>
    <w:rsid w:val="00C55781"/>
    <w:rsid w:val="00CB6C62"/>
    <w:rsid w:val="00DB3CDD"/>
    <w:rsid w:val="00DC3C04"/>
    <w:rsid w:val="00DD40BC"/>
    <w:rsid w:val="00DE0D00"/>
    <w:rsid w:val="00E04C5D"/>
    <w:rsid w:val="00E10210"/>
    <w:rsid w:val="00E256F7"/>
    <w:rsid w:val="00E44201"/>
    <w:rsid w:val="00E45529"/>
    <w:rsid w:val="00E47899"/>
    <w:rsid w:val="00E67567"/>
    <w:rsid w:val="00E77214"/>
    <w:rsid w:val="00E774E9"/>
    <w:rsid w:val="00E90E96"/>
    <w:rsid w:val="00ED565D"/>
    <w:rsid w:val="00F17160"/>
    <w:rsid w:val="00F31500"/>
    <w:rsid w:val="00F32A71"/>
    <w:rsid w:val="00F47109"/>
    <w:rsid w:val="00F6394B"/>
    <w:rsid w:val="00F778FB"/>
    <w:rsid w:val="00F95D9D"/>
    <w:rsid w:val="00FA618D"/>
    <w:rsid w:val="00FC10BF"/>
    <w:rsid w:val="00FD4E1E"/>
    <w:rsid w:val="00FE2F7F"/>
    <w:rsid w:val="00FF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E5A4B24"/>
  <w15:docId w15:val="{B7EF7D15-CEAE-4663-9F5D-854B12D0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03C5"/>
    <w:pPr>
      <w:ind w:right="57"/>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A902B7"/>
    <w:pPr>
      <w:spacing w:before="240" w:after="240"/>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link w:val="FliesstextChar"/>
    <w:qFormat/>
    <w:rsid w:val="001A7042"/>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styleId="Listenabsatz">
    <w:name w:val="List Paragraph"/>
    <w:basedOn w:val="Standard"/>
    <w:uiPriority w:val="34"/>
    <w:unhideWhenUsed/>
    <w:qFormat/>
    <w:rsid w:val="007374CA"/>
    <w:pPr>
      <w:ind w:left="720"/>
      <w:contextualSpacing/>
      <w:jc w:val="both"/>
    </w:pPr>
  </w:style>
  <w:style w:type="character" w:customStyle="1" w:styleId="FliesstextChar">
    <w:name w:val="Fliesstext Char"/>
    <w:link w:val="Fliesstext"/>
    <w:rsid w:val="007374CA"/>
  </w:style>
  <w:style w:type="paragraph" w:styleId="berarbeitung">
    <w:name w:val="Revision"/>
    <w:hidden/>
    <w:uiPriority w:val="99"/>
    <w:semiHidden/>
    <w:rsid w:val="00DB3CD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chaedler@aebo.ch"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http://www.aebo.ch" TargetMode="External"/><Relationship Id="rId1" Type="http://schemas.openxmlformats.org/officeDocument/2006/relationships/hyperlink" Target="mailto:basel@aebo.ch"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890_Shd_EP_Rheinfelden_Frick_Kt_AG\P400_Grundlagen\P410_Vorgaben\INGE-Vorlagen\20181010_090069_EP%20Rh-Fr_Word%20Briefvorlage%20IG_9890_1_Sh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90641A788D487F93621F5B478779F0"/>
        <w:category>
          <w:name w:val="Allgemein"/>
          <w:gallery w:val="placeholder"/>
        </w:category>
        <w:types>
          <w:type w:val="bbPlcHdr"/>
        </w:types>
        <w:behaviors>
          <w:behavior w:val="content"/>
        </w:behaviors>
        <w:guid w:val="{791A0977-DCDB-4B4A-A8E9-3D5CB5877733}"/>
      </w:docPartPr>
      <w:docPartBody>
        <w:p w:rsidR="009E5FD2" w:rsidRDefault="00A328F0" w:rsidP="00A328F0">
          <w:pPr>
            <w:pStyle w:val="7590641A788D487F93621F5B478779F0"/>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utiger LT 47 LightCn">
    <w:panose1 w:val="020B0406030504020204"/>
    <w:charset w:val="00"/>
    <w:family w:val="swiss"/>
    <w:pitch w:val="variable"/>
    <w:sig w:usb0="80000027"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F0"/>
    <w:rsid w:val="009178A8"/>
    <w:rsid w:val="009E5FD2"/>
    <w:rsid w:val="00A328F0"/>
    <w:rsid w:val="00FB5F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28F0"/>
    <w:rPr>
      <w:color w:val="808080"/>
    </w:rPr>
  </w:style>
  <w:style w:type="paragraph" w:customStyle="1" w:styleId="1D02E8A0F2A045DEAE617C6A8AE2A257">
    <w:name w:val="1D02E8A0F2A045DEAE617C6A8AE2A257"/>
  </w:style>
  <w:style w:type="paragraph" w:customStyle="1" w:styleId="7EF2897DF4AB48628A99C5EBD81B079E">
    <w:name w:val="7EF2897DF4AB48628A99C5EBD81B079E"/>
  </w:style>
  <w:style w:type="paragraph" w:customStyle="1" w:styleId="59676CE1F9FD4F01B88D2DDFDC1ADA72">
    <w:name w:val="59676CE1F9FD4F01B88D2DDFDC1ADA72"/>
  </w:style>
  <w:style w:type="paragraph" w:customStyle="1" w:styleId="7590641A788D487F93621F5B478779F0">
    <w:name w:val="7590641A788D487F93621F5B478779F0"/>
    <w:rsid w:val="00A32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EB46-0C47-4C78-848F-599B79672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20181010_090069_EP Rh-Fr_Word Briefvorlage IG_9890_1_Shd.dotx</Template>
  <TotalTime>0</TotalTime>
  <Pages>4</Pages>
  <Words>759</Words>
  <Characters>4784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01-Brief</vt:lpstr>
    </vt:vector>
  </TitlesOfParts>
  <Company>Aegerter &amp; Bosshardt AG</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01-Brief</dc:title>
  <dc:creator>Noëlle Weider</dc:creator>
  <dc:description>Version 2014-01</dc:description>
  <cp:lastModifiedBy>Schädler Beat</cp:lastModifiedBy>
  <cp:revision>3</cp:revision>
  <cp:lastPrinted>2019-09-18T15:15:00Z</cp:lastPrinted>
  <dcterms:created xsi:type="dcterms:W3CDTF">2019-09-18T15:14:00Z</dcterms:created>
  <dcterms:modified xsi:type="dcterms:W3CDTF">2019-09-18T15:36:00Z</dcterms:modified>
</cp:coreProperties>
</file>