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4CA" w:rsidRDefault="007374CA"/>
    <w:p w:rsidR="007374CA" w:rsidRDefault="007374CA"/>
    <w:p w:rsidR="007374CA" w:rsidRDefault="007374CA"/>
    <w:p w:rsidR="007374CA" w:rsidRDefault="007374C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gridCol w:w="253"/>
      </w:tblGrid>
      <w:tr w:rsidR="005A3F61" w:rsidTr="004F705A">
        <w:trPr>
          <w:trHeight w:hRule="exact" w:val="2552"/>
        </w:trPr>
        <w:tc>
          <w:tcPr>
            <w:tcW w:w="9747" w:type="dxa"/>
            <w:gridSpan w:val="2"/>
          </w:tcPr>
          <w:p w:rsidR="007374CA" w:rsidRPr="00C075F3" w:rsidRDefault="007374CA" w:rsidP="007374CA">
            <w:r w:rsidRPr="00C075F3">
              <w:t>Bundesamt für Strassen ASTRA</w:t>
            </w:r>
          </w:p>
          <w:p w:rsidR="007374CA" w:rsidRPr="00C075F3" w:rsidRDefault="007374CA" w:rsidP="007374CA">
            <w:r w:rsidRPr="00C075F3">
              <w:t>Filiale Zofingen</w:t>
            </w:r>
          </w:p>
          <w:p w:rsidR="007374CA" w:rsidRPr="00C075F3" w:rsidRDefault="007374CA" w:rsidP="007374CA">
            <w:r w:rsidRPr="00C075F3">
              <w:t>z.Hd. Frau Nicole Schulz</w:t>
            </w:r>
          </w:p>
          <w:p w:rsidR="007374CA" w:rsidRPr="00C075F3" w:rsidRDefault="007374CA" w:rsidP="007374CA">
            <w:r w:rsidRPr="00C075F3">
              <w:t>Brühlstrasse 3</w:t>
            </w:r>
          </w:p>
          <w:p w:rsidR="005A3F61" w:rsidRDefault="007374CA" w:rsidP="007374CA">
            <w:r w:rsidRPr="00C075F3">
              <w:t>4800 Zofingen</w:t>
            </w:r>
          </w:p>
        </w:tc>
      </w:tr>
      <w:tr w:rsidR="007374CA" w:rsidRPr="00C075F3" w:rsidTr="00DD6BA8">
        <w:trPr>
          <w:gridAfter w:val="1"/>
          <w:wAfter w:w="253" w:type="dxa"/>
          <w:trHeight w:val="568"/>
        </w:trPr>
        <w:tc>
          <w:tcPr>
            <w:tcW w:w="9494" w:type="dxa"/>
          </w:tcPr>
          <w:p w:rsidR="007374CA" w:rsidRPr="00C075F3" w:rsidRDefault="007374CA" w:rsidP="00DD6BA8">
            <w:r w:rsidRPr="00C075F3">
              <w:t xml:space="preserve">Basel, </w:t>
            </w:r>
            <w:r w:rsidR="00594989">
              <w:t>25.05.2020</w:t>
            </w:r>
            <w:r w:rsidRPr="00C075F3">
              <w:t xml:space="preserve"> / </w:t>
            </w:r>
            <w:sdt>
              <w:sdtPr>
                <w:id w:val="-1687047851"/>
                <w:placeholder>
                  <w:docPart w:val="7590641A788D487F93621F5B478779F0"/>
                </w:placeholder>
                <w:text/>
              </w:sdtPr>
              <w:sdtEndPr/>
              <w:sdtContent>
                <w:r w:rsidR="00DD6BA8">
                  <w:t>7991 / Shd</w:t>
                </w:r>
              </w:sdtContent>
            </w:sdt>
          </w:p>
          <w:p w:rsidR="007374CA" w:rsidRPr="00C075F3" w:rsidRDefault="007374CA" w:rsidP="00DD6BA8">
            <w:pPr>
              <w:rPr>
                <w:sz w:val="12"/>
                <w:szCs w:val="12"/>
              </w:rPr>
            </w:pPr>
            <w:r w:rsidRPr="00C075F3">
              <w:rPr>
                <w:sz w:val="12"/>
                <w:szCs w:val="12"/>
              </w:rPr>
              <w:fldChar w:fldCharType="begin"/>
            </w:r>
            <w:r w:rsidRPr="00C075F3">
              <w:rPr>
                <w:sz w:val="12"/>
                <w:szCs w:val="12"/>
              </w:rPr>
              <w:instrText xml:space="preserve"> FILENAME   \* CHARFORMAT </w:instrText>
            </w:r>
            <w:r w:rsidRPr="00C075F3">
              <w:rPr>
                <w:sz w:val="12"/>
                <w:szCs w:val="12"/>
              </w:rPr>
              <w:fldChar w:fldCharType="separate"/>
            </w:r>
            <w:r w:rsidR="00361645">
              <w:rPr>
                <w:noProof/>
                <w:sz w:val="12"/>
                <w:szCs w:val="12"/>
              </w:rPr>
              <w:t>7991_NO 03_EP Rh-Fr Erweiterung Digit Archiv_Shd-DeF_T-U_K_20200519.docx</w:t>
            </w:r>
            <w:r w:rsidRPr="00C075F3">
              <w:rPr>
                <w:sz w:val="12"/>
                <w:szCs w:val="12"/>
              </w:rPr>
              <w:fldChar w:fldCharType="end"/>
            </w:r>
          </w:p>
        </w:tc>
      </w:tr>
      <w:tr w:rsidR="007374CA" w:rsidRPr="00C075F3" w:rsidTr="00DD6BA8">
        <w:trPr>
          <w:gridAfter w:val="1"/>
          <w:wAfter w:w="253" w:type="dxa"/>
        </w:trPr>
        <w:tc>
          <w:tcPr>
            <w:tcW w:w="9494" w:type="dxa"/>
          </w:tcPr>
          <w:p w:rsidR="007374CA" w:rsidRPr="00C075F3" w:rsidRDefault="007374CA" w:rsidP="00DD6BA8">
            <w:pPr>
              <w:pStyle w:val="Betreff"/>
            </w:pPr>
            <w:r w:rsidRPr="00C075F3">
              <w:t>N3 EP Rheinfelden - Frick</w:t>
            </w:r>
          </w:p>
          <w:p w:rsidR="007374CA" w:rsidRPr="00C075F3" w:rsidRDefault="007374CA" w:rsidP="00DD6BA8">
            <w:pPr>
              <w:pStyle w:val="Betreff"/>
            </w:pPr>
            <w:r w:rsidRPr="00C075F3">
              <w:t>09006</w:t>
            </w:r>
            <w:r>
              <w:t>9</w:t>
            </w:r>
            <w:r w:rsidRPr="00C075F3">
              <w:t>, Fachbereiche T-U und K</w:t>
            </w:r>
          </w:p>
          <w:p w:rsidR="007374CA" w:rsidRPr="00C075F3" w:rsidRDefault="006C4049" w:rsidP="006C4049">
            <w:pPr>
              <w:pStyle w:val="Betreff"/>
            </w:pPr>
            <w:r>
              <w:t>Nachtragsofferte Nr. 3</w:t>
            </w:r>
            <w:r w:rsidR="007374CA">
              <w:t xml:space="preserve"> </w:t>
            </w:r>
            <w:r>
              <w:t>Erweiterung Digitalisierung Archivunterlagen</w:t>
            </w:r>
            <w:r w:rsidR="00112C15">
              <w:t>, revidiert</w:t>
            </w:r>
          </w:p>
        </w:tc>
      </w:tr>
    </w:tbl>
    <w:p w:rsidR="007374CA" w:rsidRPr="00C075F3" w:rsidRDefault="007374CA" w:rsidP="007374CA">
      <w:pPr>
        <w:pStyle w:val="Anrede"/>
      </w:pPr>
      <w:r w:rsidRPr="00C075F3">
        <w:t>Sehr geehrte Frau Schulz</w:t>
      </w:r>
    </w:p>
    <w:p w:rsidR="006C4049" w:rsidRDefault="006C4049" w:rsidP="007374CA">
      <w:pPr>
        <w:jc w:val="both"/>
      </w:pPr>
      <w:r>
        <w:t>Gerne unterbreiten wir Ihnen nachstehend unsere Offerte betreffend Digitalisierung Archivunterlagen.</w:t>
      </w:r>
      <w:r w:rsidR="00112C15">
        <w:t xml:space="preserve"> Die Revision umfasst die Aktualisierung an die effektiv erbrachten Leistungen.</w:t>
      </w:r>
    </w:p>
    <w:p w:rsidR="007374CA" w:rsidRPr="00C075F3" w:rsidRDefault="007374CA" w:rsidP="007374CA"/>
    <w:p w:rsidR="007374CA" w:rsidRPr="00C075F3" w:rsidRDefault="007374CA" w:rsidP="007374CA">
      <w:pPr>
        <w:pStyle w:val="berschrift1"/>
        <w:ind w:left="709" w:hanging="709"/>
      </w:pPr>
      <w:r w:rsidRPr="00C075F3">
        <w:t>Grundlagen</w:t>
      </w:r>
    </w:p>
    <w:p w:rsidR="007374CA" w:rsidRPr="00C075F3" w:rsidRDefault="007374CA" w:rsidP="007374CA">
      <w:pPr>
        <w:pStyle w:val="Listenabsatz"/>
        <w:numPr>
          <w:ilvl w:val="0"/>
          <w:numId w:val="6"/>
        </w:numPr>
      </w:pPr>
      <w:r w:rsidRPr="00C075F3">
        <w:t>Begehung ASTRA-Archiv Zofingen vom 19. Dezember 2018 und 25. Januar 2019</w:t>
      </w:r>
    </w:p>
    <w:p w:rsidR="007374CA" w:rsidRPr="00C075F3" w:rsidRDefault="007374CA" w:rsidP="007374CA">
      <w:pPr>
        <w:pStyle w:val="Listenabsatz"/>
        <w:numPr>
          <w:ilvl w:val="0"/>
          <w:numId w:val="6"/>
        </w:numPr>
      </w:pPr>
      <w:r w:rsidRPr="00C075F3">
        <w:t>Dokumentation "Filialspezifischen Vorgaben F3 Zofingen zur digitalen und physischen Ablage von Bauwerks- und Projektdokumentationen" (Ausgabe 2015 V1.0)</w:t>
      </w:r>
    </w:p>
    <w:p w:rsidR="007374CA" w:rsidRPr="00C075F3" w:rsidRDefault="007374CA" w:rsidP="007374CA">
      <w:pPr>
        <w:pStyle w:val="Listenabsatz"/>
        <w:numPr>
          <w:ilvl w:val="0"/>
          <w:numId w:val="6"/>
        </w:numPr>
      </w:pPr>
      <w:r w:rsidRPr="00C075F3">
        <w:t>Dokumentation „Digiplan Abteilung Strasseninfrastruktur“ (Ausgabe 2014 V0.99)</w:t>
      </w:r>
    </w:p>
    <w:p w:rsidR="007374CA" w:rsidRPr="00C075F3" w:rsidRDefault="007374CA" w:rsidP="007374CA">
      <w:pPr>
        <w:pStyle w:val="Listenabsatz"/>
        <w:numPr>
          <w:ilvl w:val="0"/>
          <w:numId w:val="6"/>
        </w:numPr>
      </w:pPr>
      <w:r w:rsidRPr="00C075F3">
        <w:t>Dokument "Prozess Archivierung ASTRA Zofingen (Entwurf Stand: 290.05.2017)“</w:t>
      </w:r>
    </w:p>
    <w:p w:rsidR="007374CA" w:rsidRPr="00C075F3" w:rsidRDefault="007374CA" w:rsidP="007374CA">
      <w:pPr>
        <w:pStyle w:val="Listenabsatz"/>
        <w:numPr>
          <w:ilvl w:val="0"/>
          <w:numId w:val="6"/>
        </w:numPr>
      </w:pPr>
      <w:r w:rsidRPr="00C075F3">
        <w:t>Dokument "Arbeitspapier Triagierung Papier und Digital (Rev. 24.01.2019)"</w:t>
      </w:r>
    </w:p>
    <w:p w:rsidR="007374CA" w:rsidRPr="00C075F3" w:rsidRDefault="007374CA" w:rsidP="007374CA">
      <w:pPr>
        <w:pStyle w:val="Listenabsatz"/>
        <w:numPr>
          <w:ilvl w:val="0"/>
          <w:numId w:val="6"/>
        </w:numPr>
      </w:pPr>
      <w:r w:rsidRPr="00C075F3">
        <w:t xml:space="preserve">Festplatte mit ASTRA F3-Laufwerke Q + R (mit vorbereiteter Ablagestruktur gemäss Digiplan für den o.g. Abschnitt </w:t>
      </w:r>
    </w:p>
    <w:p w:rsidR="007374CA" w:rsidRPr="00C075F3" w:rsidRDefault="007374CA" w:rsidP="007374CA">
      <w:pPr>
        <w:pStyle w:val="Listenabsatz"/>
        <w:numPr>
          <w:ilvl w:val="0"/>
          <w:numId w:val="6"/>
        </w:numPr>
      </w:pPr>
      <w:r w:rsidRPr="00C075F3">
        <w:t>SIA Ordnung 103</w:t>
      </w:r>
    </w:p>
    <w:p w:rsidR="007374CA" w:rsidRPr="00C075F3" w:rsidRDefault="007374CA" w:rsidP="007374CA">
      <w:pPr>
        <w:pStyle w:val="Fliesstext"/>
      </w:pPr>
    </w:p>
    <w:p w:rsidR="007374CA" w:rsidRPr="00C075F3" w:rsidRDefault="007374CA" w:rsidP="007374CA">
      <w:pPr>
        <w:pStyle w:val="Fliesstext"/>
      </w:pPr>
    </w:p>
    <w:p w:rsidR="007374CA" w:rsidRPr="00C075F3" w:rsidRDefault="007374CA" w:rsidP="007374CA">
      <w:pPr>
        <w:pStyle w:val="berschrift1"/>
        <w:ind w:left="709" w:hanging="709"/>
      </w:pPr>
      <w:r w:rsidRPr="00C075F3">
        <w:t>Ausgangslage</w:t>
      </w:r>
    </w:p>
    <w:p w:rsidR="00AB7877" w:rsidRDefault="00DD6BA8" w:rsidP="007374CA">
      <w:pPr>
        <w:pStyle w:val="Fliesstext"/>
        <w:jc w:val="both"/>
      </w:pPr>
      <w:r>
        <w:t xml:space="preserve">Während </w:t>
      </w:r>
      <w:r w:rsidR="008934FC">
        <w:t>der Bearbeitung hat sich gezeigt</w:t>
      </w:r>
      <w:r>
        <w:t xml:space="preserve">, dass </w:t>
      </w:r>
      <w:r w:rsidR="00D21F86">
        <w:t xml:space="preserve">der Umfang der zu bearbeitenden Dokumente wesentlich grösser war, als dies zum Zeitpunkt der Aufwandschätzung </w:t>
      </w:r>
      <w:r w:rsidR="00AB7877">
        <w:t xml:space="preserve">erkennbar </w:t>
      </w:r>
      <w:r w:rsidR="008934FC">
        <w:t xml:space="preserve">gewesen </w:t>
      </w:r>
      <w:r w:rsidR="00AB7877">
        <w:t xml:space="preserve">war. </w:t>
      </w:r>
    </w:p>
    <w:p w:rsidR="00AB7877" w:rsidRDefault="00AB7877" w:rsidP="007374CA">
      <w:pPr>
        <w:pStyle w:val="Fliesstext"/>
        <w:jc w:val="both"/>
      </w:pPr>
      <w:r>
        <w:t>Mangels konkreter</w:t>
      </w:r>
      <w:r w:rsidR="00D21F86">
        <w:t xml:space="preserve"> Angaben wurden zum Zeitpunkt der Offertstellung der NO 1 im Februar 2019 Leistungswerte je Schachtel und Planrolle </w:t>
      </w:r>
      <w:r w:rsidR="008934FC">
        <w:t xml:space="preserve">abgeschätzt, welche sich im Nachhinein als </w:t>
      </w:r>
      <w:r w:rsidR="00D21F86">
        <w:t xml:space="preserve">unzutreffend bzw. in der Anwendung als untauglich ergeben haben. </w:t>
      </w:r>
    </w:p>
    <w:p w:rsidR="0099601F" w:rsidRDefault="00D21F86" w:rsidP="007374CA">
      <w:pPr>
        <w:pStyle w:val="Fliesstext"/>
        <w:jc w:val="both"/>
      </w:pPr>
      <w:r>
        <w:t xml:space="preserve">Des Weiteren </w:t>
      </w:r>
      <w:r w:rsidR="00AB7877">
        <w:t xml:space="preserve">haben sich Änderungen in Bezug auf Projektperimeter und auszuführende Arbeiten ergeben. </w:t>
      </w:r>
    </w:p>
    <w:p w:rsidR="00AB7877" w:rsidRDefault="00AB7877" w:rsidP="007374CA">
      <w:pPr>
        <w:pStyle w:val="Fliesstext"/>
        <w:jc w:val="both"/>
      </w:pPr>
      <w:r>
        <w:t xml:space="preserve">Diese Änderungen wurden in den Projektsitzungen kommuniziert. </w:t>
      </w:r>
    </w:p>
    <w:p w:rsidR="00AB7877" w:rsidRDefault="00AB7877" w:rsidP="007374CA">
      <w:pPr>
        <w:pStyle w:val="Fliesstext"/>
        <w:jc w:val="both"/>
      </w:pPr>
    </w:p>
    <w:p w:rsidR="00D21F86" w:rsidRDefault="00AB7877" w:rsidP="007374CA">
      <w:pPr>
        <w:pStyle w:val="Fliesstext"/>
        <w:jc w:val="both"/>
      </w:pPr>
      <w:r>
        <w:t>Im Faktenblatt 02 – Übergeordnet sind die Fakten und die Erkenntnisse in Bezug auf den Ablauf, den Umfang, sowie die Organisation dargelegt. Des Weiteren sind Vorschläge für ergänzende Vorgaben und Präzisierungen für künftige Arbeiten aufgeführt.</w:t>
      </w:r>
    </w:p>
    <w:p w:rsidR="00D21F86" w:rsidRDefault="00D21F86" w:rsidP="007374CA">
      <w:pPr>
        <w:pStyle w:val="Fliesstext"/>
        <w:jc w:val="both"/>
      </w:pPr>
    </w:p>
    <w:p w:rsidR="007374CA" w:rsidRPr="00C075F3" w:rsidRDefault="007374CA" w:rsidP="007374CA">
      <w:pPr>
        <w:pStyle w:val="Fliesstext"/>
        <w:jc w:val="both"/>
      </w:pPr>
    </w:p>
    <w:p w:rsidR="007374CA" w:rsidRPr="00C075F3" w:rsidRDefault="007374CA" w:rsidP="007374CA">
      <w:pPr>
        <w:pStyle w:val="berschrift1"/>
        <w:ind w:left="709" w:hanging="709"/>
      </w:pPr>
      <w:r w:rsidRPr="00C075F3">
        <w:t>Leistungen</w:t>
      </w:r>
    </w:p>
    <w:p w:rsidR="003E5844" w:rsidRPr="00C075F3" w:rsidRDefault="003E5844" w:rsidP="007374CA">
      <w:pPr>
        <w:pStyle w:val="AufzhlungFliesst"/>
        <w:numPr>
          <w:ilvl w:val="0"/>
          <w:numId w:val="0"/>
        </w:numPr>
        <w:ind w:left="1106" w:hanging="426"/>
      </w:pPr>
    </w:p>
    <w:p w:rsidR="007374CA" w:rsidRDefault="003E5844" w:rsidP="007374CA">
      <w:pPr>
        <w:pStyle w:val="berschrift2"/>
        <w:rPr>
          <w:color w:val="auto"/>
        </w:rPr>
      </w:pPr>
      <w:r>
        <w:rPr>
          <w:color w:val="auto"/>
        </w:rPr>
        <w:t>Honorar</w:t>
      </w:r>
    </w:p>
    <w:p w:rsidR="003E5844" w:rsidRDefault="008934FC" w:rsidP="003E5844">
      <w:pPr>
        <w:pStyle w:val="Fliesstext"/>
      </w:pPr>
      <w:r w:rsidRPr="00810723">
        <w:t>Insgesamt wurden über 6'800 Dokumente im PDF/A-Format erstellt, beschriftet, den jeweiligen Inventarobjekten zugeordnet und in die Dokumentenverzeichnisse mit allen erforderlichen Angaben eingetragen. Bei einer Bearbeitungszeit von insgesamt ca. 3’850 h ergeben sich dafür eine durchschnittliche Bearbeitungszeit von 0.6 h pro PDF.</w:t>
      </w:r>
    </w:p>
    <w:p w:rsidR="003E5844" w:rsidRDefault="003E5844" w:rsidP="003E5844">
      <w:pPr>
        <w:pStyle w:val="Fliesstext"/>
      </w:pPr>
    </w:p>
    <w:p w:rsidR="003E5844" w:rsidRDefault="003E5844" w:rsidP="003E5844">
      <w:pPr>
        <w:pStyle w:val="Fliesstext"/>
      </w:pPr>
      <w:r>
        <w:t xml:space="preserve">Der </w:t>
      </w:r>
      <w:r w:rsidR="0099601F">
        <w:t>Umstand des sehr hohen</w:t>
      </w:r>
      <w:r>
        <w:t xml:space="preserve"> Dokumentenumfang</w:t>
      </w:r>
      <w:r w:rsidR="0099601F">
        <w:t>es</w:t>
      </w:r>
      <w:r>
        <w:t xml:space="preserve"> hat sich insbesondere auf die Arbeitsschritte Dateibeschriftung der digitalen Unterlagen, Abfüllen der Dokumentenverzeichnisse und das Einscannen der Unterlagen ausgewirkt (Positionen 7a,</w:t>
      </w:r>
      <w:r w:rsidR="006C22C6">
        <w:t xml:space="preserve"> </w:t>
      </w:r>
      <w:r>
        <w:t>b und 8a,</w:t>
      </w:r>
      <w:r w:rsidR="009E6701">
        <w:t xml:space="preserve"> </w:t>
      </w:r>
      <w:r>
        <w:t>b der Beilage 2). Allein bei diesen beiden Positionen ist gegenüber der ursprünglichen Aufwandschätzung (basierend wie erwähnt auf der untauglichen Leistungseinheit Schachtelgrösse) ein Mehraufwand von über 1'200h zu verzeichnen.</w:t>
      </w:r>
    </w:p>
    <w:p w:rsidR="003E5844" w:rsidRDefault="003E5844" w:rsidP="003E5844">
      <w:pPr>
        <w:pStyle w:val="Fliesstext"/>
      </w:pPr>
    </w:p>
    <w:p w:rsidR="003E5844" w:rsidRDefault="003E5844" w:rsidP="003E5844">
      <w:pPr>
        <w:pStyle w:val="Fliesstext"/>
      </w:pPr>
      <w:r>
        <w:t>Aufgrund des mit der Zeit erkennbaren grossen Dokumentenumfanges wurde das Projektteam schrittweise erweitert</w:t>
      </w:r>
      <w:r w:rsidR="0099601F">
        <w:t>, mit dem Ziel die Verzögerungen im Projekt EP Rh-Fr in Grenzen zu halten</w:t>
      </w:r>
      <w:r>
        <w:t>. Dies erforder</w:t>
      </w:r>
      <w:r w:rsidR="0099601F">
        <w:t>t</w:t>
      </w:r>
      <w:r>
        <w:t>e einen deutlich grösseren Leitungs-, Koordinations- und Überwachungsaufwand.</w:t>
      </w:r>
    </w:p>
    <w:p w:rsidR="003E5844" w:rsidRPr="003E5844" w:rsidRDefault="003E5844" w:rsidP="003E5844">
      <w:pPr>
        <w:pStyle w:val="Fliesstext"/>
      </w:pPr>
    </w:p>
    <w:p w:rsidR="007374CA" w:rsidRPr="00A4344D" w:rsidRDefault="007374CA" w:rsidP="007374CA">
      <w:pPr>
        <w:pStyle w:val="AufzhlungFliesst"/>
        <w:numPr>
          <w:ilvl w:val="0"/>
          <w:numId w:val="0"/>
        </w:numPr>
        <w:ind w:left="680"/>
        <w:jc w:val="both"/>
      </w:pPr>
    </w:p>
    <w:p w:rsidR="007374CA" w:rsidRPr="00C075F3" w:rsidRDefault="0099601F" w:rsidP="007374CA">
      <w:pPr>
        <w:pStyle w:val="berschrift2"/>
        <w:ind w:left="576" w:hanging="576"/>
        <w:rPr>
          <w:color w:val="auto"/>
        </w:rPr>
      </w:pPr>
      <w:r>
        <w:rPr>
          <w:color w:val="auto"/>
        </w:rPr>
        <w:t>Nebenkosten</w:t>
      </w:r>
    </w:p>
    <w:p w:rsidR="007374CA" w:rsidRDefault="0099601F" w:rsidP="0099601F">
      <w:pPr>
        <w:pStyle w:val="Fliesstext"/>
      </w:pPr>
      <w:r>
        <w:t xml:space="preserve">Wiederum aufgrund des sehr hohen Dokumentenumfanges mussten weitere Büroräumlichkeiten zugemietet werden. Gegenüber ursprünglich 55m2 wurden </w:t>
      </w:r>
      <w:r w:rsidR="007C6B94">
        <w:t>ab April 2019 bis Ende Oktober 2019 80m2 benötigt. Dies wurde im Rahmen der Projektsitzung kommuniziert.</w:t>
      </w:r>
    </w:p>
    <w:p w:rsidR="007374CA" w:rsidRDefault="007374CA" w:rsidP="007C6B94">
      <w:pPr>
        <w:spacing w:after="20"/>
        <w:jc w:val="both"/>
      </w:pPr>
    </w:p>
    <w:p w:rsidR="007374CA" w:rsidRDefault="007374CA" w:rsidP="007374CA">
      <w:pPr>
        <w:spacing w:after="20"/>
        <w:jc w:val="both"/>
      </w:pPr>
    </w:p>
    <w:p w:rsidR="007374CA" w:rsidRPr="00C075F3" w:rsidRDefault="007374CA" w:rsidP="007374CA">
      <w:pPr>
        <w:pStyle w:val="berschrift1"/>
        <w:ind w:left="709" w:hanging="709"/>
      </w:pPr>
      <w:r w:rsidRPr="00C075F3">
        <w:t>Projektorganisation</w:t>
      </w:r>
    </w:p>
    <w:p w:rsidR="007374CA" w:rsidRPr="00C075F3" w:rsidRDefault="007374CA" w:rsidP="007374CA">
      <w:pPr>
        <w:pStyle w:val="Fliesstext"/>
        <w:tabs>
          <w:tab w:val="left" w:pos="4253"/>
          <w:tab w:val="right" w:pos="9356"/>
        </w:tabs>
      </w:pPr>
      <w:r w:rsidRPr="00C075F3">
        <w:t>Projektleiter</w:t>
      </w:r>
      <w:r w:rsidRPr="00C075F3">
        <w:tab/>
        <w:t>Beat Schädler</w:t>
      </w:r>
      <w:r w:rsidRPr="00C075F3">
        <w:tab/>
        <w:t>Kat. B</w:t>
      </w:r>
    </w:p>
    <w:p w:rsidR="007374CA" w:rsidRDefault="007C6B94" w:rsidP="007374CA">
      <w:pPr>
        <w:pStyle w:val="Fliesstext"/>
        <w:tabs>
          <w:tab w:val="left" w:pos="4253"/>
          <w:tab w:val="right" w:pos="9356"/>
        </w:tabs>
      </w:pPr>
      <w:r>
        <w:t>Koordination, Leitung</w:t>
      </w:r>
      <w:r w:rsidR="007374CA" w:rsidRPr="00C075F3">
        <w:tab/>
        <w:t>Maria Mendoza</w:t>
      </w:r>
      <w:r w:rsidR="00BB5324">
        <w:t xml:space="preserve">, </w:t>
      </w:r>
      <w:r>
        <w:t>Livia Hunziker</w:t>
      </w:r>
      <w:r w:rsidR="007374CA" w:rsidRPr="00C075F3">
        <w:tab/>
        <w:t>Kat. C</w:t>
      </w:r>
    </w:p>
    <w:p w:rsidR="007C6B94" w:rsidRPr="00C075F3" w:rsidRDefault="007C6B94" w:rsidP="007374CA">
      <w:pPr>
        <w:pStyle w:val="Fliesstext"/>
        <w:tabs>
          <w:tab w:val="left" w:pos="4253"/>
          <w:tab w:val="right" w:pos="9356"/>
        </w:tabs>
      </w:pPr>
      <w:r>
        <w:t>Diverse weitere Mitarbeiter/innen, Einstufung gemäss Vertrag</w:t>
      </w:r>
    </w:p>
    <w:p w:rsidR="007374CA" w:rsidRPr="00C075F3" w:rsidRDefault="007374CA" w:rsidP="007374CA">
      <w:pPr>
        <w:pStyle w:val="Fliesstext"/>
        <w:tabs>
          <w:tab w:val="left" w:pos="4253"/>
          <w:tab w:val="right" w:pos="9356"/>
        </w:tabs>
      </w:pPr>
    </w:p>
    <w:p w:rsidR="007374CA" w:rsidRPr="00C075F3" w:rsidRDefault="007374CA" w:rsidP="007374CA">
      <w:pPr>
        <w:pStyle w:val="Fliesstext"/>
      </w:pPr>
    </w:p>
    <w:p w:rsidR="007374CA" w:rsidRDefault="007374CA" w:rsidP="007374CA">
      <w:pPr>
        <w:pStyle w:val="berschrift1"/>
        <w:ind w:left="709" w:hanging="709"/>
      </w:pPr>
      <w:r>
        <w:t>Honorar und Nebenkosten</w:t>
      </w:r>
    </w:p>
    <w:tbl>
      <w:tblPr>
        <w:tblStyle w:val="Tabellenraster"/>
        <w:tblW w:w="0" w:type="auto"/>
        <w:tblInd w:w="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3"/>
        <w:gridCol w:w="1233"/>
        <w:gridCol w:w="726"/>
        <w:gridCol w:w="1375"/>
      </w:tblGrid>
      <w:tr w:rsidR="007374CA" w:rsidTr="002B4994">
        <w:tc>
          <w:tcPr>
            <w:tcW w:w="5523" w:type="dxa"/>
          </w:tcPr>
          <w:p w:rsidR="007374CA" w:rsidRDefault="007374CA" w:rsidP="00DD6BA8">
            <w:pPr>
              <w:pStyle w:val="Fliesstext"/>
              <w:spacing w:line="280" w:lineRule="atLeast"/>
              <w:ind w:left="0"/>
            </w:pPr>
            <w:r>
              <w:t>Honorar gemäss Beilage</w:t>
            </w:r>
            <w:r w:rsidR="007C6B94">
              <w:t xml:space="preserve"> 2</w:t>
            </w:r>
            <w:r w:rsidR="00112C15">
              <w:t xml:space="preserve"> (Schätzung)</w:t>
            </w:r>
          </w:p>
        </w:tc>
        <w:tc>
          <w:tcPr>
            <w:tcW w:w="1233" w:type="dxa"/>
          </w:tcPr>
          <w:p w:rsidR="007374CA" w:rsidRDefault="007374CA" w:rsidP="00DD6BA8">
            <w:pPr>
              <w:pStyle w:val="Fliesstext"/>
              <w:spacing w:line="280" w:lineRule="atLeast"/>
              <w:ind w:left="0"/>
              <w:jc w:val="right"/>
            </w:pPr>
          </w:p>
        </w:tc>
        <w:tc>
          <w:tcPr>
            <w:tcW w:w="726" w:type="dxa"/>
          </w:tcPr>
          <w:p w:rsidR="007374CA" w:rsidRDefault="007374CA" w:rsidP="00DD6BA8">
            <w:pPr>
              <w:pStyle w:val="Fliesstext"/>
              <w:spacing w:line="280" w:lineRule="atLeast"/>
              <w:ind w:left="0"/>
            </w:pPr>
            <w:r>
              <w:t>CHF</w:t>
            </w:r>
          </w:p>
        </w:tc>
        <w:tc>
          <w:tcPr>
            <w:tcW w:w="1375" w:type="dxa"/>
          </w:tcPr>
          <w:p w:rsidR="007374CA" w:rsidRDefault="00EA2C8C" w:rsidP="00DD6BA8">
            <w:pPr>
              <w:pStyle w:val="Fliesstext"/>
              <w:spacing w:line="280" w:lineRule="atLeast"/>
              <w:ind w:left="0"/>
              <w:jc w:val="right"/>
            </w:pPr>
            <w:r>
              <w:t>314'774.00</w:t>
            </w:r>
          </w:p>
        </w:tc>
      </w:tr>
      <w:tr w:rsidR="00112C15" w:rsidTr="002B4994">
        <w:tc>
          <w:tcPr>
            <w:tcW w:w="5523" w:type="dxa"/>
          </w:tcPr>
          <w:p w:rsidR="00112C15" w:rsidRPr="00112C15" w:rsidRDefault="00112C15" w:rsidP="00DD6BA8">
            <w:pPr>
              <w:pStyle w:val="Fliesstext"/>
              <w:ind w:left="0"/>
            </w:pPr>
            <w:r w:rsidRPr="00112C15">
              <w:t>Honorar effektiv aufgewendet</w:t>
            </w:r>
            <w:r w:rsidR="009E6701">
              <w:t xml:space="preserve"> gemäss Beilage 3</w:t>
            </w:r>
          </w:p>
        </w:tc>
        <w:tc>
          <w:tcPr>
            <w:tcW w:w="1233" w:type="dxa"/>
          </w:tcPr>
          <w:p w:rsidR="00112C15" w:rsidRPr="00112C15" w:rsidRDefault="00112C15" w:rsidP="00DD6BA8">
            <w:pPr>
              <w:pStyle w:val="Fliesstext"/>
              <w:ind w:left="0"/>
              <w:jc w:val="right"/>
            </w:pPr>
          </w:p>
        </w:tc>
        <w:tc>
          <w:tcPr>
            <w:tcW w:w="726" w:type="dxa"/>
          </w:tcPr>
          <w:p w:rsidR="00112C15" w:rsidRPr="009E6701" w:rsidRDefault="00112C15" w:rsidP="00DD6BA8">
            <w:pPr>
              <w:pStyle w:val="Fliesstext"/>
              <w:ind w:left="0"/>
            </w:pPr>
            <w:r w:rsidRPr="009E6701">
              <w:t>CHF</w:t>
            </w:r>
          </w:p>
        </w:tc>
        <w:tc>
          <w:tcPr>
            <w:tcW w:w="1375" w:type="dxa"/>
          </w:tcPr>
          <w:p w:rsidR="00112C15" w:rsidRPr="009E6701" w:rsidRDefault="006C22C6" w:rsidP="00DD6BA8">
            <w:pPr>
              <w:pStyle w:val="Fliesstext"/>
              <w:ind w:left="0"/>
              <w:jc w:val="right"/>
            </w:pPr>
            <w:r w:rsidRPr="009E6701">
              <w:t>313'520.75</w:t>
            </w:r>
          </w:p>
        </w:tc>
      </w:tr>
      <w:tr w:rsidR="007C6B94" w:rsidTr="002B4994">
        <w:tc>
          <w:tcPr>
            <w:tcW w:w="5523" w:type="dxa"/>
          </w:tcPr>
          <w:p w:rsidR="007C6B94" w:rsidRDefault="00112C15" w:rsidP="00DD6BA8">
            <w:pPr>
              <w:pStyle w:val="Fliesstext"/>
              <w:ind w:left="0"/>
            </w:pPr>
            <w:r>
              <w:t>Abzüglich</w:t>
            </w:r>
            <w:r w:rsidR="007C6B94">
              <w:t xml:space="preserve"> Honorar gemäss Beilage 1</w:t>
            </w:r>
            <w:r>
              <w:t xml:space="preserve"> (mit NO1 genehmigt)</w:t>
            </w:r>
          </w:p>
        </w:tc>
        <w:tc>
          <w:tcPr>
            <w:tcW w:w="1233" w:type="dxa"/>
          </w:tcPr>
          <w:p w:rsidR="007C6B94" w:rsidRDefault="007C6B94" w:rsidP="00DD6BA8">
            <w:pPr>
              <w:pStyle w:val="Fliesstext"/>
              <w:ind w:left="0"/>
              <w:jc w:val="right"/>
            </w:pPr>
          </w:p>
        </w:tc>
        <w:tc>
          <w:tcPr>
            <w:tcW w:w="726" w:type="dxa"/>
          </w:tcPr>
          <w:p w:rsidR="007C6B94" w:rsidRDefault="007C6B94" w:rsidP="00DD6BA8">
            <w:pPr>
              <w:pStyle w:val="Fliesstext"/>
              <w:ind w:left="0"/>
            </w:pPr>
            <w:r>
              <w:t>CHF</w:t>
            </w:r>
          </w:p>
        </w:tc>
        <w:tc>
          <w:tcPr>
            <w:tcW w:w="1375" w:type="dxa"/>
          </w:tcPr>
          <w:p w:rsidR="007C6B94" w:rsidRDefault="007C6B94" w:rsidP="00DD6BA8">
            <w:pPr>
              <w:pStyle w:val="Fliesstext"/>
              <w:ind w:left="0"/>
              <w:jc w:val="right"/>
            </w:pPr>
            <w:r>
              <w:t>150'933.00</w:t>
            </w:r>
          </w:p>
        </w:tc>
      </w:tr>
      <w:tr w:rsidR="007517A1" w:rsidTr="002B4994">
        <w:tc>
          <w:tcPr>
            <w:tcW w:w="5523" w:type="dxa"/>
          </w:tcPr>
          <w:p w:rsidR="007517A1" w:rsidRDefault="007517A1" w:rsidP="00DD6BA8">
            <w:pPr>
              <w:pStyle w:val="Fliesstext"/>
              <w:spacing w:before="120"/>
              <w:ind w:left="0"/>
            </w:pPr>
          </w:p>
        </w:tc>
        <w:tc>
          <w:tcPr>
            <w:tcW w:w="1233" w:type="dxa"/>
          </w:tcPr>
          <w:p w:rsidR="007517A1" w:rsidRDefault="007517A1" w:rsidP="00DD6BA8">
            <w:pPr>
              <w:pStyle w:val="Fliesstext"/>
              <w:spacing w:before="120"/>
              <w:ind w:left="0"/>
              <w:jc w:val="right"/>
            </w:pPr>
          </w:p>
        </w:tc>
        <w:tc>
          <w:tcPr>
            <w:tcW w:w="726" w:type="dxa"/>
          </w:tcPr>
          <w:p w:rsidR="007517A1" w:rsidRDefault="007517A1" w:rsidP="00DD6BA8">
            <w:pPr>
              <w:pStyle w:val="Fliesstext"/>
              <w:spacing w:before="120"/>
              <w:ind w:left="0"/>
            </w:pPr>
          </w:p>
        </w:tc>
        <w:tc>
          <w:tcPr>
            <w:tcW w:w="1375" w:type="dxa"/>
          </w:tcPr>
          <w:p w:rsidR="007517A1" w:rsidRDefault="007517A1" w:rsidP="00DD6BA8">
            <w:pPr>
              <w:pStyle w:val="Fliesstext"/>
              <w:spacing w:before="120"/>
              <w:ind w:left="0"/>
              <w:jc w:val="right"/>
            </w:pPr>
          </w:p>
        </w:tc>
      </w:tr>
      <w:tr w:rsidR="007374CA" w:rsidTr="002B4994">
        <w:tc>
          <w:tcPr>
            <w:tcW w:w="5523" w:type="dxa"/>
          </w:tcPr>
          <w:p w:rsidR="008536D1" w:rsidRDefault="007374CA" w:rsidP="00DD6BA8">
            <w:pPr>
              <w:pStyle w:val="Fliesstext"/>
              <w:spacing w:before="120" w:line="280" w:lineRule="atLeast"/>
              <w:ind w:left="0"/>
            </w:pPr>
            <w:r>
              <w:lastRenderedPageBreak/>
              <w:t>Verrechenbare Nebenkosten:</w:t>
            </w:r>
          </w:p>
        </w:tc>
        <w:tc>
          <w:tcPr>
            <w:tcW w:w="1233" w:type="dxa"/>
          </w:tcPr>
          <w:p w:rsidR="007374CA" w:rsidRDefault="007374CA" w:rsidP="00DD6BA8">
            <w:pPr>
              <w:pStyle w:val="Fliesstext"/>
              <w:spacing w:before="120" w:line="280" w:lineRule="atLeast"/>
              <w:ind w:left="0"/>
              <w:jc w:val="right"/>
            </w:pPr>
          </w:p>
        </w:tc>
        <w:tc>
          <w:tcPr>
            <w:tcW w:w="726" w:type="dxa"/>
          </w:tcPr>
          <w:p w:rsidR="007374CA" w:rsidRDefault="007374CA" w:rsidP="00DD6BA8">
            <w:pPr>
              <w:pStyle w:val="Fliesstext"/>
              <w:spacing w:before="120" w:line="280" w:lineRule="atLeast"/>
              <w:ind w:left="0"/>
            </w:pPr>
          </w:p>
        </w:tc>
        <w:tc>
          <w:tcPr>
            <w:tcW w:w="1375" w:type="dxa"/>
          </w:tcPr>
          <w:p w:rsidR="007374CA" w:rsidRDefault="007374CA" w:rsidP="00DD6BA8">
            <w:pPr>
              <w:pStyle w:val="Fliesstext"/>
              <w:spacing w:before="120" w:line="280" w:lineRule="atLeast"/>
              <w:ind w:left="0"/>
              <w:jc w:val="right"/>
            </w:pPr>
          </w:p>
        </w:tc>
      </w:tr>
      <w:tr w:rsidR="008536D1" w:rsidTr="002B4994">
        <w:tc>
          <w:tcPr>
            <w:tcW w:w="5523" w:type="dxa"/>
          </w:tcPr>
          <w:p w:rsidR="008536D1" w:rsidRDefault="008536D1" w:rsidP="00112C15">
            <w:pPr>
              <w:pStyle w:val="AufzhlungStd"/>
            </w:pPr>
            <w:r>
              <w:t>Archivschachteln</w:t>
            </w:r>
          </w:p>
        </w:tc>
        <w:tc>
          <w:tcPr>
            <w:tcW w:w="1233" w:type="dxa"/>
          </w:tcPr>
          <w:p w:rsidR="008536D1" w:rsidRDefault="008536D1" w:rsidP="00DD6BA8">
            <w:pPr>
              <w:pStyle w:val="Fliesstext"/>
              <w:ind w:left="0"/>
              <w:jc w:val="right"/>
            </w:pPr>
            <w:r>
              <w:t>355.60</w:t>
            </w:r>
          </w:p>
        </w:tc>
        <w:tc>
          <w:tcPr>
            <w:tcW w:w="726" w:type="dxa"/>
          </w:tcPr>
          <w:p w:rsidR="008536D1" w:rsidRDefault="008536D1" w:rsidP="00DD6BA8">
            <w:pPr>
              <w:pStyle w:val="Fliesstext"/>
              <w:ind w:left="0"/>
            </w:pPr>
          </w:p>
        </w:tc>
        <w:tc>
          <w:tcPr>
            <w:tcW w:w="1375" w:type="dxa"/>
          </w:tcPr>
          <w:p w:rsidR="008536D1" w:rsidRDefault="008536D1" w:rsidP="00DD6BA8">
            <w:pPr>
              <w:pStyle w:val="Fliesstext"/>
              <w:ind w:left="0"/>
              <w:jc w:val="right"/>
            </w:pPr>
          </w:p>
        </w:tc>
      </w:tr>
      <w:tr w:rsidR="007C6B94" w:rsidTr="002B4994">
        <w:tc>
          <w:tcPr>
            <w:tcW w:w="5523" w:type="dxa"/>
          </w:tcPr>
          <w:p w:rsidR="007C6B94" w:rsidRDefault="007C6B94" w:rsidP="00112C15">
            <w:pPr>
              <w:pStyle w:val="AufzhlungStd"/>
            </w:pPr>
            <w:r>
              <w:t xml:space="preserve">Miete 80m2, pauschal pro Mt. 2'760.-, </w:t>
            </w:r>
            <w:r w:rsidR="00112C15">
              <w:t>Juni bis Oktober 2019 (5</w:t>
            </w:r>
            <w:r>
              <w:t xml:space="preserve"> Monate)</w:t>
            </w:r>
          </w:p>
        </w:tc>
        <w:tc>
          <w:tcPr>
            <w:tcW w:w="1233" w:type="dxa"/>
          </w:tcPr>
          <w:p w:rsidR="007C6B94" w:rsidRDefault="00112C15" w:rsidP="00DD6BA8">
            <w:pPr>
              <w:pStyle w:val="Fliesstext"/>
              <w:ind w:left="0"/>
              <w:jc w:val="right"/>
            </w:pPr>
            <w:r>
              <w:t>13'80</w:t>
            </w:r>
            <w:r w:rsidR="007C6B94">
              <w:t>0.00</w:t>
            </w:r>
          </w:p>
        </w:tc>
        <w:tc>
          <w:tcPr>
            <w:tcW w:w="726" w:type="dxa"/>
          </w:tcPr>
          <w:p w:rsidR="007C6B94" w:rsidRDefault="007C6B94" w:rsidP="00DD6BA8">
            <w:pPr>
              <w:pStyle w:val="Fliesstext"/>
              <w:ind w:left="0"/>
            </w:pPr>
          </w:p>
        </w:tc>
        <w:tc>
          <w:tcPr>
            <w:tcW w:w="1375" w:type="dxa"/>
          </w:tcPr>
          <w:p w:rsidR="007C6B94" w:rsidRDefault="007C6B94" w:rsidP="00DD6BA8">
            <w:pPr>
              <w:pStyle w:val="Fliesstext"/>
              <w:ind w:left="0"/>
              <w:jc w:val="right"/>
            </w:pPr>
          </w:p>
        </w:tc>
      </w:tr>
      <w:tr w:rsidR="007C6B94" w:rsidTr="002B4994">
        <w:tc>
          <w:tcPr>
            <w:tcW w:w="5523" w:type="dxa"/>
          </w:tcPr>
          <w:p w:rsidR="007C6B94" w:rsidRDefault="007C6B94" w:rsidP="00112C15">
            <w:pPr>
              <w:pStyle w:val="AufzhlungStd"/>
            </w:pPr>
            <w:r>
              <w:t xml:space="preserve">Miete 55m2, pauschal pro Mt. 1'900.-, Februar bis </w:t>
            </w:r>
            <w:r w:rsidR="00112C15">
              <w:t>Mai 2019 (4</w:t>
            </w:r>
            <w:r>
              <w:t xml:space="preserve"> Monate)</w:t>
            </w:r>
          </w:p>
        </w:tc>
        <w:tc>
          <w:tcPr>
            <w:tcW w:w="1233" w:type="dxa"/>
          </w:tcPr>
          <w:p w:rsidR="007C6B94" w:rsidRDefault="00112C15" w:rsidP="00DD6BA8">
            <w:pPr>
              <w:pStyle w:val="Fliesstext"/>
              <w:ind w:left="0"/>
              <w:jc w:val="right"/>
            </w:pPr>
            <w:r>
              <w:t>7'6</w:t>
            </w:r>
            <w:r w:rsidR="007C6B94">
              <w:t>00.00</w:t>
            </w:r>
          </w:p>
        </w:tc>
        <w:tc>
          <w:tcPr>
            <w:tcW w:w="726" w:type="dxa"/>
          </w:tcPr>
          <w:p w:rsidR="007C6B94" w:rsidRDefault="007C6B94" w:rsidP="00DD6BA8">
            <w:pPr>
              <w:pStyle w:val="Fliesstext"/>
              <w:ind w:left="0"/>
            </w:pPr>
          </w:p>
        </w:tc>
        <w:tc>
          <w:tcPr>
            <w:tcW w:w="1375" w:type="dxa"/>
          </w:tcPr>
          <w:p w:rsidR="007C6B94" w:rsidRDefault="007C6B94" w:rsidP="00DD6BA8">
            <w:pPr>
              <w:pStyle w:val="Fliesstext"/>
              <w:ind w:left="0"/>
              <w:jc w:val="right"/>
            </w:pPr>
          </w:p>
        </w:tc>
      </w:tr>
      <w:tr w:rsidR="007374CA" w:rsidTr="002B4994">
        <w:tc>
          <w:tcPr>
            <w:tcW w:w="5523" w:type="dxa"/>
          </w:tcPr>
          <w:p w:rsidR="007374CA" w:rsidRDefault="007C6B94" w:rsidP="002B4994">
            <w:pPr>
              <w:pStyle w:val="AufzhlungStd"/>
              <w:spacing w:line="280" w:lineRule="atLeast"/>
            </w:pPr>
            <w:r>
              <w:t xml:space="preserve">abzüglich </w:t>
            </w:r>
            <w:r w:rsidR="002B4994">
              <w:t>Miete pauschal pro Mt. 1‘900.- für 5 Monate gemäss NO1</w:t>
            </w:r>
          </w:p>
        </w:tc>
        <w:tc>
          <w:tcPr>
            <w:tcW w:w="1233" w:type="dxa"/>
          </w:tcPr>
          <w:p w:rsidR="007374CA" w:rsidRDefault="002B4994" w:rsidP="00DD6BA8">
            <w:pPr>
              <w:pStyle w:val="Fliesstext"/>
              <w:spacing w:line="280" w:lineRule="atLeast"/>
              <w:ind w:left="0"/>
              <w:jc w:val="right"/>
            </w:pPr>
            <w:r>
              <w:t>-</w:t>
            </w:r>
            <w:r w:rsidR="007374CA">
              <w:t>9‘500.00</w:t>
            </w:r>
          </w:p>
        </w:tc>
        <w:tc>
          <w:tcPr>
            <w:tcW w:w="726" w:type="dxa"/>
          </w:tcPr>
          <w:p w:rsidR="007374CA" w:rsidRDefault="007374CA" w:rsidP="00DD6BA8">
            <w:pPr>
              <w:pStyle w:val="Fliesstext"/>
              <w:spacing w:line="280" w:lineRule="atLeast"/>
              <w:ind w:left="0"/>
            </w:pPr>
          </w:p>
        </w:tc>
        <w:tc>
          <w:tcPr>
            <w:tcW w:w="1375" w:type="dxa"/>
          </w:tcPr>
          <w:p w:rsidR="007374CA" w:rsidRDefault="007374CA" w:rsidP="00DD6BA8">
            <w:pPr>
              <w:pStyle w:val="Fliesstext"/>
              <w:spacing w:line="280" w:lineRule="atLeast"/>
              <w:ind w:left="0"/>
              <w:jc w:val="right"/>
            </w:pPr>
          </w:p>
        </w:tc>
      </w:tr>
      <w:tr w:rsidR="007374CA" w:rsidRPr="001A6CB4" w:rsidTr="002B4994">
        <w:tc>
          <w:tcPr>
            <w:tcW w:w="5523" w:type="dxa"/>
          </w:tcPr>
          <w:p w:rsidR="007374CA" w:rsidRPr="001A6CB4" w:rsidRDefault="007374CA" w:rsidP="00DD6BA8">
            <w:pPr>
              <w:pStyle w:val="AufzhlungStd"/>
              <w:numPr>
                <w:ilvl w:val="0"/>
                <w:numId w:val="0"/>
              </w:numPr>
              <w:spacing w:before="60" w:after="60" w:line="280" w:lineRule="atLeast"/>
              <w:ind w:left="425" w:hanging="425"/>
              <w:rPr>
                <w:b/>
              </w:rPr>
            </w:pPr>
            <w:r w:rsidRPr="001A6CB4">
              <w:rPr>
                <w:b/>
              </w:rPr>
              <w:t>Total Honorar inkl. NK, exkl. MwSt</w:t>
            </w:r>
          </w:p>
        </w:tc>
        <w:tc>
          <w:tcPr>
            <w:tcW w:w="1233" w:type="dxa"/>
          </w:tcPr>
          <w:p w:rsidR="007374CA" w:rsidRPr="001A6CB4" w:rsidRDefault="007374CA" w:rsidP="00DD6BA8">
            <w:pPr>
              <w:pStyle w:val="Fliesstext"/>
              <w:spacing w:before="60" w:after="60" w:line="280" w:lineRule="atLeast"/>
              <w:ind w:left="0"/>
              <w:jc w:val="right"/>
              <w:rPr>
                <w:b/>
              </w:rPr>
            </w:pPr>
          </w:p>
        </w:tc>
        <w:tc>
          <w:tcPr>
            <w:tcW w:w="726" w:type="dxa"/>
            <w:tcBorders>
              <w:top w:val="single" w:sz="4" w:space="0" w:color="auto"/>
              <w:bottom w:val="single" w:sz="4" w:space="0" w:color="auto"/>
            </w:tcBorders>
          </w:tcPr>
          <w:p w:rsidR="007374CA" w:rsidRPr="006C22C6" w:rsidRDefault="007374CA" w:rsidP="00DD6BA8">
            <w:pPr>
              <w:pStyle w:val="Fliesstext"/>
              <w:spacing w:before="60" w:after="60" w:line="280" w:lineRule="atLeast"/>
              <w:ind w:left="0"/>
              <w:rPr>
                <w:b/>
              </w:rPr>
            </w:pPr>
            <w:r w:rsidRPr="006C22C6">
              <w:rPr>
                <w:b/>
              </w:rPr>
              <w:t>CHF</w:t>
            </w:r>
          </w:p>
        </w:tc>
        <w:tc>
          <w:tcPr>
            <w:tcW w:w="1375" w:type="dxa"/>
            <w:tcBorders>
              <w:top w:val="single" w:sz="4" w:space="0" w:color="auto"/>
              <w:bottom w:val="single" w:sz="4" w:space="0" w:color="auto"/>
            </w:tcBorders>
          </w:tcPr>
          <w:p w:rsidR="007374CA" w:rsidRPr="006C22C6" w:rsidRDefault="00EA2C8C" w:rsidP="008536D1">
            <w:pPr>
              <w:pStyle w:val="Fliesstext"/>
              <w:spacing w:before="60" w:after="60" w:line="280" w:lineRule="atLeast"/>
              <w:ind w:left="0"/>
              <w:jc w:val="right"/>
              <w:rPr>
                <w:b/>
              </w:rPr>
            </w:pPr>
            <w:r w:rsidRPr="006C22C6">
              <w:rPr>
                <w:b/>
              </w:rPr>
              <w:t>1</w:t>
            </w:r>
            <w:r w:rsidR="00915ED7">
              <w:rPr>
                <w:b/>
              </w:rPr>
              <w:t>7</w:t>
            </w:r>
            <w:r w:rsidR="008536D1">
              <w:rPr>
                <w:b/>
              </w:rPr>
              <w:t>4</w:t>
            </w:r>
            <w:r w:rsidRPr="006C22C6">
              <w:rPr>
                <w:b/>
              </w:rPr>
              <w:t>'</w:t>
            </w:r>
            <w:r w:rsidR="008536D1">
              <w:rPr>
                <w:b/>
              </w:rPr>
              <w:t>843</w:t>
            </w:r>
            <w:r w:rsidR="00D6621F" w:rsidRPr="006C22C6">
              <w:rPr>
                <w:b/>
              </w:rPr>
              <w:t>.</w:t>
            </w:r>
            <w:r w:rsidR="008536D1">
              <w:rPr>
                <w:b/>
              </w:rPr>
              <w:t>3</w:t>
            </w:r>
            <w:bookmarkStart w:id="0" w:name="_GoBack"/>
            <w:bookmarkEnd w:id="0"/>
            <w:r w:rsidR="006C22C6" w:rsidRPr="006C22C6">
              <w:rPr>
                <w:b/>
              </w:rPr>
              <w:t>5</w:t>
            </w:r>
          </w:p>
        </w:tc>
      </w:tr>
    </w:tbl>
    <w:p w:rsidR="007374CA" w:rsidRDefault="007374CA" w:rsidP="007374CA">
      <w:pPr>
        <w:pStyle w:val="Fliesstext"/>
      </w:pPr>
    </w:p>
    <w:p w:rsidR="007374CA" w:rsidRDefault="007374CA" w:rsidP="007374CA">
      <w:pPr>
        <w:pStyle w:val="Fliesstext"/>
      </w:pPr>
      <w:r>
        <w:t>Die Leistungen werden nach Aufwand gemäss den Arbeiten des Grundvertrages verrechnet. Die Nebenkosten werden pauschal verrechnet (Monatsmiete / Einrichten / Deinstallation)</w:t>
      </w:r>
    </w:p>
    <w:p w:rsidR="007374CA" w:rsidRDefault="007374CA" w:rsidP="007374CA">
      <w:pPr>
        <w:pStyle w:val="Fliesstext"/>
      </w:pPr>
    </w:p>
    <w:p w:rsidR="007374CA" w:rsidRPr="001A6CB4" w:rsidRDefault="007374CA" w:rsidP="007374CA">
      <w:pPr>
        <w:pStyle w:val="Fliesstext"/>
      </w:pPr>
    </w:p>
    <w:p w:rsidR="007374CA" w:rsidRPr="00C075F3" w:rsidRDefault="007374CA" w:rsidP="007374CA">
      <w:pPr>
        <w:pStyle w:val="berschrift1"/>
        <w:ind w:left="709" w:hanging="709"/>
      </w:pPr>
      <w:r w:rsidRPr="00C075F3">
        <w:t>Termine</w:t>
      </w:r>
    </w:p>
    <w:p w:rsidR="007374CA" w:rsidRPr="00C075F3" w:rsidRDefault="00E06D70" w:rsidP="007374CA">
      <w:pPr>
        <w:pStyle w:val="Fliesstext"/>
      </w:pPr>
      <w:r>
        <w:t>Gegenüber ursprünglich 4-5 Monaten zeigte es sich, dass trotz Aufstockung d</w:t>
      </w:r>
      <w:r w:rsidR="006C22C6">
        <w:t xml:space="preserve">es Teams eine Bearbeitungszeit </w:t>
      </w:r>
      <w:r w:rsidR="00D6621F">
        <w:t>von ca. 9</w:t>
      </w:r>
      <w:r w:rsidR="007374CA" w:rsidRPr="00C075F3">
        <w:t xml:space="preserve"> Monate</w:t>
      </w:r>
      <w:r w:rsidR="00D6621F">
        <w:t>n</w:t>
      </w:r>
      <w:r>
        <w:t xml:space="preserve"> erforderlich war</w:t>
      </w:r>
      <w:r w:rsidR="007374CA" w:rsidRPr="00C075F3">
        <w:t>.</w:t>
      </w:r>
    </w:p>
    <w:p w:rsidR="007374CA" w:rsidRDefault="007374CA" w:rsidP="007374CA">
      <w:pPr>
        <w:pStyle w:val="Fliesstext"/>
      </w:pPr>
    </w:p>
    <w:p w:rsidR="007374CA" w:rsidRPr="00F520BF" w:rsidRDefault="007374CA" w:rsidP="007374CA">
      <w:pPr>
        <w:pStyle w:val="Fliesstext"/>
      </w:pPr>
    </w:p>
    <w:p w:rsidR="007374CA" w:rsidRDefault="008934FC" w:rsidP="007374CA">
      <w:pPr>
        <w:jc w:val="both"/>
      </w:pPr>
      <w:r>
        <w:t xml:space="preserve">Für eine wohlwollende Prüfung unserer Nachtragsofferte bedanken wir uns im Voraus und </w:t>
      </w:r>
      <w:r w:rsidR="007374CA">
        <w:t>sehen Ihrem Bescheid mit grossem Interesse entgegen. Für weitere Auskünfte steht Ihnen H</w:t>
      </w:r>
      <w:r w:rsidR="007374CA" w:rsidRPr="00E7604D">
        <w:t xml:space="preserve">err </w:t>
      </w:r>
      <w:r w:rsidR="007374CA">
        <w:t>Beat Schädler (Tel. 061 365 24 2</w:t>
      </w:r>
      <w:r w:rsidR="007374CA" w:rsidRPr="00E7604D">
        <w:t xml:space="preserve">6 E-Mail </w:t>
      </w:r>
      <w:hyperlink r:id="rId8" w:history="1">
        <w:r w:rsidR="007374CA" w:rsidRPr="00FC6EC1">
          <w:rPr>
            <w:rStyle w:val="Hyperlink"/>
          </w:rPr>
          <w:t>b.schaedler@aebo.ch</w:t>
        </w:r>
      </w:hyperlink>
      <w:r w:rsidR="007374CA" w:rsidRPr="00E7604D">
        <w:t xml:space="preserve">) </w:t>
      </w:r>
      <w:r w:rsidR="007374CA">
        <w:t xml:space="preserve"> gerne zur Verfügung.</w:t>
      </w:r>
    </w:p>
    <w:p w:rsidR="007374CA" w:rsidRDefault="007374CA" w:rsidP="007374CA"/>
    <w:p w:rsidR="000233D1" w:rsidRDefault="000233D1" w:rsidP="000233D1">
      <w:r>
        <w:t>Freundliche Grüsse</w:t>
      </w:r>
    </w:p>
    <w:p w:rsidR="000233D1" w:rsidRDefault="000233D1" w:rsidP="000233D1"/>
    <w:p w:rsidR="004F705A" w:rsidRDefault="004F705A" w:rsidP="000233D1">
      <w:r>
        <w:t>Für die Ingenieurgemeinschaft</w:t>
      </w:r>
    </w:p>
    <w:p w:rsidR="000233D1" w:rsidRDefault="00FE2F7F" w:rsidP="00314EDD">
      <w:pPr>
        <w:tabs>
          <w:tab w:val="left" w:pos="5670"/>
        </w:tabs>
        <w:spacing w:before="120"/>
      </w:pPr>
      <w:r>
        <w:t>A. Aegerter &amp; Dr. O. Bosshardt AG</w:t>
      </w:r>
      <w:r w:rsidR="00314EDD">
        <w:tab/>
        <w:t>Jauslin Stebler AG</w:t>
      </w:r>
    </w:p>
    <w:p w:rsidR="00031094" w:rsidRDefault="00031094" w:rsidP="000233D1"/>
    <w:p w:rsidR="00831E77" w:rsidRDefault="00831E77" w:rsidP="000233D1"/>
    <w:p w:rsidR="003D2D0A" w:rsidRDefault="003D2D0A" w:rsidP="000233D1"/>
    <w:p w:rsidR="003D2D0A" w:rsidRDefault="003D2D0A" w:rsidP="000233D1"/>
    <w:p w:rsidR="00314EDD" w:rsidRDefault="00314EDD" w:rsidP="000233D1"/>
    <w:p w:rsidR="00314EDD" w:rsidRDefault="00314EDD" w:rsidP="000233D1"/>
    <w:p w:rsidR="003D2D0A" w:rsidRDefault="003D2D0A" w:rsidP="000233D1"/>
    <w:p w:rsidR="003D2D0A" w:rsidRDefault="003D2D0A" w:rsidP="000233D1"/>
    <w:p w:rsidR="00831E77" w:rsidRPr="003D2D0A" w:rsidRDefault="00831E77" w:rsidP="000233D1">
      <w:pPr>
        <w:rPr>
          <w:u w:val="single"/>
        </w:rPr>
      </w:pPr>
      <w:r w:rsidRPr="003D2D0A">
        <w:rPr>
          <w:u w:val="single"/>
        </w:rPr>
        <w:t>Beilagen</w:t>
      </w:r>
    </w:p>
    <w:p w:rsidR="00831E77" w:rsidRDefault="008934FC" w:rsidP="003D2D0A">
      <w:pPr>
        <w:pStyle w:val="AufzhlungStd"/>
      </w:pPr>
      <w:r>
        <w:t xml:space="preserve">Beilage 1: </w:t>
      </w:r>
      <w:r w:rsidR="003D2D0A" w:rsidRPr="003D2D0A">
        <w:t>Digitalisierung Archivunterlagen</w:t>
      </w:r>
      <w:r>
        <w:t>; Ablauf und Kalkulation Stand Februar 2019 (NO1)</w:t>
      </w:r>
    </w:p>
    <w:p w:rsidR="003D2D0A" w:rsidRDefault="008934FC" w:rsidP="003D2D0A">
      <w:pPr>
        <w:pStyle w:val="AufzhlungStd"/>
      </w:pPr>
      <w:r>
        <w:t>Beilage 2: Digitalisierung Archivunterlagen: Ablauf und Kalkulation aktualisiert</w:t>
      </w:r>
    </w:p>
    <w:p w:rsidR="00112C15" w:rsidRPr="006C22C6" w:rsidRDefault="00112C15" w:rsidP="003D2D0A">
      <w:pPr>
        <w:pStyle w:val="AufzhlungStd"/>
      </w:pPr>
      <w:r w:rsidRPr="006C22C6">
        <w:t xml:space="preserve">Beilage 3: Tabelle Rechnungstellung Honorar </w:t>
      </w:r>
    </w:p>
    <w:sectPr w:rsidR="00112C15" w:rsidRPr="006C22C6" w:rsidSect="003D2D0A">
      <w:headerReference w:type="even" r:id="rId9"/>
      <w:headerReference w:type="default" r:id="rId10"/>
      <w:footerReference w:type="even" r:id="rId11"/>
      <w:footerReference w:type="default" r:id="rId12"/>
      <w:headerReference w:type="first" r:id="rId13"/>
      <w:footerReference w:type="first" r:id="rId14"/>
      <w:pgSz w:w="11906" w:h="16838" w:code="9"/>
      <w:pgMar w:top="2268" w:right="709" w:bottom="1276" w:left="1418" w:header="851"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D2D" w:rsidRDefault="00A90D2D" w:rsidP="00833AD6">
      <w:pPr>
        <w:spacing w:line="240" w:lineRule="auto"/>
      </w:pPr>
      <w:r>
        <w:separator/>
      </w:r>
    </w:p>
  </w:endnote>
  <w:endnote w:type="continuationSeparator" w:id="0">
    <w:p w:rsidR="00A90D2D" w:rsidRDefault="00A90D2D" w:rsidP="00833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utiger LT 47 LightCn">
    <w:panose1 w:val="020B0406030504020204"/>
    <w:charset w:val="00"/>
    <w:family w:val="swiss"/>
    <w:pitch w:val="variable"/>
    <w:sig w:usb0="8000002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D2D" w:rsidRDefault="00A90D2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single" w:sz="2"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457"/>
    </w:tblGrid>
    <w:tr w:rsidR="00A90D2D" w:rsidRPr="00564542" w:rsidTr="009C3309">
      <w:tc>
        <w:tcPr>
          <w:tcW w:w="9457" w:type="dxa"/>
        </w:tcPr>
        <w:p w:rsidR="00A90D2D" w:rsidRPr="00564542" w:rsidRDefault="00A90D2D" w:rsidP="00911938">
          <w:pPr>
            <w:pStyle w:val="Fuzeile"/>
            <w:tabs>
              <w:tab w:val="clear" w:pos="4536"/>
              <w:tab w:val="clear" w:pos="9072"/>
              <w:tab w:val="right" w:pos="9457"/>
            </w:tabs>
            <w:spacing w:before="140" w:after="0"/>
            <w:ind w:right="-57"/>
            <w:rPr>
              <w:spacing w:val="4"/>
              <w:sz w:val="18"/>
              <w:szCs w:val="18"/>
            </w:rPr>
          </w:pPr>
          <w:r w:rsidRPr="00564542">
            <w:rPr>
              <w:spacing w:val="4"/>
              <w:sz w:val="18"/>
              <w:szCs w:val="18"/>
            </w:rPr>
            <w:fldChar w:fldCharType="begin"/>
          </w:r>
          <w:r w:rsidRPr="00564542">
            <w:rPr>
              <w:spacing w:val="4"/>
              <w:sz w:val="18"/>
              <w:szCs w:val="18"/>
            </w:rPr>
            <w:instrText xml:space="preserve"> FILENAME   \* MERGEFORMAT </w:instrText>
          </w:r>
          <w:r w:rsidRPr="00564542">
            <w:rPr>
              <w:spacing w:val="4"/>
              <w:sz w:val="18"/>
              <w:szCs w:val="18"/>
            </w:rPr>
            <w:fldChar w:fldCharType="separate"/>
          </w:r>
          <w:r w:rsidR="00361645">
            <w:rPr>
              <w:noProof/>
              <w:spacing w:val="4"/>
              <w:sz w:val="18"/>
              <w:szCs w:val="18"/>
            </w:rPr>
            <w:t>7991_NO 03_EP Rh-Fr Erweiterung Digit Archiv_Shd-DeF_T-U_K_20200519.docx</w:t>
          </w:r>
          <w:r w:rsidRPr="00564542">
            <w:rPr>
              <w:spacing w:val="4"/>
              <w:sz w:val="18"/>
              <w:szCs w:val="18"/>
            </w:rPr>
            <w:fldChar w:fldCharType="end"/>
          </w:r>
          <w:r w:rsidRPr="00564542">
            <w:rPr>
              <w:spacing w:val="4"/>
              <w:sz w:val="18"/>
              <w:szCs w:val="18"/>
            </w:rPr>
            <w:tab/>
            <w:t xml:space="preserve">Seite </w:t>
          </w:r>
          <w:r w:rsidRPr="00564542">
            <w:rPr>
              <w:spacing w:val="4"/>
              <w:sz w:val="18"/>
              <w:szCs w:val="18"/>
            </w:rPr>
            <w:fldChar w:fldCharType="begin"/>
          </w:r>
          <w:r w:rsidRPr="00564542">
            <w:rPr>
              <w:spacing w:val="4"/>
              <w:sz w:val="18"/>
              <w:szCs w:val="18"/>
            </w:rPr>
            <w:instrText xml:space="preserve"> PAGE   \* MERGEFORMAT </w:instrText>
          </w:r>
          <w:r w:rsidRPr="00564542">
            <w:rPr>
              <w:spacing w:val="4"/>
              <w:sz w:val="18"/>
              <w:szCs w:val="18"/>
            </w:rPr>
            <w:fldChar w:fldCharType="separate"/>
          </w:r>
          <w:r w:rsidR="00361645">
            <w:rPr>
              <w:noProof/>
              <w:spacing w:val="4"/>
              <w:sz w:val="18"/>
              <w:szCs w:val="18"/>
            </w:rPr>
            <w:t>3</w:t>
          </w:r>
          <w:r w:rsidRPr="00564542">
            <w:rPr>
              <w:spacing w:val="4"/>
              <w:sz w:val="18"/>
              <w:szCs w:val="18"/>
            </w:rPr>
            <w:fldChar w:fldCharType="end"/>
          </w:r>
        </w:p>
      </w:tc>
    </w:tr>
  </w:tbl>
  <w:p w:rsidR="00A90D2D" w:rsidRPr="00911938" w:rsidRDefault="00A90D2D" w:rsidP="009C3309">
    <w:pPr>
      <w:pStyle w:val="Fuzeile"/>
      <w:spacing w:after="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D2D" w:rsidRDefault="00A90D2D" w:rsidP="004F705A">
    <w:pPr>
      <w:pBdr>
        <w:top w:val="single" w:sz="6" w:space="0" w:color="auto"/>
      </w:pBdr>
      <w:spacing w:line="140" w:lineRule="exact"/>
      <w:rPr>
        <w:sz w:val="14"/>
      </w:rPr>
    </w:pPr>
  </w:p>
  <w:p w:rsidR="00A90D2D" w:rsidRPr="004F705A" w:rsidRDefault="00A90D2D" w:rsidP="004F705A">
    <w:pPr>
      <w:tabs>
        <w:tab w:val="left" w:pos="709"/>
        <w:tab w:val="right" w:pos="9639"/>
      </w:tabs>
      <w:spacing w:after="20" w:line="260" w:lineRule="atLeast"/>
      <w:rPr>
        <w:b/>
        <w:i/>
        <w:spacing w:val="4"/>
        <w:sz w:val="20"/>
        <w:szCs w:val="20"/>
      </w:rPr>
    </w:pPr>
    <w:r w:rsidRPr="004F705A">
      <w:rPr>
        <w:b/>
        <w:i/>
        <w:spacing w:val="4"/>
        <w:sz w:val="20"/>
        <w:szCs w:val="20"/>
      </w:rPr>
      <w:t>IG EP RF-BB</w:t>
    </w:r>
  </w:p>
  <w:p w:rsidR="00A90D2D" w:rsidRPr="004F705A" w:rsidRDefault="00A90D2D" w:rsidP="004F705A">
    <w:pPr>
      <w:tabs>
        <w:tab w:val="left" w:pos="709"/>
        <w:tab w:val="right" w:pos="9639"/>
      </w:tabs>
      <w:spacing w:after="20" w:line="260" w:lineRule="atLeast"/>
      <w:rPr>
        <w:i/>
        <w:spacing w:val="4"/>
        <w:sz w:val="20"/>
        <w:szCs w:val="20"/>
      </w:rPr>
    </w:pPr>
    <w:r w:rsidRPr="004F705A">
      <w:rPr>
        <w:i/>
        <w:spacing w:val="4"/>
        <w:sz w:val="20"/>
        <w:szCs w:val="20"/>
      </w:rPr>
      <w:t>p.A. Aegerter &amp; Bosshardt AG, Hochstrasse 48, Postfach, 4002 Basel</w:t>
    </w:r>
  </w:p>
  <w:p w:rsidR="00A90D2D" w:rsidRPr="007374CA" w:rsidRDefault="00A90D2D" w:rsidP="007374CA">
    <w:pPr>
      <w:tabs>
        <w:tab w:val="left" w:pos="709"/>
        <w:tab w:val="right" w:pos="9639"/>
      </w:tabs>
      <w:spacing w:after="20" w:line="260" w:lineRule="atLeast"/>
      <w:rPr>
        <w:i/>
        <w:spacing w:val="4"/>
        <w:sz w:val="20"/>
        <w:szCs w:val="20"/>
      </w:rPr>
    </w:pPr>
    <w:r w:rsidRPr="004F705A">
      <w:rPr>
        <w:i/>
        <w:spacing w:val="4"/>
        <w:sz w:val="20"/>
        <w:szCs w:val="20"/>
      </w:rPr>
      <w:t xml:space="preserve">Tel. 061 365 22 22   -   Mail </w:t>
    </w:r>
    <w:hyperlink r:id="rId1" w:history="1">
      <w:r w:rsidRPr="004F705A">
        <w:rPr>
          <w:rStyle w:val="Hyperlink"/>
          <w:spacing w:val="4"/>
          <w:sz w:val="20"/>
          <w:szCs w:val="20"/>
        </w:rPr>
        <w:t>basel@aebo.ch</w:t>
      </w:r>
    </w:hyperlink>
    <w:r w:rsidRPr="004F705A">
      <w:rPr>
        <w:i/>
        <w:spacing w:val="4"/>
        <w:sz w:val="20"/>
        <w:szCs w:val="20"/>
      </w:rPr>
      <w:t xml:space="preserve">   -   Web: </w:t>
    </w:r>
    <w:hyperlink r:id="rId2" w:history="1">
      <w:r w:rsidRPr="004F705A">
        <w:rPr>
          <w:rStyle w:val="Hyperlink"/>
          <w:spacing w:val="4"/>
          <w:sz w:val="20"/>
          <w:szCs w:val="20"/>
        </w:rPr>
        <w:t>www.aebo.ch</w:t>
      </w:r>
    </w:hyperlink>
    <w:r w:rsidRPr="004F705A">
      <w:rPr>
        <w:i/>
        <w:spacing w:val="4"/>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D2D" w:rsidRDefault="00A90D2D" w:rsidP="00833AD6">
      <w:pPr>
        <w:spacing w:line="240" w:lineRule="auto"/>
      </w:pPr>
      <w:r>
        <w:separator/>
      </w:r>
    </w:p>
  </w:footnote>
  <w:footnote w:type="continuationSeparator" w:id="0">
    <w:p w:rsidR="00A90D2D" w:rsidRDefault="00A90D2D" w:rsidP="00833A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D2D" w:rsidRDefault="00A90D2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D2D" w:rsidRDefault="00A90D2D" w:rsidP="004F705A">
    <w:pPr>
      <w:pStyle w:val="Kopfzeile"/>
      <w:tabs>
        <w:tab w:val="clear" w:pos="4536"/>
        <w:tab w:val="clear" w:pos="9072"/>
        <w:tab w:val="right" w:pos="9781"/>
      </w:tabs>
      <w:rPr>
        <w:b/>
        <w:bCs/>
        <w:noProof/>
        <w:lang w:val="en-GB" w:eastAsia="de-CH"/>
      </w:rPr>
    </w:pPr>
    <w:r w:rsidRPr="004F705A">
      <w:rPr>
        <w:b/>
        <w:noProof/>
        <w:lang w:eastAsia="de-CH"/>
      </w:rPr>
      <w:t xml:space="preserve">N03, </w:t>
    </w:r>
    <w:r w:rsidRPr="004F705A">
      <w:rPr>
        <w:b/>
        <w:bCs/>
        <w:noProof/>
        <w:lang w:val="en-GB" w:eastAsia="de-CH"/>
      </w:rPr>
      <w:t>090069, EP Rheinfelden-Frick</w:t>
    </w:r>
    <w:r>
      <w:rPr>
        <w:b/>
        <w:bCs/>
        <w:noProof/>
        <w:lang w:val="en-GB" w:eastAsia="de-CH"/>
      </w:rPr>
      <w:tab/>
      <w:t>IG EP RF-BB</w:t>
    </w:r>
  </w:p>
  <w:p w:rsidR="00A90D2D" w:rsidRPr="004F705A" w:rsidRDefault="00A90D2D" w:rsidP="004F705A">
    <w:pPr>
      <w:pStyle w:val="Kopfzeile"/>
      <w:pBdr>
        <w:bottom w:val="single" w:sz="4" w:space="1" w:color="auto"/>
      </w:pBdr>
      <w:tabs>
        <w:tab w:val="clear" w:pos="4536"/>
        <w:tab w:val="clear" w:pos="9072"/>
        <w:tab w:val="right" w:pos="9781"/>
      </w:tabs>
      <w:rPr>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10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943"/>
      <w:gridCol w:w="2018"/>
      <w:gridCol w:w="3215"/>
    </w:tblGrid>
    <w:tr w:rsidR="00A90D2D" w:rsidTr="00B57829">
      <w:tc>
        <w:tcPr>
          <w:tcW w:w="2093" w:type="dxa"/>
          <w:vAlign w:val="center"/>
        </w:tcPr>
        <w:p w:rsidR="00A90D2D" w:rsidRPr="004F705A" w:rsidRDefault="00A90D2D" w:rsidP="00DD6BA8">
          <w:pPr>
            <w:pStyle w:val="Kopfzeile"/>
            <w:tabs>
              <w:tab w:val="clear" w:pos="9072"/>
            </w:tabs>
            <w:rPr>
              <w:rFonts w:ascii="Frutiger LT 47 LightCn" w:hAnsi="Frutiger LT 47 LightCn"/>
              <w:b/>
              <w:color w:val="A6A6A6" w:themeColor="background1" w:themeShade="A6"/>
              <w:sz w:val="36"/>
              <w:szCs w:val="36"/>
            </w:rPr>
          </w:pPr>
          <w:r w:rsidRPr="004F705A">
            <w:rPr>
              <w:rFonts w:ascii="Frutiger LT 47 LightCn" w:hAnsi="Frutiger LT 47 LightCn"/>
              <w:b/>
              <w:color w:val="A6A6A6" w:themeColor="background1" w:themeShade="A6"/>
              <w:sz w:val="36"/>
              <w:szCs w:val="36"/>
            </w:rPr>
            <w:t>IG EP RF-BB</w:t>
          </w:r>
        </w:p>
      </w:tc>
      <w:tc>
        <w:tcPr>
          <w:tcW w:w="2943" w:type="dxa"/>
          <w:vAlign w:val="center"/>
        </w:tcPr>
        <w:p w:rsidR="00A90D2D" w:rsidRDefault="00A90D2D" w:rsidP="00DD6BA8">
          <w:pPr>
            <w:pStyle w:val="Kopfzeile"/>
            <w:tabs>
              <w:tab w:val="clear" w:pos="9072"/>
            </w:tabs>
          </w:pPr>
          <w:r>
            <w:rPr>
              <w:noProof/>
              <w:lang w:eastAsia="de-CH"/>
            </w:rPr>
            <w:drawing>
              <wp:inline distT="0" distB="0" distL="0" distR="0" wp14:anchorId="53348703" wp14:editId="212C5742">
                <wp:extent cx="1694182" cy="28575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efe auflösu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4621" cy="294257"/>
                        </a:xfrm>
                        <a:prstGeom prst="rect">
                          <a:avLst/>
                        </a:prstGeom>
                      </pic:spPr>
                    </pic:pic>
                  </a:graphicData>
                </a:graphic>
              </wp:inline>
            </w:drawing>
          </w:r>
        </w:p>
      </w:tc>
      <w:tc>
        <w:tcPr>
          <w:tcW w:w="2018" w:type="dxa"/>
          <w:vAlign w:val="center"/>
        </w:tcPr>
        <w:p w:rsidR="00A90D2D" w:rsidRDefault="00A90D2D" w:rsidP="00DD6BA8">
          <w:pPr>
            <w:pStyle w:val="Kopfzeile"/>
            <w:tabs>
              <w:tab w:val="clear" w:pos="9072"/>
            </w:tabs>
            <w:jc w:val="center"/>
          </w:pPr>
          <w:r>
            <w:rPr>
              <w:noProof/>
              <w:lang w:eastAsia="de-CH"/>
            </w:rPr>
            <w:drawing>
              <wp:inline distT="0" distB="0" distL="0" distR="0" wp14:anchorId="3D1C384C" wp14:editId="7EA893B9">
                <wp:extent cx="881062" cy="433483"/>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USLIN STEBLER Claim RGB 96.jpg"/>
                        <pic:cNvPicPr/>
                      </pic:nvPicPr>
                      <pic:blipFill>
                        <a:blip r:embed="rId2">
                          <a:extLst>
                            <a:ext uri="{28A0092B-C50C-407E-A947-70E740481C1C}">
                              <a14:useLocalDpi xmlns:a14="http://schemas.microsoft.com/office/drawing/2010/main" val="0"/>
                            </a:ext>
                          </a:extLst>
                        </a:blip>
                        <a:stretch>
                          <a:fillRect/>
                        </a:stretch>
                      </pic:blipFill>
                      <pic:spPr>
                        <a:xfrm>
                          <a:off x="0" y="0"/>
                          <a:ext cx="891810" cy="438771"/>
                        </a:xfrm>
                        <a:prstGeom prst="rect">
                          <a:avLst/>
                        </a:prstGeom>
                      </pic:spPr>
                    </pic:pic>
                  </a:graphicData>
                </a:graphic>
              </wp:inline>
            </w:drawing>
          </w:r>
        </w:p>
      </w:tc>
      <w:tc>
        <w:tcPr>
          <w:tcW w:w="3215" w:type="dxa"/>
          <w:vAlign w:val="center"/>
        </w:tcPr>
        <w:p w:rsidR="00A90D2D" w:rsidRDefault="00A90D2D" w:rsidP="00DD6BA8">
          <w:pPr>
            <w:pStyle w:val="Kopfzeile"/>
            <w:tabs>
              <w:tab w:val="clear" w:pos="9072"/>
            </w:tabs>
            <w:jc w:val="center"/>
          </w:pPr>
          <w:r>
            <w:rPr>
              <w:noProof/>
              <w:lang w:eastAsia="de-CH"/>
            </w:rPr>
            <w:drawing>
              <wp:inline distT="0" distB="0" distL="0" distR="0" wp14:anchorId="2438116D" wp14:editId="160147C2">
                <wp:extent cx="1723436" cy="3333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KUS_LEIPERT_neu.jpg"/>
                        <pic:cNvPicPr/>
                      </pic:nvPicPr>
                      <pic:blipFill>
                        <a:blip r:embed="rId3">
                          <a:extLst>
                            <a:ext uri="{28A0092B-C50C-407E-A947-70E740481C1C}">
                              <a14:useLocalDpi xmlns:a14="http://schemas.microsoft.com/office/drawing/2010/main" val="0"/>
                            </a:ext>
                          </a:extLst>
                        </a:blip>
                        <a:stretch>
                          <a:fillRect/>
                        </a:stretch>
                      </pic:blipFill>
                      <pic:spPr>
                        <a:xfrm>
                          <a:off x="0" y="0"/>
                          <a:ext cx="1726261" cy="333922"/>
                        </a:xfrm>
                        <a:prstGeom prst="rect">
                          <a:avLst/>
                        </a:prstGeom>
                      </pic:spPr>
                    </pic:pic>
                  </a:graphicData>
                </a:graphic>
              </wp:inline>
            </w:drawing>
          </w:r>
        </w:p>
      </w:tc>
    </w:tr>
  </w:tbl>
  <w:p w:rsidR="00A90D2D" w:rsidRPr="00892883" w:rsidRDefault="00A90D2D" w:rsidP="007374C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AFB"/>
    <w:multiLevelType w:val="hybridMultilevel"/>
    <w:tmpl w:val="64A0DEE8"/>
    <w:lvl w:ilvl="0" w:tplc="922E92D8">
      <w:start w:val="1"/>
      <w:numFmt w:val="bullet"/>
      <w:lvlText w:val=""/>
      <w:lvlJc w:val="left"/>
      <w:pPr>
        <w:ind w:left="1400" w:hanging="360"/>
      </w:pPr>
      <w:rPr>
        <w:rFonts w:ascii="Symbol" w:hAnsi="Symbol" w:hint="default"/>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1" w15:restartNumberingAfterBreak="0">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2" w15:restartNumberingAfterBreak="0">
    <w:nsid w:val="363F49C1"/>
    <w:multiLevelType w:val="multilevel"/>
    <w:tmpl w:val="6172E770"/>
    <w:lvl w:ilvl="0">
      <w:start w:val="1"/>
      <w:numFmt w:val="bullet"/>
      <w:pStyle w:val="AufzhlungStd"/>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Wingdings" w:hAnsi="Wingdings" w:hint="default"/>
      </w:rPr>
    </w:lvl>
    <w:lvl w:ilvl="2">
      <w:start w:val="1"/>
      <w:numFmt w:val="bullet"/>
      <w:lvlText w:val="▪"/>
      <w:lvlJc w:val="left"/>
      <w:pPr>
        <w:tabs>
          <w:tab w:val="num" w:pos="1275"/>
        </w:tabs>
        <w:ind w:left="1275" w:hanging="425"/>
      </w:pPr>
      <w:rPr>
        <w:rFonts w:ascii="Arial" w:hAnsi="Arial" w:hint="default"/>
      </w:rPr>
    </w:lvl>
    <w:lvl w:ilvl="3">
      <w:start w:val="1"/>
      <w:numFmt w:val="bullet"/>
      <w:lvlText w:val=""/>
      <w:lvlJc w:val="left"/>
      <w:pPr>
        <w:tabs>
          <w:tab w:val="num" w:pos="1700"/>
        </w:tabs>
        <w:ind w:left="1700" w:hanging="425"/>
      </w:pPr>
      <w:rPr>
        <w:rFonts w:ascii="Wingdings" w:hAnsi="Wingdings"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3" w15:restartNumberingAfterBreak="0">
    <w:nsid w:val="63B3166E"/>
    <w:multiLevelType w:val="hybridMultilevel"/>
    <w:tmpl w:val="5DC61034"/>
    <w:lvl w:ilvl="0" w:tplc="4A9481A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9576EF4"/>
    <w:multiLevelType w:val="multilevel"/>
    <w:tmpl w:val="D2AC944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CEB14F3"/>
    <w:multiLevelType w:val="multilevel"/>
    <w:tmpl w:val="D332CD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E2E74B8"/>
    <w:multiLevelType w:val="hybridMultilevel"/>
    <w:tmpl w:val="DCBE11F6"/>
    <w:lvl w:ilvl="0" w:tplc="707A602C">
      <w:start w:val="1"/>
      <w:numFmt w:val="decimal"/>
      <w:lvlText w:val="[%1]"/>
      <w:lvlJc w:val="left"/>
      <w:pPr>
        <w:ind w:left="1040" w:hanging="360"/>
      </w:pPr>
      <w:rPr>
        <w:rFonts w:hint="default"/>
      </w:rPr>
    </w:lvl>
    <w:lvl w:ilvl="1" w:tplc="8B20D2BA">
      <w:start w:val="1"/>
      <w:numFmt w:val="lowerLetter"/>
      <w:lvlText w:val="%2)"/>
      <w:lvlJc w:val="left"/>
      <w:pPr>
        <w:ind w:left="1760" w:hanging="360"/>
      </w:pPr>
      <w:rPr>
        <w:rFonts w:hint="default"/>
      </w:rPr>
    </w:lvl>
    <w:lvl w:ilvl="2" w:tplc="0807001B" w:tentative="1">
      <w:start w:val="1"/>
      <w:numFmt w:val="lowerRoman"/>
      <w:lvlText w:val="%3."/>
      <w:lvlJc w:val="right"/>
      <w:pPr>
        <w:ind w:left="2480" w:hanging="180"/>
      </w:pPr>
    </w:lvl>
    <w:lvl w:ilvl="3" w:tplc="0807000F" w:tentative="1">
      <w:start w:val="1"/>
      <w:numFmt w:val="decimal"/>
      <w:lvlText w:val="%4."/>
      <w:lvlJc w:val="left"/>
      <w:pPr>
        <w:ind w:left="3200" w:hanging="360"/>
      </w:pPr>
    </w:lvl>
    <w:lvl w:ilvl="4" w:tplc="08070019" w:tentative="1">
      <w:start w:val="1"/>
      <w:numFmt w:val="lowerLetter"/>
      <w:lvlText w:val="%5."/>
      <w:lvlJc w:val="left"/>
      <w:pPr>
        <w:ind w:left="3920" w:hanging="360"/>
      </w:pPr>
    </w:lvl>
    <w:lvl w:ilvl="5" w:tplc="0807001B" w:tentative="1">
      <w:start w:val="1"/>
      <w:numFmt w:val="lowerRoman"/>
      <w:lvlText w:val="%6."/>
      <w:lvlJc w:val="right"/>
      <w:pPr>
        <w:ind w:left="4640" w:hanging="180"/>
      </w:pPr>
    </w:lvl>
    <w:lvl w:ilvl="6" w:tplc="0807000F" w:tentative="1">
      <w:start w:val="1"/>
      <w:numFmt w:val="decimal"/>
      <w:lvlText w:val="%7."/>
      <w:lvlJc w:val="left"/>
      <w:pPr>
        <w:ind w:left="5360" w:hanging="360"/>
      </w:pPr>
    </w:lvl>
    <w:lvl w:ilvl="7" w:tplc="08070019" w:tentative="1">
      <w:start w:val="1"/>
      <w:numFmt w:val="lowerLetter"/>
      <w:lvlText w:val="%8."/>
      <w:lvlJc w:val="left"/>
      <w:pPr>
        <w:ind w:left="6080" w:hanging="360"/>
      </w:pPr>
    </w:lvl>
    <w:lvl w:ilvl="8" w:tplc="0807001B" w:tentative="1">
      <w:start w:val="1"/>
      <w:numFmt w:val="lowerRoman"/>
      <w:lvlText w:val="%9."/>
      <w:lvlJc w:val="right"/>
      <w:pPr>
        <w:ind w:left="680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stylePaneFormatFilter w:val="1628" w:allStyles="0" w:customStyles="0" w:latentStyles="0" w:stylesInUse="1" w:headingStyles="1" w:numberingStyles="0" w:tableStyles="0" w:directFormattingOnRuns="0" w:directFormattingOnParagraphs="1" w:directFormattingOnNumbering="1" w:directFormattingOnTables="0" w:clearFormatting="1" w:top3HeadingStyles="0" w:visibleStyles="0" w:alternateStyleNames="0"/>
  <w:stylePaneSortMethod w:val="0000"/>
  <w:defaultTabStop w:val="709"/>
  <w:autoHyphenation/>
  <w:hyphenationZone w:val="284"/>
  <w:doNotHyphenateCap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4CA"/>
    <w:rsid w:val="000150FE"/>
    <w:rsid w:val="000233D1"/>
    <w:rsid w:val="00031094"/>
    <w:rsid w:val="00051A14"/>
    <w:rsid w:val="000D4E77"/>
    <w:rsid w:val="00101672"/>
    <w:rsid w:val="00112C15"/>
    <w:rsid w:val="00155287"/>
    <w:rsid w:val="00157ED0"/>
    <w:rsid w:val="0016640E"/>
    <w:rsid w:val="001A7042"/>
    <w:rsid w:val="001C4EC5"/>
    <w:rsid w:val="001D508A"/>
    <w:rsid w:val="00203766"/>
    <w:rsid w:val="00247267"/>
    <w:rsid w:val="00247E69"/>
    <w:rsid w:val="002B4994"/>
    <w:rsid w:val="002D5365"/>
    <w:rsid w:val="00314EDD"/>
    <w:rsid w:val="00350072"/>
    <w:rsid w:val="00361645"/>
    <w:rsid w:val="0037506D"/>
    <w:rsid w:val="003D2D0A"/>
    <w:rsid w:val="003E5844"/>
    <w:rsid w:val="004007C5"/>
    <w:rsid w:val="00415FA1"/>
    <w:rsid w:val="004703C5"/>
    <w:rsid w:val="004A321C"/>
    <w:rsid w:val="004A5752"/>
    <w:rsid w:val="004C2201"/>
    <w:rsid w:val="004E27FD"/>
    <w:rsid w:val="004F1DC5"/>
    <w:rsid w:val="004F6020"/>
    <w:rsid w:val="004F705A"/>
    <w:rsid w:val="00564542"/>
    <w:rsid w:val="00594989"/>
    <w:rsid w:val="005A3F61"/>
    <w:rsid w:val="005F00E0"/>
    <w:rsid w:val="00630282"/>
    <w:rsid w:val="00673FB3"/>
    <w:rsid w:val="00677F34"/>
    <w:rsid w:val="00694E1A"/>
    <w:rsid w:val="006C22C6"/>
    <w:rsid w:val="006C4049"/>
    <w:rsid w:val="006D658C"/>
    <w:rsid w:val="00705AF9"/>
    <w:rsid w:val="00707507"/>
    <w:rsid w:val="007374CA"/>
    <w:rsid w:val="007517A1"/>
    <w:rsid w:val="007C5831"/>
    <w:rsid w:val="007C6B94"/>
    <w:rsid w:val="007D5EB3"/>
    <w:rsid w:val="00831E77"/>
    <w:rsid w:val="00833AD6"/>
    <w:rsid w:val="008536D1"/>
    <w:rsid w:val="00891DC4"/>
    <w:rsid w:val="008934FC"/>
    <w:rsid w:val="008951F9"/>
    <w:rsid w:val="00897634"/>
    <w:rsid w:val="008B0BB8"/>
    <w:rsid w:val="00911371"/>
    <w:rsid w:val="00911938"/>
    <w:rsid w:val="00915ED7"/>
    <w:rsid w:val="00925EC8"/>
    <w:rsid w:val="0093042B"/>
    <w:rsid w:val="00966F96"/>
    <w:rsid w:val="00984F2A"/>
    <w:rsid w:val="00986E0A"/>
    <w:rsid w:val="0099601F"/>
    <w:rsid w:val="009C3309"/>
    <w:rsid w:val="009E6701"/>
    <w:rsid w:val="00A2079E"/>
    <w:rsid w:val="00A902B7"/>
    <w:rsid w:val="00A90D2D"/>
    <w:rsid w:val="00AB7877"/>
    <w:rsid w:val="00AC59AE"/>
    <w:rsid w:val="00B03F52"/>
    <w:rsid w:val="00B23756"/>
    <w:rsid w:val="00B57829"/>
    <w:rsid w:val="00BB5324"/>
    <w:rsid w:val="00BC1E1A"/>
    <w:rsid w:val="00BD05A7"/>
    <w:rsid w:val="00C55781"/>
    <w:rsid w:val="00D21F86"/>
    <w:rsid w:val="00D6621F"/>
    <w:rsid w:val="00DC3C04"/>
    <w:rsid w:val="00DD6BA8"/>
    <w:rsid w:val="00E04C5D"/>
    <w:rsid w:val="00E06D70"/>
    <w:rsid w:val="00E256F7"/>
    <w:rsid w:val="00E44201"/>
    <w:rsid w:val="00E45529"/>
    <w:rsid w:val="00E47899"/>
    <w:rsid w:val="00E67567"/>
    <w:rsid w:val="00E77214"/>
    <w:rsid w:val="00EA2C8C"/>
    <w:rsid w:val="00ED565D"/>
    <w:rsid w:val="00F17160"/>
    <w:rsid w:val="00F31500"/>
    <w:rsid w:val="00F32A71"/>
    <w:rsid w:val="00F47109"/>
    <w:rsid w:val="00FD4E1E"/>
    <w:rsid w:val="00FE2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189F43E"/>
  <w15:docId w15:val="{D8B78D92-E663-4243-A15E-D2A307D4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ahoma"/>
        <w:sz w:val="22"/>
        <w:szCs w:val="22"/>
        <w:lang w:val="de-CH" w:eastAsia="en-US" w:bidi="ar-SA"/>
      </w:rPr>
    </w:rPrDefault>
    <w:pPrDefault>
      <w:pPr>
        <w:spacing w:line="28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703C5"/>
    <w:pPr>
      <w:ind w:right="57"/>
    </w:pPr>
  </w:style>
  <w:style w:type="paragraph" w:styleId="berschrift1">
    <w:name w:val="heading 1"/>
    <w:basedOn w:val="Standard"/>
    <w:next w:val="Fliesstext"/>
    <w:link w:val="berschrift1Zchn"/>
    <w:uiPriority w:val="9"/>
    <w:qFormat/>
    <w:rsid w:val="00891DC4"/>
    <w:pPr>
      <w:keepNext/>
      <w:keepLines/>
      <w:numPr>
        <w:numId w:val="1"/>
      </w:numPr>
      <w:tabs>
        <w:tab w:val="left" w:pos="680"/>
      </w:tabs>
      <w:spacing w:after="120"/>
      <w:ind w:left="680" w:hanging="680"/>
      <w:outlineLvl w:val="0"/>
    </w:pPr>
    <w:rPr>
      <w:rFonts w:eastAsiaTheme="majorEastAsia" w:cs="Arial"/>
      <w:b/>
      <w:bCs/>
    </w:rPr>
  </w:style>
  <w:style w:type="paragraph" w:styleId="berschrift2">
    <w:name w:val="heading 2"/>
    <w:basedOn w:val="Standard"/>
    <w:next w:val="Fliesstext"/>
    <w:link w:val="berschrift2Zchn"/>
    <w:uiPriority w:val="9"/>
    <w:qFormat/>
    <w:rsid w:val="00891DC4"/>
    <w:pPr>
      <w:keepNext/>
      <w:keepLines/>
      <w:numPr>
        <w:ilvl w:val="1"/>
        <w:numId w:val="1"/>
      </w:numPr>
      <w:tabs>
        <w:tab w:val="left" w:pos="680"/>
      </w:tabs>
      <w:spacing w:after="60"/>
      <w:ind w:left="680" w:hanging="680"/>
      <w:outlineLvl w:val="1"/>
    </w:pPr>
    <w:rPr>
      <w:rFonts w:eastAsiaTheme="majorEastAsia" w:cstheme="majorBidi"/>
      <w:b/>
      <w:bCs/>
      <w:color w:val="000000" w:themeColor="text1"/>
      <w:szCs w:val="26"/>
    </w:rPr>
  </w:style>
  <w:style w:type="paragraph" w:styleId="berschrift3">
    <w:name w:val="heading 3"/>
    <w:basedOn w:val="Standard"/>
    <w:next w:val="Fliesstext"/>
    <w:link w:val="berschrift3Zchn"/>
    <w:uiPriority w:val="9"/>
    <w:qFormat/>
    <w:rsid w:val="00891DC4"/>
    <w:pPr>
      <w:keepNext/>
      <w:keepLines/>
      <w:numPr>
        <w:ilvl w:val="2"/>
        <w:numId w:val="1"/>
      </w:numPr>
      <w:tabs>
        <w:tab w:val="left" w:pos="680"/>
      </w:tabs>
      <w:spacing w:after="60"/>
      <w:ind w:left="680" w:hanging="680"/>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semiHidden/>
    <w:unhideWhenUsed/>
    <w:rsid w:val="006D65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D65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D65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D65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D65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D65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33AD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33AD6"/>
  </w:style>
  <w:style w:type="paragraph" w:styleId="Fuzeile">
    <w:name w:val="footer"/>
    <w:basedOn w:val="Standard"/>
    <w:link w:val="FuzeileZchn"/>
    <w:uiPriority w:val="99"/>
    <w:unhideWhenUsed/>
    <w:rsid w:val="00A2079E"/>
    <w:pPr>
      <w:tabs>
        <w:tab w:val="center" w:pos="4536"/>
        <w:tab w:val="right" w:pos="9072"/>
      </w:tabs>
      <w:spacing w:after="40" w:line="240" w:lineRule="auto"/>
    </w:pPr>
    <w:rPr>
      <w:sz w:val="14"/>
    </w:rPr>
  </w:style>
  <w:style w:type="character" w:customStyle="1" w:styleId="FuzeileZchn">
    <w:name w:val="Fußzeile Zchn"/>
    <w:basedOn w:val="Absatz-Standardschriftart"/>
    <w:link w:val="Fuzeile"/>
    <w:uiPriority w:val="99"/>
    <w:rsid w:val="00A2079E"/>
    <w:rPr>
      <w:sz w:val="14"/>
    </w:rPr>
  </w:style>
  <w:style w:type="paragraph" w:styleId="Sprechblasentext">
    <w:name w:val="Balloon Text"/>
    <w:basedOn w:val="Standard"/>
    <w:link w:val="SprechblasentextZchn"/>
    <w:uiPriority w:val="99"/>
    <w:semiHidden/>
    <w:unhideWhenUsed/>
    <w:rsid w:val="00833AD6"/>
    <w:pPr>
      <w:spacing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833AD6"/>
    <w:rPr>
      <w:rFonts w:ascii="Tahoma" w:hAnsi="Tahoma"/>
      <w:sz w:val="16"/>
      <w:szCs w:val="16"/>
    </w:rPr>
  </w:style>
  <w:style w:type="table" w:styleId="Tabellenraster">
    <w:name w:val="Table Grid"/>
    <w:basedOn w:val="NormaleTabelle"/>
    <w:uiPriority w:val="59"/>
    <w:rsid w:val="00833A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treff">
    <w:name w:val="Betreff"/>
    <w:basedOn w:val="Standard"/>
    <w:rsid w:val="00911371"/>
    <w:pPr>
      <w:spacing w:line="240" w:lineRule="auto"/>
    </w:pPr>
    <w:rPr>
      <w:b/>
    </w:rPr>
  </w:style>
  <w:style w:type="character" w:styleId="Hyperlink">
    <w:name w:val="Hyperlink"/>
    <w:basedOn w:val="Absatz-Standardschriftart"/>
    <w:uiPriority w:val="99"/>
    <w:unhideWhenUsed/>
    <w:rsid w:val="00101672"/>
    <w:rPr>
      <w:color w:val="0000FF" w:themeColor="hyperlink"/>
      <w:u w:val="single"/>
    </w:rPr>
  </w:style>
  <w:style w:type="paragraph" w:styleId="Anrede">
    <w:name w:val="Salutation"/>
    <w:basedOn w:val="Standard"/>
    <w:next w:val="Standard"/>
    <w:link w:val="AnredeZchn"/>
    <w:uiPriority w:val="99"/>
    <w:unhideWhenUsed/>
    <w:rsid w:val="00A902B7"/>
    <w:pPr>
      <w:spacing w:before="240" w:after="240"/>
    </w:pPr>
  </w:style>
  <w:style w:type="character" w:customStyle="1" w:styleId="AnredeZchn">
    <w:name w:val="Anrede Zchn"/>
    <w:basedOn w:val="Absatz-Standardschriftart"/>
    <w:link w:val="Anrede"/>
    <w:uiPriority w:val="99"/>
    <w:rsid w:val="00A902B7"/>
  </w:style>
  <w:style w:type="character" w:customStyle="1" w:styleId="berschrift1Zchn">
    <w:name w:val="Überschrift 1 Zchn"/>
    <w:basedOn w:val="Absatz-Standardschriftart"/>
    <w:link w:val="berschrift1"/>
    <w:uiPriority w:val="9"/>
    <w:rsid w:val="00891DC4"/>
    <w:rPr>
      <w:rFonts w:eastAsiaTheme="majorEastAsia" w:cs="Arial"/>
      <w:b/>
      <w:bCs/>
    </w:rPr>
  </w:style>
  <w:style w:type="character" w:customStyle="1" w:styleId="berschrift2Zchn">
    <w:name w:val="Überschrift 2 Zchn"/>
    <w:basedOn w:val="Absatz-Standardschriftart"/>
    <w:link w:val="berschrift2"/>
    <w:uiPriority w:val="9"/>
    <w:rsid w:val="001D508A"/>
    <w:rPr>
      <w:rFonts w:eastAsiaTheme="majorEastAsia" w:cstheme="majorBidi"/>
      <w:b/>
      <w:bCs/>
      <w:color w:val="000000" w:themeColor="text1"/>
      <w:szCs w:val="26"/>
    </w:rPr>
  </w:style>
  <w:style w:type="character" w:customStyle="1" w:styleId="berschrift3Zchn">
    <w:name w:val="Überschrift 3 Zchn"/>
    <w:basedOn w:val="Absatz-Standardschriftart"/>
    <w:link w:val="berschrift3"/>
    <w:uiPriority w:val="9"/>
    <w:rsid w:val="001D508A"/>
    <w:rPr>
      <w:rFonts w:eastAsiaTheme="majorEastAsia" w:cstheme="majorBidi"/>
      <w:b/>
      <w:bCs/>
      <w:color w:val="000000" w:themeColor="text1"/>
    </w:rPr>
  </w:style>
  <w:style w:type="character" w:customStyle="1" w:styleId="berschrift4Zchn">
    <w:name w:val="Überschrift 4 Zchn"/>
    <w:basedOn w:val="Absatz-Standardschriftart"/>
    <w:link w:val="berschrift4"/>
    <w:uiPriority w:val="9"/>
    <w:semiHidden/>
    <w:rsid w:val="006D658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D65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D65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D65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D65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D658C"/>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link w:val="FliesstextChar"/>
    <w:qFormat/>
    <w:rsid w:val="001A7042"/>
    <w:pPr>
      <w:ind w:left="680"/>
    </w:pPr>
  </w:style>
  <w:style w:type="paragraph" w:customStyle="1" w:styleId="AufzhlungStd">
    <w:name w:val="Aufzählung_Std"/>
    <w:basedOn w:val="Standard"/>
    <w:qFormat/>
    <w:rsid w:val="00BD05A7"/>
    <w:pPr>
      <w:numPr>
        <w:numId w:val="3"/>
      </w:numPr>
      <w:spacing w:after="20"/>
    </w:pPr>
  </w:style>
  <w:style w:type="paragraph" w:customStyle="1" w:styleId="AufzhlungFliesst">
    <w:name w:val="Aufzählung_Fliesst"/>
    <w:basedOn w:val="Fliesstext"/>
    <w:qFormat/>
    <w:rsid w:val="00BD05A7"/>
    <w:pPr>
      <w:numPr>
        <w:numId w:val="5"/>
      </w:numPr>
      <w:spacing w:after="20"/>
      <w:ind w:left="1105" w:hanging="425"/>
    </w:pPr>
  </w:style>
  <w:style w:type="character" w:styleId="Platzhaltertext">
    <w:name w:val="Placeholder Text"/>
    <w:basedOn w:val="Absatz-Standardschriftart"/>
    <w:uiPriority w:val="99"/>
    <w:semiHidden/>
    <w:rsid w:val="00E67567"/>
    <w:rPr>
      <w:color w:val="808080"/>
    </w:rPr>
  </w:style>
  <w:style w:type="paragraph" w:styleId="Listenabsatz">
    <w:name w:val="List Paragraph"/>
    <w:basedOn w:val="Standard"/>
    <w:uiPriority w:val="34"/>
    <w:unhideWhenUsed/>
    <w:rsid w:val="007374CA"/>
    <w:pPr>
      <w:ind w:left="720"/>
      <w:contextualSpacing/>
      <w:jc w:val="both"/>
    </w:pPr>
  </w:style>
  <w:style w:type="character" w:customStyle="1" w:styleId="FliesstextChar">
    <w:name w:val="Fliesstext Char"/>
    <w:link w:val="Fliesstext"/>
    <w:rsid w:val="00737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chaedler@aebo.ch"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hyperlink" Target="http://www.aebo.ch" TargetMode="External"/><Relationship Id="rId1" Type="http://schemas.openxmlformats.org/officeDocument/2006/relationships/hyperlink" Target="mailto:basel@aebo.ch"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K:\9000\9890_Shd_EP_Rheinfelden_Frick_Kt_AG\P400_Grundlagen\P410_Vorgaben\INGE-Vorlagen\20181010_090069_EP%20Rh-Fr_Word%20Briefvorlage%20IG_9890_1_Sh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90641A788D487F93621F5B478779F0"/>
        <w:category>
          <w:name w:val="Allgemein"/>
          <w:gallery w:val="placeholder"/>
        </w:category>
        <w:types>
          <w:type w:val="bbPlcHdr"/>
        </w:types>
        <w:behaviors>
          <w:behavior w:val="content"/>
        </w:behaviors>
        <w:guid w:val="{791A0977-DCDB-4B4A-A8E9-3D5CB5877733}"/>
      </w:docPartPr>
      <w:docPartBody>
        <w:p w:rsidR="009E5FD2" w:rsidRDefault="00A328F0" w:rsidP="00A328F0">
          <w:pPr>
            <w:pStyle w:val="7590641A788D487F93621F5B478779F0"/>
          </w:pPr>
          <w:r>
            <w:rPr>
              <w:rStyle w:val="Platzhaltertext"/>
            </w:rPr>
            <w:t>Projektnummer / Kürzel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utiger LT 47 LightCn">
    <w:panose1 w:val="020B0406030504020204"/>
    <w:charset w:val="00"/>
    <w:family w:val="swiss"/>
    <w:pitch w:val="variable"/>
    <w:sig w:usb0="80000027"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8F0"/>
    <w:rsid w:val="000A6167"/>
    <w:rsid w:val="00204D9E"/>
    <w:rsid w:val="0064694B"/>
    <w:rsid w:val="009E5FD2"/>
    <w:rsid w:val="00A328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328F0"/>
    <w:rPr>
      <w:color w:val="808080"/>
    </w:rPr>
  </w:style>
  <w:style w:type="paragraph" w:customStyle="1" w:styleId="1D02E8A0F2A045DEAE617C6A8AE2A257">
    <w:name w:val="1D02E8A0F2A045DEAE617C6A8AE2A257"/>
  </w:style>
  <w:style w:type="paragraph" w:customStyle="1" w:styleId="7EF2897DF4AB48628A99C5EBD81B079E">
    <w:name w:val="7EF2897DF4AB48628A99C5EBD81B079E"/>
  </w:style>
  <w:style w:type="paragraph" w:customStyle="1" w:styleId="59676CE1F9FD4F01B88D2DDFDC1ADA72">
    <w:name w:val="59676CE1F9FD4F01B88D2DDFDC1ADA72"/>
  </w:style>
  <w:style w:type="paragraph" w:customStyle="1" w:styleId="7590641A788D487F93621F5B478779F0">
    <w:name w:val="7590641A788D487F93621F5B478779F0"/>
    <w:rsid w:val="00A328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F5D2F-CBC3-4D85-980E-235B4E9D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20181010_090069_EP Rh-Fr_Word Briefvorlage IG_9890_1_Shd.dotx</Template>
  <TotalTime>0</TotalTime>
  <Pages>3</Pages>
  <Words>701</Words>
  <Characters>4420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01-Brief</vt:lpstr>
    </vt:vector>
  </TitlesOfParts>
  <Company>Aegerter &amp; Bosshardt AG</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01-Brief</dc:title>
  <dc:creator>Noëlle Weider</dc:creator>
  <dc:description>Version 2014-01</dc:description>
  <cp:lastModifiedBy>Weider Noelle</cp:lastModifiedBy>
  <cp:revision>6</cp:revision>
  <cp:lastPrinted>2020-05-25T14:04:00Z</cp:lastPrinted>
  <dcterms:created xsi:type="dcterms:W3CDTF">2020-05-19T13:58:00Z</dcterms:created>
  <dcterms:modified xsi:type="dcterms:W3CDTF">2020-05-25T14:04:00Z</dcterms:modified>
</cp:coreProperties>
</file>