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83" w:rsidRDefault="00F71C08" w:rsidP="00F71C08">
      <w:r>
        <w:t xml:space="preserve">Während der </w:t>
      </w:r>
      <w:r>
        <w:t>Phase MK und AP</w:t>
      </w:r>
      <w:r>
        <w:t xml:space="preserve"> wurden seitens der IG</w:t>
      </w:r>
      <w:r>
        <w:t xml:space="preserve"> </w:t>
      </w:r>
      <w:r>
        <w:t>EP</w:t>
      </w:r>
      <w:r>
        <w:t xml:space="preserve"> RF BB</w:t>
      </w:r>
      <w:r>
        <w:t xml:space="preserve"> diverse</w:t>
      </w:r>
      <w:r>
        <w:t xml:space="preserve"> unterschiedliche Mehraufwendun</w:t>
      </w:r>
      <w:r>
        <w:t>gen und Zusatzleistungen durch die Bauherrschaft angeordnet. Diese Leistungen wurden jeweils in einer Tabelle aufgelistet und mit dem abgeschätzten Gesamtbet</w:t>
      </w:r>
      <w:r>
        <w:t>rag sowie den bisher aufgelaufe</w:t>
      </w:r>
      <w:r>
        <w:t>nen Honorarkosten belegt. Einige Arbeiten sind bereits abgeschlossen, andere sind noch am Laufen.</w:t>
      </w:r>
    </w:p>
    <w:p w:rsidR="00F71C08" w:rsidRDefault="00F71C08" w:rsidP="00F71C08">
      <w:r>
        <w:t xml:space="preserve">Die Aufwendungen sind einerseits nötig geworden, um bestehende Planungsaspekt </w:t>
      </w:r>
      <w:proofErr w:type="spellStart"/>
      <w:r>
        <w:t>w</w:t>
      </w:r>
      <w:bookmarkStart w:id="0" w:name="_GoBack"/>
      <w:bookmarkEnd w:id="0"/>
      <w:r>
        <w:t>ieter</w:t>
      </w:r>
      <w:proofErr w:type="spellEnd"/>
      <w:r>
        <w:t xml:space="preserve"> zu </w:t>
      </w:r>
      <w:proofErr w:type="spellStart"/>
      <w:r>
        <w:t>püfen</w:t>
      </w:r>
      <w:proofErr w:type="spellEnd"/>
      <w:r>
        <w:t xml:space="preserve"> und </w:t>
      </w:r>
      <w:proofErr w:type="spellStart"/>
      <w:r>
        <w:t>andereseits</w:t>
      </w:r>
      <w:proofErr w:type="spellEnd"/>
      <w:r>
        <w:t xml:space="preserve"> sind massgeblich durch Projekterweiterungen belegt, die zu </w:t>
      </w:r>
    </w:p>
    <w:p w:rsidR="00F71C08" w:rsidRDefault="00F71C08" w:rsidP="00F71C08"/>
    <w:sectPr w:rsidR="00F71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4C"/>
    <w:rsid w:val="00207A83"/>
    <w:rsid w:val="00C0524C"/>
    <w:rsid w:val="00F7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3012B"/>
  <w15:chartTrackingRefBased/>
  <w15:docId w15:val="{B5D91DD9-47CA-4385-8534-3218FAF5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>Aegerter &amp; Bosshardt AG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Christian</dc:creator>
  <cp:keywords/>
  <dc:description/>
  <cp:lastModifiedBy>Fuchs Christian</cp:lastModifiedBy>
  <cp:revision>2</cp:revision>
  <dcterms:created xsi:type="dcterms:W3CDTF">2023-02-09T17:04:00Z</dcterms:created>
  <dcterms:modified xsi:type="dcterms:W3CDTF">2023-02-09T17:09:00Z</dcterms:modified>
</cp:coreProperties>
</file>