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29D5" w:rsidRDefault="008C29D5" w:rsidP="008C29D5"/>
    <w:p w:rsidR="00F11E38" w:rsidRDefault="00F11E38" w:rsidP="00F11E38"/>
    <w:p w:rsidR="00F11E38" w:rsidRPr="00D10E1A" w:rsidRDefault="00F11E38" w:rsidP="00F11E38">
      <w:pPr>
        <w:pStyle w:val="KBOBTitel1"/>
        <w:keepNext w:val="0"/>
        <w:numPr>
          <w:ilvl w:val="1"/>
          <w:numId w:val="33"/>
        </w:numPr>
        <w:pBdr>
          <w:bottom w:val="single" w:sz="4" w:space="1" w:color="auto"/>
        </w:pBdr>
        <w:tabs>
          <w:tab w:val="left" w:pos="567"/>
          <w:tab w:val="left" w:pos="10080"/>
        </w:tabs>
        <w:spacing w:before="240" w:after="60"/>
        <w:ind w:left="567" w:hanging="567"/>
      </w:pPr>
      <w:r>
        <w:t>Angaben zu den</w:t>
      </w:r>
      <w:r w:rsidRPr="00D10E1A">
        <w:t xml:space="preserve"> </w:t>
      </w:r>
      <w:r>
        <w:t>Zuschlagskriterien</w:t>
      </w:r>
    </w:p>
    <w:p w:rsidR="00F11E38" w:rsidRDefault="00F11E38" w:rsidP="00F11E38">
      <w:r>
        <w:t>Diese Angaben dienen dem Vergabeverfahren und sind zudem Vertragsbestandteil.</w:t>
      </w:r>
    </w:p>
    <w:p w:rsidR="00F11E38" w:rsidRDefault="00F11E38" w:rsidP="00F11E38"/>
    <w:p w:rsidR="00356D84" w:rsidRDefault="00356D84" w:rsidP="00C53A0C">
      <w:pPr>
        <w:pStyle w:val="KBOBTitel2"/>
      </w:pPr>
      <w:r>
        <w:t>Schlüsselpersonen: Qualifikation bezüglich der Anforderungen im Projekt (ZK1)</w:t>
      </w:r>
    </w:p>
    <w:p w:rsidR="00356D84" w:rsidRDefault="00356D84" w:rsidP="00356D84">
      <w:r w:rsidRPr="009E7AAA">
        <w:t>Angaben über die Berufserfahrung der Schlüsselpersonen, wie Lebenslauf, Dauer der ausgeübten Tätigkeiten, Aus- und Weiterbildung, Angaben über Tätigkeiten in konkreten Projekten mit Bezug zur vorliegenden Leistung, Angaben zu den Referenzen</w:t>
      </w:r>
      <w:r>
        <w:t xml:space="preserve"> etc. Max. 3 Seiten/Person.</w:t>
      </w:r>
    </w:p>
    <w:p w:rsidR="00356D84" w:rsidRDefault="00356D84" w:rsidP="00356D84">
      <w:r w:rsidRPr="008D5B32">
        <w:t>Die gleichen Referenzen wie unter EK 1 und EK 4 sind zulässig.</w:t>
      </w:r>
    </w:p>
    <w:p w:rsidR="00356D84" w:rsidRDefault="00356D84" w:rsidP="00356D84">
      <w:r>
        <w:t>Beurteilung: siehe SIMAP.</w:t>
      </w:r>
    </w:p>
    <w:p w:rsidR="00356D84" w:rsidRDefault="00356D84" w:rsidP="00356D84"/>
    <w:p w:rsidR="00356D84" w:rsidRPr="00D121B9" w:rsidRDefault="00356D84" w:rsidP="00C53A0C">
      <w:pPr>
        <w:pStyle w:val="KBOBTitel3"/>
      </w:pPr>
      <w:r w:rsidRPr="00D121B9">
        <w:t>Qualif</w:t>
      </w:r>
      <w:r>
        <w:t xml:space="preserve">ikation des Projektleiters Bau </w:t>
      </w:r>
      <w:r w:rsidR="008C29D5">
        <w:t>(ZK1</w:t>
      </w:r>
      <w:r w:rsidRPr="00D121B9">
        <w:t>.1)</w:t>
      </w:r>
    </w:p>
    <w:p w:rsidR="00356D84" w:rsidRDefault="00356D84" w:rsidP="00356D84">
      <w:r>
        <w:t>1</w:t>
      </w:r>
      <w:r w:rsidR="00AF2E99">
        <w:t xml:space="preserve"> bis max. 2</w:t>
      </w:r>
      <w:r w:rsidRPr="00E0741B">
        <w:t xml:space="preserve"> Referenz</w:t>
      </w:r>
      <w:r w:rsidR="00AF2E99">
        <w:t xml:space="preserve">projekt(e) </w:t>
      </w:r>
      <w:r>
        <w:t>über abgeschlossene Arbeiten</w:t>
      </w:r>
      <w:r w:rsidRPr="00E0741B">
        <w:t xml:space="preserve"> in gleicher Funktion oder </w:t>
      </w:r>
      <w:proofErr w:type="spellStart"/>
      <w:r w:rsidRPr="00E0741B">
        <w:t>Stv</w:t>
      </w:r>
      <w:proofErr w:type="spellEnd"/>
      <w:r w:rsidRPr="00E0741B">
        <w:t>.-Funktion mit vergleichbarer Komplexität und aus dem gleichen</w:t>
      </w:r>
      <w:r>
        <w:t xml:space="preserve"> </w:t>
      </w:r>
      <w:r w:rsidRPr="00E0741B">
        <w:t>Fachbereich mit Angabe über Zeitraum, Investitionsvolumen, ausgeführte Arbeiten</w:t>
      </w:r>
      <w:r>
        <w:t xml:space="preserve"> </w:t>
      </w:r>
      <w:r w:rsidRPr="00E0741B">
        <w:t>/ Leistungen der Schlüsselperson</w:t>
      </w:r>
      <w:r>
        <w:t>,</w:t>
      </w:r>
      <w:r w:rsidRPr="00E0741B">
        <w:t xml:space="preserve"> zur Auskunft ermächtigte Kontaktperson</w:t>
      </w:r>
      <w:r>
        <w:t>.</w:t>
      </w:r>
    </w:p>
    <w:p w:rsidR="00356D84" w:rsidRPr="004B61A0" w:rsidRDefault="00356D84" w:rsidP="00356D84">
      <w:pPr>
        <w:tabs>
          <w:tab w:val="left" w:pos="4320"/>
          <w:tab w:val="left" w:pos="10080"/>
        </w:tabs>
        <w:spacing w:before="120" w:after="120"/>
        <w:rPr>
          <w:b/>
        </w:rPr>
      </w:pPr>
      <w:r>
        <w:t>Für Schlüsselperson mit der Funktion:</w:t>
      </w:r>
      <w:r>
        <w:tab/>
      </w:r>
      <w:r>
        <w:rPr>
          <w:b/>
        </w:rPr>
        <w:t>Projektleiter Bau</w:t>
      </w:r>
    </w:p>
    <w:p w:rsidR="00356D84" w:rsidRDefault="00356D84" w:rsidP="00356D84">
      <w:pPr>
        <w:tabs>
          <w:tab w:val="left" w:pos="2552"/>
        </w:tabs>
        <w:spacing w:before="120" w:after="120"/>
      </w:pPr>
      <w:r>
        <w:t>Name:</w:t>
      </w:r>
      <w:r>
        <w:tab/>
      </w:r>
      <w:r w:rsidR="000755B0">
        <w:rPr>
          <w:b/>
          <w:color w:val="0070C0"/>
        </w:rPr>
        <w:t>Fuchs</w:t>
      </w:r>
    </w:p>
    <w:p w:rsidR="00356D84" w:rsidRDefault="00356D84" w:rsidP="00356D84">
      <w:pPr>
        <w:tabs>
          <w:tab w:val="left" w:pos="2552"/>
        </w:tabs>
        <w:spacing w:before="120" w:after="120"/>
      </w:pPr>
      <w:r>
        <w:t>Vorname:</w:t>
      </w:r>
      <w:r>
        <w:tab/>
      </w:r>
      <w:r w:rsidR="000755B0">
        <w:rPr>
          <w:color w:val="0070C0"/>
        </w:rPr>
        <w:t>Christian</w:t>
      </w:r>
    </w:p>
    <w:p w:rsidR="00356D84" w:rsidRDefault="00356D84" w:rsidP="00356D84">
      <w:pPr>
        <w:tabs>
          <w:tab w:val="left" w:pos="2552"/>
        </w:tabs>
        <w:spacing w:before="120" w:after="120"/>
      </w:pPr>
      <w:r>
        <w:t>Beruf, Diplomjahr:</w:t>
      </w:r>
      <w:r>
        <w:tab/>
      </w:r>
      <w:proofErr w:type="spellStart"/>
      <w:r w:rsidR="000755B0">
        <w:rPr>
          <w:color w:val="0070C0"/>
        </w:rPr>
        <w:t>dipl.</w:t>
      </w:r>
      <w:proofErr w:type="spellEnd"/>
      <w:r w:rsidR="000755B0">
        <w:rPr>
          <w:color w:val="0070C0"/>
        </w:rPr>
        <w:t xml:space="preserve"> Bauingenieur TU Kaiserslautern</w:t>
      </w:r>
    </w:p>
    <w:p w:rsidR="00356D84" w:rsidRDefault="00356D84" w:rsidP="00356D84">
      <w:pPr>
        <w:tabs>
          <w:tab w:val="left" w:pos="2552"/>
        </w:tabs>
        <w:spacing w:before="120" w:after="120"/>
      </w:pPr>
      <w:r>
        <w:t>Ausbildung/Weiterbildung:</w:t>
      </w:r>
      <w:r>
        <w:tab/>
      </w:r>
      <w:r w:rsidR="000755B0">
        <w:rPr>
          <w:color w:val="0070C0"/>
        </w:rPr>
        <w:t>siehe Lebenslauf</w:t>
      </w:r>
    </w:p>
    <w:p w:rsidR="00356D84" w:rsidRDefault="00356D84" w:rsidP="00356D84">
      <w:pPr>
        <w:tabs>
          <w:tab w:val="left" w:pos="2552"/>
        </w:tabs>
        <w:spacing w:before="360" w:after="0"/>
      </w:pPr>
      <w:r>
        <w:rPr>
          <w:b/>
        </w:rPr>
        <w:t>Referenz 1 – PL Bau</w:t>
      </w:r>
    </w:p>
    <w:p w:rsidR="00356D84" w:rsidRPr="007710DE" w:rsidRDefault="00356D84" w:rsidP="00356D84">
      <w:pPr>
        <w:tabs>
          <w:tab w:val="left" w:pos="2552"/>
        </w:tabs>
        <w:spacing w:before="120" w:after="120"/>
      </w:pPr>
      <w:r>
        <w:t>Projekt:</w:t>
      </w:r>
      <w:r>
        <w:tab/>
      </w:r>
      <w:r w:rsidR="000755B0" w:rsidRPr="000755B0">
        <w:rPr>
          <w:b/>
          <w:color w:val="0070C0"/>
        </w:rPr>
        <w:t>N20.1.3. Urdorf - Bergermoos</w:t>
      </w:r>
    </w:p>
    <w:p w:rsidR="00356D84" w:rsidRDefault="00307B74" w:rsidP="00356D84">
      <w:pPr>
        <w:tabs>
          <w:tab w:val="left" w:pos="2552"/>
        </w:tabs>
        <w:spacing w:before="120" w:after="120"/>
      </w:pPr>
      <w:r>
        <w:t>Unternehmung</w:t>
      </w:r>
      <w:r w:rsidR="00356D84">
        <w:t>:</w:t>
      </w:r>
      <w:r w:rsidR="00356D84">
        <w:tab/>
      </w:r>
      <w:proofErr w:type="spellStart"/>
      <w:r w:rsidR="000755B0">
        <w:rPr>
          <w:color w:val="0070C0"/>
        </w:rPr>
        <w:t>Aegerter</w:t>
      </w:r>
      <w:proofErr w:type="spellEnd"/>
      <w:r w:rsidR="000755B0">
        <w:rPr>
          <w:color w:val="0070C0"/>
        </w:rPr>
        <w:t xml:space="preserve"> &amp; </w:t>
      </w:r>
      <w:proofErr w:type="spellStart"/>
      <w:r w:rsidR="000755B0">
        <w:rPr>
          <w:color w:val="0070C0"/>
        </w:rPr>
        <w:t>Bosshardt</w:t>
      </w:r>
      <w:proofErr w:type="spellEnd"/>
      <w:r w:rsidR="000755B0">
        <w:rPr>
          <w:color w:val="0070C0"/>
        </w:rPr>
        <w:t xml:space="preserve"> AG (in INGE mit SNZ, Zürich)</w:t>
      </w:r>
      <w:r w:rsidR="000755B0">
        <w:rPr>
          <w:color w:val="0070C0"/>
        </w:rPr>
        <w:tab/>
      </w:r>
    </w:p>
    <w:p w:rsidR="00356D84" w:rsidRPr="007710DE" w:rsidRDefault="00356D84" w:rsidP="00356D84">
      <w:pPr>
        <w:tabs>
          <w:tab w:val="left" w:pos="2552"/>
        </w:tabs>
        <w:spacing w:before="120" w:after="120"/>
      </w:pPr>
      <w:r>
        <w:t>Zeitraum:</w:t>
      </w:r>
      <w:r>
        <w:tab/>
      </w:r>
      <w:r w:rsidR="000755B0">
        <w:rPr>
          <w:color w:val="0070C0"/>
        </w:rPr>
        <w:t>2005 - 2009</w:t>
      </w:r>
    </w:p>
    <w:p w:rsidR="00356D84" w:rsidRPr="003F209A" w:rsidRDefault="00356D84" w:rsidP="00356D84">
      <w:pPr>
        <w:tabs>
          <w:tab w:val="left" w:pos="2552"/>
        </w:tabs>
        <w:spacing w:before="120" w:after="120"/>
      </w:pPr>
      <w:r>
        <w:t>Investitionsvolumen:</w:t>
      </w:r>
      <w:r>
        <w:tab/>
      </w:r>
      <w:r w:rsidR="000755B0">
        <w:rPr>
          <w:color w:val="0070C0"/>
        </w:rPr>
        <w:t>CHF 72 Mio.</w:t>
      </w:r>
    </w:p>
    <w:p w:rsidR="00356D84" w:rsidRDefault="00356D84" w:rsidP="00356D84">
      <w:pPr>
        <w:tabs>
          <w:tab w:val="left" w:pos="2552"/>
        </w:tabs>
        <w:spacing w:before="120" w:after="120"/>
      </w:pPr>
      <w:r w:rsidRPr="00A1437F">
        <w:t>Abgeschlossene Phase(n):</w:t>
      </w:r>
      <w:r w:rsidRPr="00A1437F">
        <w:rPr>
          <w:color w:val="0070C0"/>
        </w:rPr>
        <w:t xml:space="preserve"> </w:t>
      </w:r>
      <w:r w:rsidRPr="00A1437F">
        <w:rPr>
          <w:color w:val="0070C0"/>
        </w:rPr>
        <w:tab/>
      </w:r>
      <w:r w:rsidR="000755B0">
        <w:rPr>
          <w:color w:val="0070C0"/>
        </w:rPr>
        <w:t>21 – 53, Projekt abgeschlossen</w:t>
      </w:r>
    </w:p>
    <w:p w:rsidR="00356D84" w:rsidRDefault="00356D84" w:rsidP="00356D84">
      <w:pPr>
        <w:tabs>
          <w:tab w:val="left" w:pos="2552"/>
        </w:tabs>
        <w:spacing w:before="120" w:after="120"/>
      </w:pPr>
      <w:r w:rsidRPr="00224BBB">
        <w:t>Ausgeführte Arbeiten / Leistungen der Schlüsselperson (Angaben zu Funktion und Zeitraum):</w:t>
      </w:r>
    </w:p>
    <w:p w:rsidR="00ED0990" w:rsidRDefault="00ED0990" w:rsidP="00ED0990">
      <w:pPr>
        <w:tabs>
          <w:tab w:val="left" w:pos="2552"/>
        </w:tabs>
        <w:rPr>
          <w:color w:val="4F81BD" w:themeColor="accent1"/>
        </w:rPr>
      </w:pPr>
      <w:r w:rsidRPr="0095247F">
        <w:rPr>
          <w:color w:val="4F81BD" w:themeColor="accent1"/>
        </w:rPr>
        <w:t>Der Projektperimeter umfasst den 4 km langen Autobahnabschnitt mit 2 Vollanschlüssen, wobei der Anschluss Urdorf Süd mit Anpassung der Ein- und Ausfahrten optimiert wurde.</w:t>
      </w:r>
    </w:p>
    <w:p w:rsidR="00A87AD9" w:rsidRDefault="00A87AD9" w:rsidP="00A87AD9">
      <w:pPr>
        <w:tabs>
          <w:tab w:val="left" w:pos="2552"/>
        </w:tabs>
        <w:spacing w:before="0" w:after="0" w:line="280" w:lineRule="atLeast"/>
        <w:rPr>
          <w:color w:val="4F81BD" w:themeColor="accent1"/>
        </w:rPr>
      </w:pPr>
      <w:r>
        <w:rPr>
          <w:color w:val="4F81BD" w:themeColor="accent1"/>
        </w:rPr>
        <w:t>Das Projekt zeichnete sich durch eine immense Dynamik aus</w:t>
      </w:r>
      <w:r w:rsidR="00FC782C">
        <w:rPr>
          <w:color w:val="4F81BD" w:themeColor="accent1"/>
        </w:rPr>
        <w:t xml:space="preserve"> (extrem enger Zeitrahmen </w:t>
      </w:r>
      <w:proofErr w:type="gramStart"/>
      <w:r w:rsidR="00FC782C">
        <w:rPr>
          <w:color w:val="4F81BD" w:themeColor="accent1"/>
        </w:rPr>
        <w:t>mit laufend</w:t>
      </w:r>
      <w:proofErr w:type="gramEnd"/>
      <w:r w:rsidR="00FC782C">
        <w:rPr>
          <w:color w:val="4F81BD" w:themeColor="accent1"/>
        </w:rPr>
        <w:t xml:space="preserve"> zunehmendem Projektumfang)</w:t>
      </w:r>
      <w:r>
        <w:rPr>
          <w:color w:val="4F81BD" w:themeColor="accent1"/>
        </w:rPr>
        <w:t>. Die Projektg</w:t>
      </w:r>
      <w:r w:rsidR="00FC782C">
        <w:rPr>
          <w:color w:val="4F81BD" w:themeColor="accent1"/>
        </w:rPr>
        <w:t>rundlagen waren oberflächlich. Dennoch wurde nach Bereinigung der Rahmenbedingungen i</w:t>
      </w:r>
      <w:r>
        <w:rPr>
          <w:color w:val="4F81BD" w:themeColor="accent1"/>
        </w:rPr>
        <w:t>nnert kürzester Zeit</w:t>
      </w:r>
      <w:r w:rsidR="00DB6E22">
        <w:rPr>
          <w:color w:val="4F81BD" w:themeColor="accent1"/>
        </w:rPr>
        <w:t xml:space="preserve"> (6 Monate) ein Massnahmenprojekt erarbeitet. Der Projektumfang, -perimeter und –</w:t>
      </w:r>
      <w:proofErr w:type="spellStart"/>
      <w:r w:rsidR="00DB6E22">
        <w:rPr>
          <w:color w:val="4F81BD" w:themeColor="accent1"/>
        </w:rPr>
        <w:t>komplexität</w:t>
      </w:r>
      <w:proofErr w:type="spellEnd"/>
      <w:r w:rsidR="00DB6E22">
        <w:rPr>
          <w:color w:val="4F81BD" w:themeColor="accent1"/>
        </w:rPr>
        <w:t xml:space="preserve"> nahm extrem zu, die damit verbundene Kostensteigerung belief sich von ca. CHF 28 Mio. auf </w:t>
      </w:r>
      <w:r w:rsidR="00FC782C">
        <w:rPr>
          <w:color w:val="4F81BD" w:themeColor="accent1"/>
        </w:rPr>
        <w:t xml:space="preserve">ca. </w:t>
      </w:r>
      <w:r w:rsidR="00DB6E22">
        <w:rPr>
          <w:color w:val="4F81BD" w:themeColor="accent1"/>
        </w:rPr>
        <w:t xml:space="preserve">CHF 72 Mio. </w:t>
      </w:r>
      <w:r w:rsidR="00FC782C">
        <w:rPr>
          <w:color w:val="4F81BD" w:themeColor="accent1"/>
        </w:rPr>
        <w:t>Die Vergabe der öffentlich beschafften Bauleistung erfolgte wiederum 6 Monate später, was eine parallele Phasenbearbeitung notwendig machte.</w:t>
      </w:r>
      <w:r w:rsidR="00AC5867">
        <w:rPr>
          <w:color w:val="4F81BD" w:themeColor="accent1"/>
        </w:rPr>
        <w:t xml:space="preserve"> Nicht zuletzt beinhaltete das Projekt auch die Instandsetzung </w:t>
      </w:r>
      <w:r w:rsidR="00771084">
        <w:rPr>
          <w:color w:val="4F81BD" w:themeColor="accent1"/>
        </w:rPr>
        <w:t xml:space="preserve">der </w:t>
      </w:r>
      <w:r w:rsidR="00AC5867">
        <w:rPr>
          <w:color w:val="4F81BD" w:themeColor="accent1"/>
        </w:rPr>
        <w:t>an den AS Urdorf S</w:t>
      </w:r>
      <w:r w:rsidR="00771084">
        <w:rPr>
          <w:color w:val="4F81BD" w:themeColor="accent1"/>
        </w:rPr>
        <w:t xml:space="preserve">üd angrenzenden Kantonsstrasse (mit separater Bauherrschaft des </w:t>
      </w:r>
      <w:proofErr w:type="spellStart"/>
      <w:r w:rsidR="00771084">
        <w:rPr>
          <w:color w:val="4F81BD" w:themeColor="accent1"/>
        </w:rPr>
        <w:t>Kt</w:t>
      </w:r>
      <w:proofErr w:type="spellEnd"/>
      <w:r w:rsidR="00771084">
        <w:rPr>
          <w:color w:val="4F81BD" w:themeColor="accent1"/>
        </w:rPr>
        <w:t>. ZH) sowie deren Anschlussknoten.</w:t>
      </w:r>
    </w:p>
    <w:p w:rsidR="00473239" w:rsidRPr="00ED0990" w:rsidRDefault="00473239" w:rsidP="00A87AD9">
      <w:pPr>
        <w:tabs>
          <w:tab w:val="left" w:pos="2552"/>
        </w:tabs>
        <w:spacing w:before="0" w:after="0" w:line="280" w:lineRule="atLeast"/>
        <w:rPr>
          <w:color w:val="4F81BD" w:themeColor="accent1"/>
        </w:rPr>
      </w:pPr>
    </w:p>
    <w:p w:rsidR="00A87AD9" w:rsidRDefault="00A87AD9" w:rsidP="00ED0990">
      <w:pPr>
        <w:tabs>
          <w:tab w:val="left" w:pos="2552"/>
        </w:tabs>
        <w:rPr>
          <w:color w:val="4F81BD" w:themeColor="accent1"/>
        </w:rPr>
      </w:pPr>
    </w:p>
    <w:p w:rsidR="00ED0990" w:rsidRPr="006A4485" w:rsidRDefault="00ED0990" w:rsidP="00ED0990">
      <w:pPr>
        <w:tabs>
          <w:tab w:val="left" w:pos="2552"/>
        </w:tabs>
        <w:spacing w:before="0" w:after="0" w:line="280" w:lineRule="atLeast"/>
        <w:rPr>
          <w:b/>
          <w:color w:val="4F81BD" w:themeColor="accent1"/>
        </w:rPr>
      </w:pPr>
      <w:r w:rsidRPr="006A4485">
        <w:rPr>
          <w:b/>
          <w:color w:val="4F81BD" w:themeColor="accent1"/>
        </w:rPr>
        <w:lastRenderedPageBreak/>
        <w:t>Ausgeführte Arbeiten</w:t>
      </w:r>
      <w:r w:rsidR="00771084">
        <w:rPr>
          <w:b/>
          <w:color w:val="4F81BD" w:themeColor="accent1"/>
        </w:rPr>
        <w:t>:</w:t>
      </w:r>
    </w:p>
    <w:p w:rsidR="00ED0990" w:rsidRDefault="00ED0990" w:rsidP="00ED0990">
      <w:pPr>
        <w:tabs>
          <w:tab w:val="left" w:pos="2552"/>
        </w:tabs>
        <w:spacing w:before="0" w:after="0" w:line="280" w:lineRule="atLeast"/>
        <w:rPr>
          <w:color w:val="4F81BD" w:themeColor="accent1"/>
        </w:rPr>
      </w:pPr>
      <w:r w:rsidRPr="0095247F">
        <w:rPr>
          <w:color w:val="4F81BD" w:themeColor="accent1"/>
        </w:rPr>
        <w:t>Instandsetzungskonzept, Erstellen Massnahmen</w:t>
      </w:r>
      <w:r>
        <w:rPr>
          <w:color w:val="4F81BD" w:themeColor="accent1"/>
        </w:rPr>
        <w:t>- und Ausführungsprojekt für Optimierung Anschluss Urdorf Süd</w:t>
      </w:r>
      <w:r w:rsidRPr="0095247F">
        <w:rPr>
          <w:color w:val="4F81BD" w:themeColor="accent1"/>
        </w:rPr>
        <w:t xml:space="preserve"> bis und mit Abschluss alle</w:t>
      </w:r>
      <w:r>
        <w:rPr>
          <w:color w:val="4F81BD" w:themeColor="accent1"/>
        </w:rPr>
        <w:t>r</w:t>
      </w:r>
      <w:r w:rsidRPr="0095247F">
        <w:rPr>
          <w:color w:val="4F81BD" w:themeColor="accent1"/>
        </w:rPr>
        <w:t xml:space="preserve"> Projektphasen. </w:t>
      </w:r>
      <w:r>
        <w:rPr>
          <w:color w:val="4F81BD" w:themeColor="accent1"/>
        </w:rPr>
        <w:t xml:space="preserve">Das </w:t>
      </w:r>
      <w:r w:rsidRPr="0095247F">
        <w:rPr>
          <w:color w:val="4F81BD" w:themeColor="accent1"/>
        </w:rPr>
        <w:t>Projekt best</w:t>
      </w:r>
      <w:r>
        <w:rPr>
          <w:color w:val="4F81BD" w:themeColor="accent1"/>
        </w:rPr>
        <w:t xml:space="preserve">and </w:t>
      </w:r>
      <w:r w:rsidRPr="0095247F">
        <w:rPr>
          <w:color w:val="4F81BD" w:themeColor="accent1"/>
        </w:rPr>
        <w:t xml:space="preserve">aus Instandsetzung / Erweiterung Trasse mit Standstreifenumnutzung, inkl. aller </w:t>
      </w:r>
      <w:proofErr w:type="spellStart"/>
      <w:r w:rsidRPr="0095247F">
        <w:rPr>
          <w:color w:val="4F81BD" w:themeColor="accent1"/>
        </w:rPr>
        <w:t>Trassebereiche</w:t>
      </w:r>
      <w:proofErr w:type="spellEnd"/>
      <w:r w:rsidRPr="0095247F">
        <w:rPr>
          <w:color w:val="4F81BD" w:themeColor="accent1"/>
        </w:rPr>
        <w:t xml:space="preserve"> wie Belagsersatz, Materialersatz zur Gewichtsreduktion in sensiblem Untergrund, Erweiterung Kabelrohranlagen, Anpassung Entwässerung, Erneuerung Lärmschutzwände, Erneuerung FZRS; Erneuerung Böschungssicherungen, Instandsetzung von Brücken, Über- und Unterführungen, Instandsetzung Tunnel </w:t>
      </w:r>
      <w:proofErr w:type="spellStart"/>
      <w:r w:rsidRPr="0095247F">
        <w:rPr>
          <w:color w:val="4F81BD" w:themeColor="accent1"/>
        </w:rPr>
        <w:t>Honeret</w:t>
      </w:r>
      <w:proofErr w:type="spellEnd"/>
      <w:r w:rsidRPr="0095247F">
        <w:rPr>
          <w:color w:val="4F81BD" w:themeColor="accent1"/>
        </w:rPr>
        <w:t>, neue Betriebszentralen.</w:t>
      </w:r>
    </w:p>
    <w:p w:rsidR="00ED0990" w:rsidRDefault="00ED0990" w:rsidP="00ED0990">
      <w:pPr>
        <w:tabs>
          <w:tab w:val="left" w:pos="2552"/>
        </w:tabs>
        <w:spacing w:before="0" w:after="0" w:line="280" w:lineRule="atLeast"/>
        <w:rPr>
          <w:color w:val="4F81BD" w:themeColor="accent1"/>
        </w:rPr>
      </w:pPr>
    </w:p>
    <w:p w:rsidR="00ED0990" w:rsidRDefault="00ED0990" w:rsidP="00ED0990">
      <w:pPr>
        <w:tabs>
          <w:tab w:val="left" w:pos="2552"/>
        </w:tabs>
        <w:spacing w:before="0" w:after="0" w:line="280" w:lineRule="atLeast"/>
        <w:rPr>
          <w:b/>
          <w:color w:val="4F81BD" w:themeColor="accent1"/>
        </w:rPr>
      </w:pPr>
      <w:r w:rsidRPr="006A4485">
        <w:rPr>
          <w:b/>
          <w:color w:val="4F81BD" w:themeColor="accent1"/>
        </w:rPr>
        <w:t xml:space="preserve">Funktion der Schlüsselperson: </w:t>
      </w:r>
    </w:p>
    <w:p w:rsidR="00A87AD9" w:rsidRDefault="00ED0990" w:rsidP="00ED0990">
      <w:pPr>
        <w:tabs>
          <w:tab w:val="left" w:pos="2552"/>
        </w:tabs>
        <w:spacing w:before="0" w:after="0" w:line="280" w:lineRule="atLeast"/>
        <w:rPr>
          <w:color w:val="4F81BD" w:themeColor="accent1"/>
        </w:rPr>
      </w:pPr>
      <w:r>
        <w:rPr>
          <w:color w:val="4F81BD" w:themeColor="accent1"/>
        </w:rPr>
        <w:t>Projektleiter Instandsetzung TP Trasse, Entwässerung &amp; Fahrzeugrückhaltesysteme</w:t>
      </w:r>
      <w:r w:rsidR="00A87AD9">
        <w:rPr>
          <w:color w:val="4F81BD" w:themeColor="accent1"/>
        </w:rPr>
        <w:t>, sowie Koordinator Fachplaner.</w:t>
      </w:r>
      <w:r w:rsidR="00DB6E22">
        <w:rPr>
          <w:color w:val="4F81BD" w:themeColor="accent1"/>
        </w:rPr>
        <w:t xml:space="preserve"> D</w:t>
      </w:r>
      <w:r w:rsidR="00FC782C">
        <w:rPr>
          <w:color w:val="4F81BD" w:themeColor="accent1"/>
        </w:rPr>
        <w:t>ie oben erwähnte Projektdynamik erforderte eine sehr selbständige Projektleitung, sowie eine enge Begleitung der Fachplaner. In letzterer wurde der IG-seitige GPL (B. Schädler) eng unterstützt.</w:t>
      </w:r>
    </w:p>
    <w:p w:rsidR="00771084" w:rsidRDefault="00771084" w:rsidP="00ED0990">
      <w:pPr>
        <w:tabs>
          <w:tab w:val="left" w:pos="2552"/>
        </w:tabs>
        <w:spacing w:before="0" w:after="0" w:line="280" w:lineRule="atLeast"/>
        <w:rPr>
          <w:color w:val="4F81BD" w:themeColor="accent1"/>
        </w:rPr>
      </w:pPr>
      <w:r>
        <w:rPr>
          <w:color w:val="4F81BD" w:themeColor="accent1"/>
        </w:rPr>
        <w:t>Begleitung der gesamten Realisierung als zuständiger Planer Trasse/Umwelt.</w:t>
      </w:r>
    </w:p>
    <w:p w:rsidR="00AC5867" w:rsidRDefault="00AC5867" w:rsidP="00ED0990">
      <w:pPr>
        <w:tabs>
          <w:tab w:val="left" w:pos="2552"/>
        </w:tabs>
        <w:spacing w:before="0" w:after="0" w:line="280" w:lineRule="atLeast"/>
        <w:rPr>
          <w:b/>
          <w:color w:val="4F81BD" w:themeColor="accent1"/>
        </w:rPr>
      </w:pPr>
    </w:p>
    <w:p w:rsidR="00AC5867" w:rsidRPr="00AC5867" w:rsidRDefault="00AC5867" w:rsidP="00ED0990">
      <w:pPr>
        <w:tabs>
          <w:tab w:val="left" w:pos="2552"/>
        </w:tabs>
        <w:spacing w:before="0" w:after="0" w:line="280" w:lineRule="atLeast"/>
        <w:rPr>
          <w:b/>
          <w:color w:val="4F81BD" w:themeColor="accent1"/>
        </w:rPr>
      </w:pPr>
      <w:r w:rsidRPr="00AC5867">
        <w:rPr>
          <w:b/>
          <w:color w:val="4F81BD" w:themeColor="accent1"/>
        </w:rPr>
        <w:t>Zeitraum:</w:t>
      </w:r>
    </w:p>
    <w:p w:rsidR="00AC5867" w:rsidRDefault="00AC5867" w:rsidP="00ED0990">
      <w:pPr>
        <w:tabs>
          <w:tab w:val="left" w:pos="2552"/>
        </w:tabs>
        <w:spacing w:before="0" w:after="0" w:line="280" w:lineRule="atLeast"/>
        <w:rPr>
          <w:color w:val="4F81BD" w:themeColor="accent1"/>
        </w:rPr>
      </w:pPr>
      <w:r>
        <w:rPr>
          <w:color w:val="4F81BD" w:themeColor="accent1"/>
        </w:rPr>
        <w:t>Die Leistungen wurden im Zeitraum von Projektbeginn Auftragserteilung INGE bis zum Projektabschluss (Inbetriebnahme) erbracht.</w:t>
      </w:r>
    </w:p>
    <w:p w:rsidR="00356D84" w:rsidRDefault="00356D84" w:rsidP="00356D84">
      <w:pPr>
        <w:tabs>
          <w:tab w:val="left" w:pos="2552"/>
        </w:tabs>
        <w:spacing w:before="360" w:after="120"/>
      </w:pPr>
      <w:r>
        <w:t>Zur Auskunftserteilung ermächtigte Kontaktperson des Referenz-Auftraggebers:</w:t>
      </w:r>
    </w:p>
    <w:p w:rsidR="00356D84" w:rsidRDefault="00356D84" w:rsidP="00356D84">
      <w:pPr>
        <w:tabs>
          <w:tab w:val="left" w:pos="2552"/>
        </w:tabs>
        <w:spacing w:before="120" w:after="120"/>
      </w:pPr>
      <w:r>
        <w:t>Auftraggeber:</w:t>
      </w:r>
      <w:r>
        <w:tab/>
      </w:r>
      <w:r w:rsidR="005D47C6" w:rsidRPr="005D47C6">
        <w:rPr>
          <w:color w:val="0070C0"/>
        </w:rPr>
        <w:t xml:space="preserve">Bundesamt für Strassen </w:t>
      </w:r>
      <w:r w:rsidR="00ED0990">
        <w:rPr>
          <w:color w:val="0070C0"/>
        </w:rPr>
        <w:t>ASTRA</w:t>
      </w:r>
      <w:r w:rsidR="005D47C6">
        <w:rPr>
          <w:color w:val="0070C0"/>
        </w:rPr>
        <w:t>, Filiale</w:t>
      </w:r>
      <w:r w:rsidR="00ED0990">
        <w:rPr>
          <w:color w:val="0070C0"/>
        </w:rPr>
        <w:t xml:space="preserve"> Winterthur</w:t>
      </w:r>
    </w:p>
    <w:p w:rsidR="00356D84" w:rsidRDefault="00356D84" w:rsidP="00356D84">
      <w:pPr>
        <w:tabs>
          <w:tab w:val="left" w:pos="2552"/>
        </w:tabs>
        <w:spacing w:before="120" w:after="120"/>
      </w:pPr>
      <w:r>
        <w:t>Funktion:</w:t>
      </w:r>
      <w:r>
        <w:tab/>
      </w:r>
      <w:r w:rsidR="00ED0990">
        <w:rPr>
          <w:color w:val="0070C0"/>
        </w:rPr>
        <w:t>Projektleiter Bauherr</w:t>
      </w:r>
    </w:p>
    <w:p w:rsidR="00356D84" w:rsidRDefault="00356D84" w:rsidP="00356D84">
      <w:pPr>
        <w:tabs>
          <w:tab w:val="left" w:pos="2552"/>
        </w:tabs>
        <w:spacing w:before="120" w:after="120"/>
        <w:rPr>
          <w:color w:val="0070C0"/>
        </w:rPr>
      </w:pPr>
      <w:r>
        <w:t>Name:</w:t>
      </w:r>
      <w:r>
        <w:tab/>
      </w:r>
      <w:r w:rsidR="00ED0990">
        <w:rPr>
          <w:color w:val="0070C0"/>
        </w:rPr>
        <w:t xml:space="preserve">Marco Knecht (damaliger Projektleiter </w:t>
      </w:r>
      <w:r w:rsidR="00DB1FF7">
        <w:rPr>
          <w:color w:val="0070C0"/>
        </w:rPr>
        <w:t xml:space="preserve">Peter Bachmann </w:t>
      </w:r>
      <w:r w:rsidR="00ED0990">
        <w:rPr>
          <w:color w:val="0070C0"/>
        </w:rPr>
        <w:t>in Pension)</w:t>
      </w:r>
    </w:p>
    <w:p w:rsidR="00356D84" w:rsidRDefault="00356D84" w:rsidP="00356D84">
      <w:pPr>
        <w:tabs>
          <w:tab w:val="left" w:pos="2552"/>
        </w:tabs>
        <w:spacing w:before="120" w:after="120"/>
      </w:pPr>
      <w:r>
        <w:t>Adresse:</w:t>
      </w:r>
      <w:r>
        <w:tab/>
      </w:r>
      <w:proofErr w:type="spellStart"/>
      <w:r w:rsidR="00ED0990">
        <w:rPr>
          <w:color w:val="0070C0"/>
        </w:rPr>
        <w:t>Grüzefeldstrasse</w:t>
      </w:r>
      <w:proofErr w:type="spellEnd"/>
      <w:r w:rsidR="00ED0990">
        <w:rPr>
          <w:color w:val="0070C0"/>
        </w:rPr>
        <w:t xml:space="preserve"> 41, 8404 Winterthur</w:t>
      </w:r>
    </w:p>
    <w:p w:rsidR="00356D84" w:rsidRDefault="00356D84" w:rsidP="00356D84">
      <w:pPr>
        <w:tabs>
          <w:tab w:val="left" w:pos="2552"/>
        </w:tabs>
        <w:spacing w:before="120" w:after="120"/>
      </w:pPr>
      <w:r>
        <w:t>E-Mail:</w:t>
      </w:r>
      <w:r>
        <w:tab/>
      </w:r>
      <w:r w:rsidR="00ED0990">
        <w:rPr>
          <w:color w:val="0070C0"/>
        </w:rPr>
        <w:t>marco.knecht@astra.admin.ch</w:t>
      </w:r>
    </w:p>
    <w:p w:rsidR="00356D84" w:rsidRDefault="00356D84" w:rsidP="00356D84">
      <w:pPr>
        <w:tabs>
          <w:tab w:val="left" w:pos="2552"/>
        </w:tabs>
        <w:spacing w:before="120" w:after="120"/>
      </w:pPr>
      <w:r>
        <w:t>Fax:</w:t>
      </w:r>
      <w:r>
        <w:tab/>
      </w:r>
      <w:r w:rsidR="00ED0990">
        <w:rPr>
          <w:color w:val="0070C0"/>
        </w:rPr>
        <w:t>058 480 47 90</w:t>
      </w:r>
    </w:p>
    <w:p w:rsidR="00356D84" w:rsidRDefault="00356D84" w:rsidP="00356D84">
      <w:pPr>
        <w:tabs>
          <w:tab w:val="left" w:pos="2552"/>
        </w:tabs>
        <w:spacing w:before="120" w:after="360"/>
      </w:pPr>
      <w:r>
        <w:t>Telefon:</w:t>
      </w:r>
      <w:r>
        <w:tab/>
      </w:r>
      <w:r w:rsidR="00ED0990">
        <w:rPr>
          <w:color w:val="0070C0"/>
        </w:rPr>
        <w:t>058 480 47 53</w:t>
      </w:r>
    </w:p>
    <w:p w:rsidR="00356D84" w:rsidRDefault="00356D84" w:rsidP="00356D84">
      <w:r>
        <w:t>In welchem Sinne ist das angegebene Projekt mit dem vorliegenden Projekt vergleichbar?</w:t>
      </w:r>
    </w:p>
    <w:p w:rsidR="00A87AD9" w:rsidRPr="007C014A" w:rsidRDefault="00A87AD9" w:rsidP="00A87AD9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 w:rsidRPr="007C014A">
        <w:rPr>
          <w:color w:val="4F81BD" w:themeColor="accent1"/>
        </w:rPr>
        <w:t>Beinhal</w:t>
      </w:r>
      <w:r>
        <w:rPr>
          <w:color w:val="4F81BD" w:themeColor="accent1"/>
        </w:rPr>
        <w:t>tet alle relevanten Fachgebiete</w:t>
      </w:r>
    </w:p>
    <w:p w:rsidR="00A87AD9" w:rsidRPr="007C014A" w:rsidRDefault="00A87AD9" w:rsidP="00A87AD9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 w:rsidRPr="007C014A">
        <w:rPr>
          <w:color w:val="4F81BD" w:themeColor="accent1"/>
        </w:rPr>
        <w:t>beinhaltend Anschlüsse inklusive Problematik der gegenseitigen Beeinflussung mit Stadtstrassennetz</w:t>
      </w:r>
    </w:p>
    <w:p w:rsidR="00A87AD9" w:rsidRDefault="00A87AD9" w:rsidP="00A87AD9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>
        <w:rPr>
          <w:color w:val="4F81BD" w:themeColor="accent1"/>
        </w:rPr>
        <w:t>Projekt</w:t>
      </w:r>
      <w:r w:rsidRPr="007C014A">
        <w:rPr>
          <w:color w:val="4F81BD" w:themeColor="accent1"/>
        </w:rPr>
        <w:t xml:space="preserve"> in städtischem Umfeld, </w:t>
      </w:r>
    </w:p>
    <w:p w:rsidR="00A87AD9" w:rsidRDefault="00A87AD9" w:rsidP="00A87AD9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>
        <w:rPr>
          <w:color w:val="4F81BD" w:themeColor="accent1"/>
        </w:rPr>
        <w:t xml:space="preserve">Komplexität und fachliche Aspekte wie </w:t>
      </w:r>
      <w:proofErr w:type="spellStart"/>
      <w:r>
        <w:rPr>
          <w:color w:val="4F81BD" w:themeColor="accent1"/>
        </w:rPr>
        <w:t>Trasseverbreiterung</w:t>
      </w:r>
      <w:proofErr w:type="spellEnd"/>
      <w:r>
        <w:rPr>
          <w:color w:val="4F81BD" w:themeColor="accent1"/>
        </w:rPr>
        <w:t>, setzungsempfindliche Böden, Anpassung Entwässerungskonzept mit SABA, Optimierung Anschluss Urdorf Süd, verkehrstechnische Untersuchung des Anschlussknotens Urdorf Süd (LSA), Lärmschutzmassnahmen, Böschungssicherungen, Neubau von Zentrale, Instandsetzung Tagbautunnel, Gesamtinstandsetzung d</w:t>
      </w:r>
      <w:r w:rsidR="00754FE6">
        <w:rPr>
          <w:color w:val="4F81BD" w:themeColor="accent1"/>
        </w:rPr>
        <w:t xml:space="preserve">es Abschnittes, </w:t>
      </w:r>
      <w:r w:rsidR="00D2204C">
        <w:rPr>
          <w:color w:val="4F81BD" w:themeColor="accent1"/>
        </w:rPr>
        <w:t>5</w:t>
      </w:r>
      <w:r>
        <w:rPr>
          <w:color w:val="4F81BD" w:themeColor="accent1"/>
        </w:rPr>
        <w:t>Verstärk</w:t>
      </w:r>
      <w:r w:rsidR="00D60A87">
        <w:rPr>
          <w:color w:val="4F81BD" w:themeColor="accent1"/>
        </w:rPr>
        <w:t xml:space="preserve">ung – Erweiterung - </w:t>
      </w:r>
      <w:r>
        <w:rPr>
          <w:color w:val="4F81BD" w:themeColor="accent1"/>
        </w:rPr>
        <w:t>Umnutzung von Kunstbauten,</w:t>
      </w:r>
    </w:p>
    <w:p w:rsidR="00A87AD9" w:rsidRDefault="00A87AD9" w:rsidP="00A87AD9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>
        <w:rPr>
          <w:color w:val="4F81BD" w:themeColor="accent1"/>
        </w:rPr>
        <w:t>Bauen unter Verkehr</w:t>
      </w:r>
    </w:p>
    <w:p w:rsidR="00356D84" w:rsidRDefault="00A87AD9" w:rsidP="00A87AD9">
      <w:r w:rsidRPr="007C014A">
        <w:rPr>
          <w:color w:val="4F81BD" w:themeColor="accent1"/>
        </w:rPr>
        <w:t>Während Arbeiten in den Anschlussbereichen Aufbau bzw</w:t>
      </w:r>
      <w:r>
        <w:rPr>
          <w:color w:val="4F81BD" w:themeColor="accent1"/>
        </w:rPr>
        <w:t>.</w:t>
      </w:r>
      <w:r w:rsidRPr="007C014A">
        <w:rPr>
          <w:color w:val="4F81BD" w:themeColor="accent1"/>
        </w:rPr>
        <w:t xml:space="preserve"> Betrieb eines</w:t>
      </w:r>
      <w:r>
        <w:rPr>
          <w:color w:val="4F81BD" w:themeColor="accent1"/>
        </w:rPr>
        <w:t xml:space="preserve"> Verkehrsmanagementsystem</w:t>
      </w:r>
      <w:r w:rsidRPr="007C014A">
        <w:rPr>
          <w:color w:val="4F81BD" w:themeColor="accent1"/>
        </w:rPr>
        <w:t>s</w:t>
      </w:r>
    </w:p>
    <w:p w:rsidR="00356D84" w:rsidRDefault="00356D84" w:rsidP="00356D84">
      <w:pPr>
        <w:spacing w:before="240"/>
      </w:pPr>
      <w:r>
        <w:t>In welchem Sinne sind die ausgeführten Arbeiten mit dem vorliegenden Projekt vergleichbar?</w:t>
      </w:r>
    </w:p>
    <w:p w:rsidR="00A87AD9" w:rsidRDefault="00A87AD9" w:rsidP="00A87AD9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>
        <w:rPr>
          <w:color w:val="4F81BD" w:themeColor="accent1"/>
        </w:rPr>
        <w:t>Vergleichbarkeit gegeben bezüglich Projektphasen und Leistungserbringung</w:t>
      </w:r>
    </w:p>
    <w:p w:rsidR="00A87AD9" w:rsidRDefault="00A87AD9" w:rsidP="00A87AD9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>
        <w:rPr>
          <w:color w:val="4F81BD" w:themeColor="accent1"/>
        </w:rPr>
        <w:t>Vergleichbarkeit gegeben bezüglich Aufgabenstellung</w:t>
      </w:r>
    </w:p>
    <w:p w:rsidR="00A87AD9" w:rsidRDefault="00A87AD9" w:rsidP="00A87AD9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>
        <w:rPr>
          <w:color w:val="4F81BD" w:themeColor="accent1"/>
        </w:rPr>
        <w:t>Vergleichbarkeit gegeben bezüglich betroffener Fachbereiche</w:t>
      </w:r>
    </w:p>
    <w:p w:rsidR="00A87AD9" w:rsidRDefault="00A87AD9" w:rsidP="00A87AD9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 w:rsidRPr="007C014A">
        <w:rPr>
          <w:color w:val="4F81BD" w:themeColor="accent1"/>
        </w:rPr>
        <w:t>Arbeiten unter Verkehr mit hoher Verkehrsdichte in städtischer Umgebung</w:t>
      </w:r>
      <w:r>
        <w:rPr>
          <w:color w:val="4F81BD" w:themeColor="accent1"/>
        </w:rPr>
        <w:t>, mit Berücksichtigung der Beeinflussung des städtischen Strassennetzes</w:t>
      </w:r>
    </w:p>
    <w:p w:rsidR="000312D6" w:rsidRDefault="000312D6" w:rsidP="000312D6">
      <w:pPr>
        <w:tabs>
          <w:tab w:val="left" w:pos="426"/>
        </w:tabs>
        <w:rPr>
          <w:color w:val="4F81BD" w:themeColor="accent1"/>
        </w:rPr>
      </w:pPr>
    </w:p>
    <w:p w:rsidR="000312D6" w:rsidRDefault="000312D6" w:rsidP="000312D6">
      <w:pPr>
        <w:tabs>
          <w:tab w:val="left" w:pos="426"/>
        </w:tabs>
        <w:rPr>
          <w:color w:val="4F81BD" w:themeColor="accent1"/>
        </w:rPr>
      </w:pPr>
    </w:p>
    <w:p w:rsidR="000312D6" w:rsidRDefault="000312D6" w:rsidP="000312D6">
      <w:pPr>
        <w:tabs>
          <w:tab w:val="left" w:pos="426"/>
        </w:tabs>
        <w:rPr>
          <w:b/>
          <w:color w:val="4F81BD" w:themeColor="accent1"/>
        </w:rPr>
      </w:pPr>
      <w:r>
        <w:rPr>
          <w:b/>
          <w:color w:val="4F81BD" w:themeColor="accent1"/>
        </w:rPr>
        <w:lastRenderedPageBreak/>
        <w:t>Hinweis:</w:t>
      </w:r>
    </w:p>
    <w:p w:rsidR="000D2517" w:rsidRPr="000D2517" w:rsidRDefault="000312D6" w:rsidP="000D2517">
      <w:pPr>
        <w:tabs>
          <w:tab w:val="left" w:pos="2552"/>
        </w:tabs>
        <w:spacing w:before="120" w:after="120"/>
        <w:rPr>
          <w:color w:val="4F81BD" w:themeColor="accent1"/>
        </w:rPr>
      </w:pPr>
      <w:r>
        <w:rPr>
          <w:color w:val="4F81BD" w:themeColor="accent1"/>
        </w:rPr>
        <w:t xml:space="preserve">Marco Knecht war zu Projektbeginn noch nicht im Projektteam N20.1.3. Insbesondere die immense Projektdynamik </w:t>
      </w:r>
      <w:r w:rsidR="000D2517">
        <w:rPr>
          <w:color w:val="4F81BD" w:themeColor="accent1"/>
        </w:rPr>
        <w:t xml:space="preserve">im Fachbereich Bau </w:t>
      </w:r>
      <w:r>
        <w:rPr>
          <w:color w:val="4F81BD" w:themeColor="accent1"/>
        </w:rPr>
        <w:t>in den Phasen 32-41 hat er nicht begleitet.</w:t>
      </w:r>
      <w:r w:rsidR="000D2517">
        <w:rPr>
          <w:color w:val="4F81BD" w:themeColor="accent1"/>
        </w:rPr>
        <w:t xml:space="preserve"> Deshalb alternativ eine weitere Referenzangabe in Bezug auf das im CV aufgeführte Projekt Einhausung </w:t>
      </w:r>
      <w:proofErr w:type="spellStart"/>
      <w:r w:rsidR="000D2517">
        <w:rPr>
          <w:color w:val="4F81BD" w:themeColor="accent1"/>
        </w:rPr>
        <w:t>Schwamendingen</w:t>
      </w:r>
      <w:proofErr w:type="spellEnd"/>
      <w:r w:rsidR="000D2517">
        <w:rPr>
          <w:color w:val="4F81BD" w:themeColor="accent1"/>
        </w:rPr>
        <w:t xml:space="preserve">, in welchem Christian Fuchs die Oberbauleitung wahrnimmt: Rolf Eberle, ASTRA, </w:t>
      </w:r>
      <w:r w:rsidR="000D2517" w:rsidRPr="000D2517">
        <w:rPr>
          <w:color w:val="4F81BD" w:themeColor="accent1"/>
        </w:rPr>
        <w:t xml:space="preserve">PL N01/40 Einhausung </w:t>
      </w:r>
      <w:proofErr w:type="spellStart"/>
      <w:r w:rsidR="000D2517" w:rsidRPr="000D2517">
        <w:rPr>
          <w:color w:val="4F81BD" w:themeColor="accent1"/>
        </w:rPr>
        <w:t>Sch</w:t>
      </w:r>
      <w:r w:rsidR="000D2517">
        <w:rPr>
          <w:color w:val="4F81BD" w:themeColor="accent1"/>
        </w:rPr>
        <w:t>wamendingen</w:t>
      </w:r>
      <w:proofErr w:type="spellEnd"/>
      <w:r w:rsidR="000D2517">
        <w:rPr>
          <w:color w:val="4F81BD" w:themeColor="accent1"/>
        </w:rPr>
        <w:t>, Tel. 058 480 47 57</w:t>
      </w:r>
    </w:p>
    <w:p w:rsidR="000312D6" w:rsidRPr="000312D6" w:rsidRDefault="000312D6" w:rsidP="000312D6">
      <w:pPr>
        <w:tabs>
          <w:tab w:val="left" w:pos="426"/>
        </w:tabs>
        <w:rPr>
          <w:color w:val="4F81BD" w:themeColor="accent1"/>
        </w:rPr>
      </w:pPr>
    </w:p>
    <w:p w:rsidR="000D2517" w:rsidRDefault="000D2517" w:rsidP="00356D84">
      <w:pPr>
        <w:spacing w:before="240"/>
      </w:pPr>
      <w:r>
        <w:br w:type="page"/>
      </w:r>
    </w:p>
    <w:p w:rsidR="00356D84" w:rsidRPr="008860E0" w:rsidRDefault="00356D84" w:rsidP="00356D84">
      <w:pPr>
        <w:spacing w:before="240"/>
      </w:pPr>
    </w:p>
    <w:p w:rsidR="00356D84" w:rsidRDefault="00356D84" w:rsidP="00356D84">
      <w:pPr>
        <w:tabs>
          <w:tab w:val="left" w:pos="2552"/>
        </w:tabs>
        <w:spacing w:before="360" w:after="0"/>
      </w:pPr>
      <w:r>
        <w:rPr>
          <w:b/>
        </w:rPr>
        <w:t xml:space="preserve">Referenz 2 </w:t>
      </w:r>
      <w:r w:rsidR="008C29D5">
        <w:rPr>
          <w:b/>
        </w:rPr>
        <w:t>–</w:t>
      </w:r>
      <w:r>
        <w:rPr>
          <w:b/>
        </w:rPr>
        <w:t xml:space="preserve"> </w:t>
      </w:r>
      <w:r w:rsidR="008C29D5">
        <w:rPr>
          <w:b/>
        </w:rPr>
        <w:t>PL Bau</w:t>
      </w:r>
      <w:r w:rsidRPr="004B61A0">
        <w:rPr>
          <w:b/>
        </w:rPr>
        <w:t xml:space="preserve"> </w:t>
      </w:r>
      <w:r>
        <w:rPr>
          <w:b/>
        </w:rPr>
        <w:t>(optional)</w:t>
      </w:r>
    </w:p>
    <w:p w:rsidR="00356D84" w:rsidRPr="007710DE" w:rsidRDefault="00356D84" w:rsidP="00A71EF7">
      <w:pPr>
        <w:tabs>
          <w:tab w:val="left" w:pos="2552"/>
        </w:tabs>
        <w:spacing w:before="120" w:after="120"/>
      </w:pPr>
      <w:r>
        <w:t>Projekt:</w:t>
      </w:r>
      <w:r>
        <w:tab/>
      </w:r>
      <w:r w:rsidR="00A71EF7">
        <w:rPr>
          <w:color w:val="0070C0"/>
        </w:rPr>
        <w:t xml:space="preserve">N06.32-006 PEB </w:t>
      </w:r>
      <w:proofErr w:type="spellStart"/>
      <w:r w:rsidR="00A71EF7">
        <w:rPr>
          <w:color w:val="0070C0"/>
        </w:rPr>
        <w:t>Wankdorf</w:t>
      </w:r>
      <w:proofErr w:type="spellEnd"/>
      <w:r w:rsidR="00A71EF7">
        <w:rPr>
          <w:color w:val="0070C0"/>
        </w:rPr>
        <w:t xml:space="preserve"> – Muri, </w:t>
      </w:r>
      <w:r w:rsidR="00A71EF7" w:rsidRPr="00A71EF7">
        <w:rPr>
          <w:color w:val="0070C0"/>
        </w:rPr>
        <w:t>Bypass Ost</w:t>
      </w:r>
    </w:p>
    <w:p w:rsidR="00356D84" w:rsidRDefault="00307B74" w:rsidP="00356D84">
      <w:pPr>
        <w:tabs>
          <w:tab w:val="left" w:pos="2552"/>
        </w:tabs>
        <w:spacing w:before="120" w:after="120"/>
      </w:pPr>
      <w:r>
        <w:t>Unternehmung</w:t>
      </w:r>
      <w:r w:rsidR="00356D84">
        <w:t>:</w:t>
      </w:r>
      <w:r w:rsidR="00356D84">
        <w:tab/>
      </w:r>
      <w:proofErr w:type="spellStart"/>
      <w:r w:rsidR="005D47C6">
        <w:rPr>
          <w:color w:val="0070C0"/>
        </w:rPr>
        <w:t>Aegerter</w:t>
      </w:r>
      <w:proofErr w:type="spellEnd"/>
      <w:r w:rsidR="005D47C6">
        <w:rPr>
          <w:color w:val="0070C0"/>
        </w:rPr>
        <w:t xml:space="preserve"> &amp; </w:t>
      </w:r>
      <w:proofErr w:type="spellStart"/>
      <w:r w:rsidR="005D47C6">
        <w:rPr>
          <w:color w:val="0070C0"/>
        </w:rPr>
        <w:t>Bosshardt</w:t>
      </w:r>
      <w:proofErr w:type="spellEnd"/>
      <w:r w:rsidR="005D47C6">
        <w:rPr>
          <w:color w:val="0070C0"/>
        </w:rPr>
        <w:t xml:space="preserve"> AG</w:t>
      </w:r>
    </w:p>
    <w:p w:rsidR="00356D84" w:rsidRPr="007710DE" w:rsidRDefault="00356D84" w:rsidP="00356D84">
      <w:pPr>
        <w:tabs>
          <w:tab w:val="left" w:pos="2552"/>
        </w:tabs>
        <w:spacing w:before="120" w:after="120"/>
      </w:pPr>
      <w:r>
        <w:t>Zeitraum:</w:t>
      </w:r>
      <w:r>
        <w:tab/>
      </w:r>
      <w:r w:rsidR="005D47C6">
        <w:rPr>
          <w:color w:val="0070C0"/>
        </w:rPr>
        <w:t>20</w:t>
      </w:r>
      <w:r w:rsidR="00A71EF7">
        <w:rPr>
          <w:color w:val="0070C0"/>
        </w:rPr>
        <w:t>14 - 20</w:t>
      </w:r>
      <w:r w:rsidR="005D47C6">
        <w:rPr>
          <w:color w:val="0070C0"/>
        </w:rPr>
        <w:t>15</w:t>
      </w:r>
    </w:p>
    <w:p w:rsidR="00356D84" w:rsidRPr="003F209A" w:rsidRDefault="00356D84" w:rsidP="00356D84">
      <w:pPr>
        <w:tabs>
          <w:tab w:val="left" w:pos="2552"/>
        </w:tabs>
        <w:spacing w:before="120" w:after="120"/>
      </w:pPr>
      <w:r>
        <w:t>Investitionsvolumen:</w:t>
      </w:r>
      <w:r>
        <w:tab/>
      </w:r>
      <w:r w:rsidR="00D2204C" w:rsidRPr="00473239">
        <w:rPr>
          <w:color w:val="4F81BD" w:themeColor="accent1"/>
        </w:rPr>
        <w:t xml:space="preserve">CHF 580 </w:t>
      </w:r>
      <w:proofErr w:type="spellStart"/>
      <w:r w:rsidR="00D2204C" w:rsidRPr="00473239">
        <w:rPr>
          <w:color w:val="4F81BD" w:themeColor="accent1"/>
        </w:rPr>
        <w:t>Mio</w:t>
      </w:r>
      <w:proofErr w:type="spellEnd"/>
    </w:p>
    <w:p w:rsidR="00356D84" w:rsidRDefault="00356D84" w:rsidP="00356D84">
      <w:pPr>
        <w:tabs>
          <w:tab w:val="left" w:pos="2552"/>
        </w:tabs>
        <w:spacing w:before="120" w:after="120"/>
      </w:pPr>
      <w:r w:rsidRPr="00A1437F">
        <w:t>Abgeschlossene Phase(n):</w:t>
      </w:r>
      <w:r w:rsidRPr="00A1437F">
        <w:rPr>
          <w:color w:val="0070C0"/>
        </w:rPr>
        <w:t xml:space="preserve"> </w:t>
      </w:r>
      <w:r w:rsidRPr="00A1437F">
        <w:rPr>
          <w:color w:val="0070C0"/>
        </w:rPr>
        <w:tab/>
      </w:r>
      <w:r w:rsidR="005D47C6" w:rsidRPr="00473239">
        <w:rPr>
          <w:color w:val="4F81BD" w:themeColor="accent1"/>
        </w:rPr>
        <w:t>31</w:t>
      </w:r>
    </w:p>
    <w:p w:rsidR="00D2204C" w:rsidRDefault="00356D84" w:rsidP="00D2204C">
      <w:pPr>
        <w:tabs>
          <w:tab w:val="left" w:pos="2552"/>
        </w:tabs>
        <w:spacing w:before="120" w:after="120"/>
      </w:pPr>
      <w:r w:rsidRPr="00224BBB">
        <w:t>Ausgeführte Arbeiten / Leistungen der Schlüsselperson (Angaben zu Funktion und Zeitraum):</w:t>
      </w:r>
    </w:p>
    <w:p w:rsidR="00A9065C" w:rsidRPr="000312D6" w:rsidRDefault="00A9065C" w:rsidP="00E46E5E">
      <w:pPr>
        <w:tabs>
          <w:tab w:val="left" w:pos="2552"/>
        </w:tabs>
        <w:spacing w:before="120" w:after="120"/>
        <w:rPr>
          <w:color w:val="4F81BD" w:themeColor="accent1"/>
        </w:rPr>
      </w:pPr>
      <w:r w:rsidRPr="000312D6">
        <w:rPr>
          <w:color w:val="4F81BD" w:themeColor="accent1"/>
        </w:rPr>
        <w:t xml:space="preserve">Auf der N06, zwischen AS </w:t>
      </w:r>
      <w:proofErr w:type="spellStart"/>
      <w:r w:rsidRPr="000312D6">
        <w:rPr>
          <w:color w:val="4F81BD" w:themeColor="accent1"/>
        </w:rPr>
        <w:t>Wankdorf</w:t>
      </w:r>
      <w:proofErr w:type="spellEnd"/>
      <w:r w:rsidRPr="000312D6">
        <w:rPr>
          <w:color w:val="4F81BD" w:themeColor="accent1"/>
        </w:rPr>
        <w:t xml:space="preserve"> und AS Ostring befindet sich ein rund 1 km lange</w:t>
      </w:r>
      <w:r w:rsidR="00473239" w:rsidRPr="000312D6">
        <w:rPr>
          <w:color w:val="4F81BD" w:themeColor="accent1"/>
        </w:rPr>
        <w:t>r</w:t>
      </w:r>
      <w:r w:rsidRPr="000312D6">
        <w:rPr>
          <w:color w:val="4F81BD" w:themeColor="accent1"/>
        </w:rPr>
        <w:t xml:space="preserve"> Abschnitt in Tieflage bzw. im Einschnitt (Arena </w:t>
      </w:r>
      <w:proofErr w:type="spellStart"/>
      <w:r w:rsidRPr="000312D6">
        <w:rPr>
          <w:color w:val="4F81BD" w:themeColor="accent1"/>
        </w:rPr>
        <w:t>PostFinance</w:t>
      </w:r>
      <w:proofErr w:type="spellEnd"/>
      <w:r w:rsidRPr="000312D6">
        <w:rPr>
          <w:color w:val="4F81BD" w:themeColor="accent1"/>
        </w:rPr>
        <w:t xml:space="preserve"> bis Schosshalde</w:t>
      </w:r>
      <w:r w:rsidR="002C1B73" w:rsidRPr="000312D6">
        <w:rPr>
          <w:color w:val="4F81BD" w:themeColor="accent1"/>
        </w:rPr>
        <w:t>/Zentrum Paul Klee</w:t>
      </w:r>
      <w:r w:rsidRPr="000312D6">
        <w:rPr>
          <w:color w:val="4F81BD" w:themeColor="accent1"/>
        </w:rPr>
        <w:t xml:space="preserve">). Der geplante Ausbau des der N06 auf 6 Spuren soll unter Aufrechterhaltung des Verkehrs erfolgen. Der genannte Teilabschnitt </w:t>
      </w:r>
      <w:r w:rsidR="00AE77FA" w:rsidRPr="000312D6">
        <w:rPr>
          <w:color w:val="4F81BD" w:themeColor="accent1"/>
        </w:rPr>
        <w:t>stellt</w:t>
      </w:r>
      <w:r w:rsidRPr="000312D6">
        <w:rPr>
          <w:color w:val="4F81BD" w:themeColor="accent1"/>
        </w:rPr>
        <w:t xml:space="preserve"> aufgrund der Tieflage</w:t>
      </w:r>
      <w:r w:rsidR="00AE77FA" w:rsidRPr="000312D6">
        <w:rPr>
          <w:color w:val="4F81BD" w:themeColor="accent1"/>
        </w:rPr>
        <w:t>,</w:t>
      </w:r>
      <w:r w:rsidRPr="000312D6">
        <w:rPr>
          <w:color w:val="4F81BD" w:themeColor="accent1"/>
        </w:rPr>
        <w:t xml:space="preserve"> der </w:t>
      </w:r>
      <w:r w:rsidR="00AE77FA" w:rsidRPr="000312D6">
        <w:rPr>
          <w:color w:val="4F81BD" w:themeColor="accent1"/>
        </w:rPr>
        <w:t xml:space="preserve">gegebenen städtischen Infrastrukturen und der </w:t>
      </w:r>
      <w:r w:rsidRPr="000312D6">
        <w:rPr>
          <w:color w:val="4F81BD" w:themeColor="accent1"/>
        </w:rPr>
        <w:t xml:space="preserve">umgebenden Bebauung </w:t>
      </w:r>
      <w:r w:rsidR="00AE77FA" w:rsidRPr="000312D6">
        <w:rPr>
          <w:color w:val="4F81BD" w:themeColor="accent1"/>
        </w:rPr>
        <w:t>ein zentrales Element in der Projektierung des Gesamtvorhabens dar.</w:t>
      </w:r>
    </w:p>
    <w:p w:rsidR="00E14995" w:rsidRPr="000312D6" w:rsidRDefault="00E14995" w:rsidP="00E14995">
      <w:pPr>
        <w:tabs>
          <w:tab w:val="left" w:pos="2552"/>
        </w:tabs>
        <w:spacing w:before="0" w:after="0" w:line="280" w:lineRule="atLeast"/>
        <w:rPr>
          <w:b/>
          <w:color w:val="4F81BD" w:themeColor="accent1"/>
        </w:rPr>
      </w:pPr>
      <w:r w:rsidRPr="000312D6">
        <w:rPr>
          <w:b/>
          <w:color w:val="4F81BD" w:themeColor="accent1"/>
        </w:rPr>
        <w:t>Ausgeführte Arbeiten:</w:t>
      </w:r>
    </w:p>
    <w:p w:rsidR="00A71EF7" w:rsidRPr="000312D6" w:rsidRDefault="00A71EF7" w:rsidP="00E46E5E">
      <w:pPr>
        <w:tabs>
          <w:tab w:val="left" w:pos="2552"/>
        </w:tabs>
        <w:spacing w:before="120" w:after="120"/>
        <w:rPr>
          <w:color w:val="4F81BD" w:themeColor="accent1"/>
        </w:rPr>
      </w:pPr>
      <w:r w:rsidRPr="000312D6">
        <w:rPr>
          <w:color w:val="4F81BD" w:themeColor="accent1"/>
        </w:rPr>
        <w:t>Technik:</w:t>
      </w:r>
    </w:p>
    <w:p w:rsidR="00A71EF7" w:rsidRPr="000312D6" w:rsidRDefault="00A71EF7" w:rsidP="00A71EF7">
      <w:pPr>
        <w:tabs>
          <w:tab w:val="left" w:pos="2552"/>
        </w:tabs>
        <w:spacing w:before="120" w:after="120"/>
        <w:rPr>
          <w:color w:val="4F81BD" w:themeColor="accent1"/>
        </w:rPr>
      </w:pPr>
      <w:r w:rsidRPr="000312D6">
        <w:rPr>
          <w:color w:val="4F81BD" w:themeColor="accent1"/>
        </w:rPr>
        <w:t>Verifikation und Erstbeurteilung der vorhandenen Grundlagendokumente (insbesondere: Projektstudie "N06 Raum Bern-</w:t>
      </w:r>
      <w:proofErr w:type="spellStart"/>
      <w:r w:rsidRPr="000312D6">
        <w:rPr>
          <w:color w:val="4F81BD" w:themeColor="accent1"/>
        </w:rPr>
        <w:t>Wankdorf</w:t>
      </w:r>
      <w:proofErr w:type="spellEnd"/>
      <w:r w:rsidRPr="000312D6">
        <w:rPr>
          <w:color w:val="4F81BD" w:themeColor="accent1"/>
        </w:rPr>
        <w:t>") für die Etappe 2</w:t>
      </w:r>
      <w:r w:rsidR="00473239" w:rsidRPr="000312D6">
        <w:rPr>
          <w:color w:val="4F81BD" w:themeColor="accent1"/>
        </w:rPr>
        <w:t xml:space="preserve"> in Bezug auf vorgesehene Massnahmen, Bauablauf und Verkehrsführung</w:t>
      </w:r>
      <w:r w:rsidRPr="000312D6">
        <w:rPr>
          <w:color w:val="4F81BD" w:themeColor="accent1"/>
        </w:rPr>
        <w:t>.</w:t>
      </w:r>
    </w:p>
    <w:p w:rsidR="00E14995" w:rsidRPr="000312D6" w:rsidRDefault="00E46E5E" w:rsidP="00E46E5E">
      <w:pPr>
        <w:tabs>
          <w:tab w:val="left" w:pos="2552"/>
        </w:tabs>
        <w:spacing w:before="120" w:after="120"/>
        <w:rPr>
          <w:color w:val="4F81BD" w:themeColor="accent1"/>
        </w:rPr>
      </w:pPr>
      <w:r w:rsidRPr="000312D6">
        <w:rPr>
          <w:color w:val="4F81BD" w:themeColor="accent1"/>
        </w:rPr>
        <w:t>Verifikation der Bauphasenplanung unter spezieller Berücksichtigung der räumlichen Gegebenheiten sowie deren Auswirkungen einerseits auf das Nationalstrassennetz unter Berücksichtigung der Vorgabe „Offenhalten von 5 Fahrstreifen“ mit der Pannenstreifenbewirtschaftung (davon 3 Streifen in Richtung</w:t>
      </w:r>
      <w:r w:rsidR="00385D0D" w:rsidRPr="000312D6">
        <w:rPr>
          <w:color w:val="4F81BD" w:themeColor="accent1"/>
        </w:rPr>
        <w:t xml:space="preserve"> </w:t>
      </w:r>
      <w:r w:rsidRPr="000312D6">
        <w:rPr>
          <w:color w:val="4F81BD" w:themeColor="accent1"/>
        </w:rPr>
        <w:t xml:space="preserve">Thun und 2 in Richtung Zürich) zwischen </w:t>
      </w:r>
      <w:proofErr w:type="spellStart"/>
      <w:r w:rsidRPr="000312D6">
        <w:rPr>
          <w:color w:val="4F81BD" w:themeColor="accent1"/>
        </w:rPr>
        <w:t>Wankdorf</w:t>
      </w:r>
      <w:proofErr w:type="spellEnd"/>
      <w:r w:rsidRPr="000312D6">
        <w:rPr>
          <w:color w:val="4F81BD" w:themeColor="accent1"/>
        </w:rPr>
        <w:t xml:space="preserve"> und Muri und andererseits auf das Lokalstrassennetz.</w:t>
      </w:r>
      <w:r w:rsidR="00E14995" w:rsidRPr="000312D6">
        <w:rPr>
          <w:color w:val="4F81BD" w:themeColor="accent1"/>
        </w:rPr>
        <w:t xml:space="preserve"> </w:t>
      </w:r>
    </w:p>
    <w:p w:rsidR="00473239" w:rsidRPr="000312D6" w:rsidRDefault="00473239" w:rsidP="00E46E5E">
      <w:pPr>
        <w:tabs>
          <w:tab w:val="left" w:pos="2552"/>
        </w:tabs>
        <w:spacing w:before="120" w:after="120"/>
        <w:rPr>
          <w:color w:val="4F81BD" w:themeColor="accent1"/>
        </w:rPr>
      </w:pPr>
      <w:r w:rsidRPr="000312D6">
        <w:rPr>
          <w:color w:val="4F81BD" w:themeColor="accent1"/>
        </w:rPr>
        <w:t>Ausarbeitung der technischen Massnahmen Strecke und Umgebung, Aufzeigen der Machbarkeit für Bauzustände und Endzustand. Variantenstudium Verkehrsführung 3+2 inkl. Kostenermittlung für 3 Varianten.</w:t>
      </w:r>
    </w:p>
    <w:p w:rsidR="00E46E5E" w:rsidRPr="000312D6" w:rsidRDefault="00D2204C" w:rsidP="00E46E5E">
      <w:pPr>
        <w:tabs>
          <w:tab w:val="left" w:pos="2552"/>
        </w:tabs>
        <w:spacing w:before="120" w:after="120"/>
        <w:rPr>
          <w:color w:val="4F81BD" w:themeColor="accent1"/>
        </w:rPr>
      </w:pPr>
      <w:r w:rsidRPr="000312D6">
        <w:rPr>
          <w:color w:val="4F81BD" w:themeColor="accent1"/>
        </w:rPr>
        <w:t xml:space="preserve">Kosten: </w:t>
      </w:r>
      <w:r w:rsidR="00E46E5E" w:rsidRPr="000312D6">
        <w:rPr>
          <w:color w:val="4F81BD" w:themeColor="accent1"/>
        </w:rPr>
        <w:t>Abschätzung der zusätzlich erforderlichen Aufwendungen für die Aufrechterhaltung des Verkehrs auf Nationalstrassen und Lokalstrassennetz</w:t>
      </w:r>
      <w:r w:rsidR="00E14995" w:rsidRPr="000312D6">
        <w:rPr>
          <w:color w:val="4F81BD" w:themeColor="accent1"/>
        </w:rPr>
        <w:t>.</w:t>
      </w:r>
    </w:p>
    <w:p w:rsidR="00E46E5E" w:rsidRPr="000312D6" w:rsidRDefault="00E46E5E" w:rsidP="00E46E5E">
      <w:pPr>
        <w:tabs>
          <w:tab w:val="left" w:pos="2552"/>
        </w:tabs>
        <w:spacing w:before="120" w:after="120"/>
        <w:rPr>
          <w:b/>
          <w:color w:val="4F81BD" w:themeColor="accent1"/>
        </w:rPr>
      </w:pPr>
      <w:r w:rsidRPr="000312D6">
        <w:rPr>
          <w:b/>
          <w:color w:val="4F81BD" w:themeColor="accent1"/>
        </w:rPr>
        <w:t xml:space="preserve">Funktion der Schlüsselperson: </w:t>
      </w:r>
    </w:p>
    <w:p w:rsidR="00E46E5E" w:rsidRPr="000312D6" w:rsidRDefault="00E46E5E" w:rsidP="00E46E5E">
      <w:pPr>
        <w:tabs>
          <w:tab w:val="left" w:pos="2552"/>
        </w:tabs>
        <w:spacing w:before="120" w:after="120"/>
        <w:rPr>
          <w:color w:val="4F81BD" w:themeColor="accent1"/>
        </w:rPr>
      </w:pPr>
      <w:r w:rsidRPr="000312D6">
        <w:rPr>
          <w:color w:val="4F81BD" w:themeColor="accent1"/>
        </w:rPr>
        <w:t>Projektleiter</w:t>
      </w:r>
      <w:r w:rsidR="00A71EF7" w:rsidRPr="000312D6">
        <w:rPr>
          <w:color w:val="4F81BD" w:themeColor="accent1"/>
        </w:rPr>
        <w:t>-</w:t>
      </w:r>
      <w:proofErr w:type="spellStart"/>
      <w:r w:rsidR="00A71EF7" w:rsidRPr="000312D6">
        <w:rPr>
          <w:color w:val="4F81BD" w:themeColor="accent1"/>
        </w:rPr>
        <w:t>Stv</w:t>
      </w:r>
      <w:proofErr w:type="spellEnd"/>
      <w:r w:rsidR="00A71EF7" w:rsidRPr="000312D6">
        <w:rPr>
          <w:color w:val="4F81BD" w:themeColor="accent1"/>
        </w:rPr>
        <w:t>.</w:t>
      </w:r>
      <w:r w:rsidRPr="000312D6">
        <w:rPr>
          <w:color w:val="4F81BD" w:themeColor="accent1"/>
        </w:rPr>
        <w:t xml:space="preserve"> </w:t>
      </w:r>
      <w:r w:rsidR="00DB1FF7" w:rsidRPr="000312D6">
        <w:rPr>
          <w:color w:val="4F81BD" w:themeColor="accent1"/>
        </w:rPr>
        <w:t xml:space="preserve">und </w:t>
      </w:r>
      <w:r w:rsidR="00A71EF7" w:rsidRPr="000312D6">
        <w:rPr>
          <w:color w:val="4F81BD" w:themeColor="accent1"/>
        </w:rPr>
        <w:t>Verfasser</w:t>
      </w:r>
      <w:r w:rsidR="00DB1FF7" w:rsidRPr="000312D6">
        <w:rPr>
          <w:color w:val="4F81BD" w:themeColor="accent1"/>
        </w:rPr>
        <w:t xml:space="preserve"> </w:t>
      </w:r>
      <w:r w:rsidRPr="000312D6">
        <w:rPr>
          <w:color w:val="4F81BD" w:themeColor="accent1"/>
        </w:rPr>
        <w:t>der Studie</w:t>
      </w:r>
      <w:r w:rsidR="00547862" w:rsidRPr="000312D6">
        <w:rPr>
          <w:color w:val="4F81BD" w:themeColor="accent1"/>
        </w:rPr>
        <w:t xml:space="preserve">, </w:t>
      </w:r>
      <w:r w:rsidR="00A71EF7" w:rsidRPr="000312D6">
        <w:rPr>
          <w:color w:val="4F81BD" w:themeColor="accent1"/>
        </w:rPr>
        <w:t xml:space="preserve">Verifikation der bestehenden Projektgrundlagen mit VF 2+2, </w:t>
      </w:r>
      <w:r w:rsidR="00547862" w:rsidRPr="000312D6">
        <w:rPr>
          <w:color w:val="4F81BD" w:themeColor="accent1"/>
        </w:rPr>
        <w:t xml:space="preserve">Ausarbeitung </w:t>
      </w:r>
    </w:p>
    <w:p w:rsidR="00356D84" w:rsidRDefault="00356D84" w:rsidP="00356D84">
      <w:pPr>
        <w:tabs>
          <w:tab w:val="left" w:pos="2552"/>
        </w:tabs>
        <w:spacing w:before="360" w:after="120"/>
      </w:pPr>
      <w:r>
        <w:t>Zur Auskunftserteilung ermächtigte Kontaktperson des Referenz-Auftraggebers:</w:t>
      </w:r>
    </w:p>
    <w:p w:rsidR="00356D84" w:rsidRDefault="00356D84" w:rsidP="00356D84">
      <w:pPr>
        <w:tabs>
          <w:tab w:val="left" w:pos="2552"/>
        </w:tabs>
        <w:spacing w:before="120" w:after="120"/>
      </w:pPr>
      <w:r>
        <w:t>Auftraggeber:</w:t>
      </w:r>
      <w:r>
        <w:tab/>
      </w:r>
      <w:r w:rsidR="005D47C6">
        <w:rPr>
          <w:color w:val="0070C0"/>
        </w:rPr>
        <w:t>Bundesamt für Strassen ASTRA, Filiale Thun</w:t>
      </w:r>
    </w:p>
    <w:p w:rsidR="00356D84" w:rsidRDefault="00356D84" w:rsidP="00356D84">
      <w:pPr>
        <w:tabs>
          <w:tab w:val="left" w:pos="2552"/>
        </w:tabs>
        <w:spacing w:before="120" w:after="120"/>
      </w:pPr>
      <w:r>
        <w:t>Funktion:</w:t>
      </w:r>
      <w:r>
        <w:tab/>
      </w:r>
      <w:r w:rsidR="005D47C6">
        <w:rPr>
          <w:color w:val="0070C0"/>
        </w:rPr>
        <w:t>PL-</w:t>
      </w:r>
      <w:proofErr w:type="spellStart"/>
      <w:r w:rsidR="005D47C6">
        <w:rPr>
          <w:color w:val="0070C0"/>
        </w:rPr>
        <w:t>Stv</w:t>
      </w:r>
      <w:proofErr w:type="spellEnd"/>
      <w:r w:rsidR="005D47C6">
        <w:rPr>
          <w:color w:val="0070C0"/>
        </w:rPr>
        <w:t xml:space="preserve"> Bauherr </w:t>
      </w:r>
    </w:p>
    <w:p w:rsidR="00356D84" w:rsidRDefault="00356D84" w:rsidP="00356D84">
      <w:pPr>
        <w:tabs>
          <w:tab w:val="left" w:pos="2552"/>
        </w:tabs>
        <w:spacing w:before="120" w:after="120"/>
      </w:pPr>
      <w:r>
        <w:t>Name:</w:t>
      </w:r>
      <w:r>
        <w:tab/>
      </w:r>
      <w:r w:rsidR="005D47C6">
        <w:rPr>
          <w:color w:val="0070C0"/>
        </w:rPr>
        <w:t>Beat Aeberhard</w:t>
      </w:r>
    </w:p>
    <w:p w:rsidR="00356D84" w:rsidRDefault="00356D84" w:rsidP="00356D84">
      <w:pPr>
        <w:tabs>
          <w:tab w:val="left" w:pos="2552"/>
        </w:tabs>
        <w:spacing w:before="120" w:after="120"/>
      </w:pPr>
      <w:r>
        <w:t>Adresse:</w:t>
      </w:r>
      <w:r>
        <w:tab/>
      </w:r>
      <w:proofErr w:type="spellStart"/>
      <w:r w:rsidR="005D47C6">
        <w:rPr>
          <w:color w:val="0070C0"/>
        </w:rPr>
        <w:t>Uttigenstrasse</w:t>
      </w:r>
      <w:proofErr w:type="spellEnd"/>
      <w:r w:rsidR="005D47C6">
        <w:rPr>
          <w:color w:val="0070C0"/>
        </w:rPr>
        <w:t xml:space="preserve"> 54, 3600 Thun</w:t>
      </w:r>
    </w:p>
    <w:p w:rsidR="00356D84" w:rsidRDefault="00356D84" w:rsidP="00356D84">
      <w:pPr>
        <w:tabs>
          <w:tab w:val="left" w:pos="2552"/>
        </w:tabs>
        <w:spacing w:before="120" w:after="120"/>
      </w:pPr>
      <w:r>
        <w:t>E-Mail:</w:t>
      </w:r>
      <w:r>
        <w:tab/>
      </w:r>
      <w:r w:rsidR="005D47C6">
        <w:rPr>
          <w:color w:val="0070C0"/>
        </w:rPr>
        <w:t>beat.aeberhard@astra.admin.ch</w:t>
      </w:r>
    </w:p>
    <w:p w:rsidR="00385D0D" w:rsidRDefault="00356D84" w:rsidP="00385D0D">
      <w:pPr>
        <w:tabs>
          <w:tab w:val="left" w:pos="2552"/>
        </w:tabs>
        <w:spacing w:before="120" w:after="120"/>
        <w:rPr>
          <w:color w:val="0070C0"/>
        </w:rPr>
      </w:pPr>
      <w:r>
        <w:t>Fax:</w:t>
      </w:r>
      <w:r>
        <w:tab/>
      </w:r>
      <w:r w:rsidR="00385D0D" w:rsidRPr="00385D0D">
        <w:rPr>
          <w:color w:val="0070C0"/>
        </w:rPr>
        <w:t>058 468 25 90</w:t>
      </w:r>
    </w:p>
    <w:p w:rsidR="00356D84" w:rsidRDefault="00356D84" w:rsidP="00385D0D">
      <w:pPr>
        <w:tabs>
          <w:tab w:val="left" w:pos="2552"/>
        </w:tabs>
        <w:spacing w:before="120" w:after="120"/>
        <w:rPr>
          <w:color w:val="0070C0"/>
        </w:rPr>
      </w:pPr>
      <w:r>
        <w:t>Telefon:</w:t>
      </w:r>
      <w:r>
        <w:tab/>
      </w:r>
      <w:r w:rsidR="005D47C6">
        <w:rPr>
          <w:color w:val="0070C0"/>
        </w:rPr>
        <w:t>058 468 24 31</w:t>
      </w:r>
    </w:p>
    <w:p w:rsidR="000D2517" w:rsidRDefault="000D2517" w:rsidP="00385D0D">
      <w:pPr>
        <w:tabs>
          <w:tab w:val="left" w:pos="2552"/>
        </w:tabs>
        <w:spacing w:before="120" w:after="120"/>
        <w:rPr>
          <w:color w:val="0070C0"/>
        </w:rPr>
      </w:pPr>
    </w:p>
    <w:p w:rsidR="000D2517" w:rsidRDefault="000D2517" w:rsidP="00385D0D">
      <w:pPr>
        <w:tabs>
          <w:tab w:val="left" w:pos="2552"/>
        </w:tabs>
        <w:spacing w:before="120" w:after="120"/>
        <w:rPr>
          <w:color w:val="0070C0"/>
        </w:rPr>
      </w:pPr>
    </w:p>
    <w:p w:rsidR="000D2517" w:rsidRDefault="000D2517" w:rsidP="00385D0D">
      <w:pPr>
        <w:tabs>
          <w:tab w:val="left" w:pos="2552"/>
        </w:tabs>
        <w:spacing w:before="120" w:after="120"/>
      </w:pPr>
      <w:bookmarkStart w:id="0" w:name="_GoBack"/>
      <w:bookmarkEnd w:id="0"/>
    </w:p>
    <w:p w:rsidR="00356D84" w:rsidRDefault="00356D84" w:rsidP="00356D84">
      <w:r>
        <w:lastRenderedPageBreak/>
        <w:t>In welchem Sinne ist das angegebene Projekt mit dem vorliegenden Projekt vergleichbar?</w:t>
      </w:r>
    </w:p>
    <w:p w:rsidR="00E14995" w:rsidRPr="000312D6" w:rsidRDefault="00E14995" w:rsidP="00E14995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 w:rsidRPr="000312D6">
        <w:rPr>
          <w:color w:val="4F81BD" w:themeColor="accent1"/>
        </w:rPr>
        <w:t>Beinhaltet alle relevanten Fachgebiete</w:t>
      </w:r>
    </w:p>
    <w:p w:rsidR="00E14995" w:rsidRPr="000312D6" w:rsidRDefault="00E14995" w:rsidP="00E14995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 w:rsidRPr="000312D6">
        <w:rPr>
          <w:color w:val="4F81BD" w:themeColor="accent1"/>
        </w:rPr>
        <w:t xml:space="preserve">beinhaltend Kunstbauten </w:t>
      </w:r>
      <w:r w:rsidR="003E55BC" w:rsidRPr="000312D6">
        <w:rPr>
          <w:color w:val="4F81BD" w:themeColor="accent1"/>
        </w:rPr>
        <w:t xml:space="preserve">Brücken, Überführungen </w:t>
      </w:r>
      <w:r w:rsidR="002C1B73" w:rsidRPr="000312D6">
        <w:rPr>
          <w:color w:val="4F81BD" w:themeColor="accent1"/>
        </w:rPr>
        <w:t>(</w:t>
      </w:r>
      <w:r w:rsidRPr="000312D6">
        <w:rPr>
          <w:color w:val="4F81BD" w:themeColor="accent1"/>
        </w:rPr>
        <w:t>und Anschlüsse inklusive Problematik der gegenseitigen Beeinflussung mit Stadtstrassennetz</w:t>
      </w:r>
    </w:p>
    <w:p w:rsidR="00E14995" w:rsidRPr="000312D6" w:rsidRDefault="00385D0D" w:rsidP="00E14995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 w:rsidRPr="000312D6">
        <w:rPr>
          <w:color w:val="4F81BD" w:themeColor="accent1"/>
        </w:rPr>
        <w:t xml:space="preserve">Projekt in städtischem </w:t>
      </w:r>
      <w:r w:rsidR="003E55BC" w:rsidRPr="000312D6">
        <w:rPr>
          <w:color w:val="4F81BD" w:themeColor="accent1"/>
        </w:rPr>
        <w:t xml:space="preserve">beengtem </w:t>
      </w:r>
      <w:r w:rsidRPr="000312D6">
        <w:rPr>
          <w:color w:val="4F81BD" w:themeColor="accent1"/>
        </w:rPr>
        <w:t>Umfeld</w:t>
      </w:r>
    </w:p>
    <w:p w:rsidR="002C1B73" w:rsidRPr="000312D6" w:rsidRDefault="00E14995" w:rsidP="00A71EF7">
      <w:pPr>
        <w:pStyle w:val="Listenabsatz"/>
        <w:numPr>
          <w:ilvl w:val="0"/>
          <w:numId w:val="38"/>
        </w:numPr>
        <w:tabs>
          <w:tab w:val="left" w:pos="426"/>
        </w:tabs>
        <w:spacing w:before="240"/>
        <w:ind w:left="426" w:hanging="426"/>
        <w:rPr>
          <w:color w:val="4F81BD" w:themeColor="accent1"/>
        </w:rPr>
      </w:pPr>
      <w:r w:rsidRPr="000312D6">
        <w:rPr>
          <w:color w:val="4F81BD" w:themeColor="accent1"/>
        </w:rPr>
        <w:t>Komplexität und fachliche A</w:t>
      </w:r>
      <w:r w:rsidR="002C1B73" w:rsidRPr="000312D6">
        <w:rPr>
          <w:color w:val="4F81BD" w:themeColor="accent1"/>
        </w:rPr>
        <w:t xml:space="preserve">spekte wie </w:t>
      </w:r>
      <w:proofErr w:type="spellStart"/>
      <w:r w:rsidR="002C1B73" w:rsidRPr="000312D6">
        <w:rPr>
          <w:color w:val="4F81BD" w:themeColor="accent1"/>
        </w:rPr>
        <w:t>Trasseverbreiterung</w:t>
      </w:r>
      <w:proofErr w:type="spellEnd"/>
      <w:r w:rsidR="002C1B73" w:rsidRPr="000312D6">
        <w:rPr>
          <w:color w:val="4F81BD" w:themeColor="accent1"/>
        </w:rPr>
        <w:t xml:space="preserve"> unter Einbezug eines </w:t>
      </w:r>
      <w:r w:rsidR="00385D0D" w:rsidRPr="000312D6">
        <w:rPr>
          <w:color w:val="4F81BD" w:themeColor="accent1"/>
        </w:rPr>
        <w:t>6</w:t>
      </w:r>
      <w:r w:rsidR="00C60F10" w:rsidRPr="000312D6">
        <w:rPr>
          <w:color w:val="4F81BD" w:themeColor="accent1"/>
        </w:rPr>
        <w:t>-</w:t>
      </w:r>
      <w:r w:rsidR="00385D0D" w:rsidRPr="000312D6">
        <w:rPr>
          <w:color w:val="4F81BD" w:themeColor="accent1"/>
        </w:rPr>
        <w:t xml:space="preserve">streifigen </w:t>
      </w:r>
      <w:r w:rsidR="002C1B73" w:rsidRPr="000312D6">
        <w:rPr>
          <w:color w:val="4F81BD" w:themeColor="accent1"/>
        </w:rPr>
        <w:t>Tagbautunnels</w:t>
      </w:r>
      <w:r w:rsidR="00385D0D" w:rsidRPr="000312D6">
        <w:rPr>
          <w:color w:val="4F81BD" w:themeColor="accent1"/>
        </w:rPr>
        <w:t xml:space="preserve"> mit Ein- und Ausfahrtsrampen</w:t>
      </w:r>
      <w:r w:rsidR="002C1B73" w:rsidRPr="000312D6">
        <w:rPr>
          <w:color w:val="4F81BD" w:themeColor="accent1"/>
        </w:rPr>
        <w:t xml:space="preserve">, </w:t>
      </w:r>
      <w:r w:rsidRPr="000312D6">
        <w:rPr>
          <w:color w:val="4F81BD" w:themeColor="accent1"/>
        </w:rPr>
        <w:t xml:space="preserve">in anspruchsvoller </w:t>
      </w:r>
      <w:r w:rsidR="00385D0D" w:rsidRPr="000312D6">
        <w:rPr>
          <w:color w:val="4F81BD" w:themeColor="accent1"/>
        </w:rPr>
        <w:t>(Hydro-)</w:t>
      </w:r>
      <w:r w:rsidRPr="000312D6">
        <w:rPr>
          <w:color w:val="4F81BD" w:themeColor="accent1"/>
        </w:rPr>
        <w:t>Geologie</w:t>
      </w:r>
      <w:r w:rsidR="002C1B73" w:rsidRPr="000312D6">
        <w:rPr>
          <w:color w:val="4F81BD" w:themeColor="accent1"/>
        </w:rPr>
        <w:t xml:space="preserve"> und entlang sensibler Bebauung</w:t>
      </w:r>
      <w:r w:rsidRPr="000312D6">
        <w:rPr>
          <w:color w:val="4F81BD" w:themeColor="accent1"/>
        </w:rPr>
        <w:t xml:space="preserve">, Anpassung </w:t>
      </w:r>
      <w:r w:rsidR="002C1B73" w:rsidRPr="000312D6">
        <w:rPr>
          <w:color w:val="4F81BD" w:themeColor="accent1"/>
        </w:rPr>
        <w:t>Entwässerung</w:t>
      </w:r>
      <w:r w:rsidRPr="000312D6">
        <w:rPr>
          <w:color w:val="4F81BD" w:themeColor="accent1"/>
        </w:rPr>
        <w:t xml:space="preserve">, </w:t>
      </w:r>
      <w:r w:rsidR="002C1B73" w:rsidRPr="000312D6">
        <w:rPr>
          <w:color w:val="4F81BD" w:themeColor="accent1"/>
        </w:rPr>
        <w:t xml:space="preserve">Umlegung von </w:t>
      </w:r>
      <w:r w:rsidR="003E55BC" w:rsidRPr="000312D6">
        <w:rPr>
          <w:color w:val="4F81BD" w:themeColor="accent1"/>
        </w:rPr>
        <w:t>sämtlichen Werkleitungen im Erweiterungskorridor</w:t>
      </w:r>
      <w:r w:rsidR="002C1B73" w:rsidRPr="000312D6">
        <w:rPr>
          <w:color w:val="4F81BD" w:themeColor="accent1"/>
        </w:rPr>
        <w:t xml:space="preserve">, </w:t>
      </w:r>
      <w:r w:rsidRPr="000312D6">
        <w:rPr>
          <w:color w:val="4F81BD" w:themeColor="accent1"/>
        </w:rPr>
        <w:t>Bauen unter Verkehr</w:t>
      </w:r>
      <w:r w:rsidR="00385D0D" w:rsidRPr="000312D6">
        <w:rPr>
          <w:color w:val="4F81BD" w:themeColor="accent1"/>
        </w:rPr>
        <w:t xml:space="preserve"> (unter Aufrechterhaltung von 5 Fahrstreifen)</w:t>
      </w:r>
      <w:r w:rsidR="003E55BC" w:rsidRPr="000312D6">
        <w:rPr>
          <w:color w:val="4F81BD" w:themeColor="accent1"/>
        </w:rPr>
        <w:t>.</w:t>
      </w:r>
    </w:p>
    <w:p w:rsidR="002C1B73" w:rsidRPr="002C1B73" w:rsidRDefault="002C1B73" w:rsidP="002C1B73">
      <w:pPr>
        <w:pStyle w:val="Listenabsatz"/>
        <w:tabs>
          <w:tab w:val="left" w:pos="426"/>
        </w:tabs>
        <w:spacing w:before="240"/>
        <w:ind w:left="426"/>
      </w:pPr>
    </w:p>
    <w:p w:rsidR="00356D84" w:rsidRDefault="00356D84" w:rsidP="002C1B73">
      <w:pPr>
        <w:pStyle w:val="Listenabsatz"/>
        <w:numPr>
          <w:ilvl w:val="0"/>
          <w:numId w:val="38"/>
        </w:numPr>
        <w:tabs>
          <w:tab w:val="left" w:pos="426"/>
        </w:tabs>
        <w:spacing w:before="240"/>
        <w:ind w:left="426" w:hanging="426"/>
      </w:pPr>
      <w:r>
        <w:t>In welchem Sinne sind die ausgeführten Arbeiten mit dem vorliegenden Projekt vergleichbar?</w:t>
      </w:r>
    </w:p>
    <w:p w:rsidR="00012239" w:rsidRPr="000312D6" w:rsidRDefault="00012239" w:rsidP="00012239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 w:rsidRPr="000312D6">
        <w:rPr>
          <w:color w:val="4F81BD" w:themeColor="accent1"/>
        </w:rPr>
        <w:t>Vergleichbarkeit gegeben bezüglich Projektphasen und Leistungserbringung</w:t>
      </w:r>
    </w:p>
    <w:p w:rsidR="00012239" w:rsidRPr="000312D6" w:rsidRDefault="00012239" w:rsidP="00012239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 w:rsidRPr="000312D6">
        <w:rPr>
          <w:color w:val="4F81BD" w:themeColor="accent1"/>
        </w:rPr>
        <w:t>Vergleichbarkeit gegeben bezüglich Aufgabenstellung</w:t>
      </w:r>
    </w:p>
    <w:p w:rsidR="00012239" w:rsidRPr="000312D6" w:rsidRDefault="00012239" w:rsidP="00012239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 w:rsidRPr="000312D6">
        <w:rPr>
          <w:color w:val="4F81BD" w:themeColor="accent1"/>
        </w:rPr>
        <w:t>Vergleichbarkeit gegeben bezüglich betroffener Fachbereiche</w:t>
      </w:r>
    </w:p>
    <w:p w:rsidR="00FC782C" w:rsidRPr="000312D6" w:rsidRDefault="00012239" w:rsidP="002C1B73">
      <w:pPr>
        <w:pStyle w:val="Listenabsatz"/>
        <w:numPr>
          <w:ilvl w:val="0"/>
          <w:numId w:val="38"/>
        </w:numPr>
        <w:tabs>
          <w:tab w:val="left" w:pos="426"/>
        </w:tabs>
        <w:ind w:left="426" w:hanging="426"/>
        <w:rPr>
          <w:color w:val="4F81BD" w:themeColor="accent1"/>
        </w:rPr>
      </w:pPr>
      <w:r w:rsidRPr="000312D6">
        <w:rPr>
          <w:color w:val="4F81BD" w:themeColor="accent1"/>
        </w:rPr>
        <w:t>Arbeiten unter Verkehr mit hoher Verkehrsdichte in städtischer Umgebung, mit Berücksichtigung der Beeinflussung des städtischen Strassennetzes</w:t>
      </w:r>
    </w:p>
    <w:p w:rsidR="00FC782C" w:rsidRDefault="00FC782C" w:rsidP="00356D84">
      <w:pPr>
        <w:spacing w:before="0" w:after="0" w:line="240" w:lineRule="auto"/>
        <w:jc w:val="left"/>
      </w:pPr>
    </w:p>
    <w:p w:rsidR="00FC782C" w:rsidRDefault="00FC782C" w:rsidP="00356D84">
      <w:pPr>
        <w:spacing w:before="0" w:after="0" w:line="240" w:lineRule="auto"/>
        <w:jc w:val="left"/>
      </w:pPr>
    </w:p>
    <w:p w:rsidR="00FC782C" w:rsidRPr="000312D6" w:rsidRDefault="00FC782C" w:rsidP="00356D84">
      <w:pPr>
        <w:spacing w:before="0" w:after="0" w:line="240" w:lineRule="auto"/>
        <w:jc w:val="left"/>
        <w:rPr>
          <w:b/>
          <w:color w:val="4F81BD" w:themeColor="accent1"/>
        </w:rPr>
      </w:pPr>
      <w:r w:rsidRPr="000312D6">
        <w:rPr>
          <w:b/>
          <w:color w:val="4F81BD" w:themeColor="accent1"/>
        </w:rPr>
        <w:t>Ergänzung:</w:t>
      </w:r>
    </w:p>
    <w:p w:rsidR="00FC782C" w:rsidRDefault="00FC782C" w:rsidP="00C37089">
      <w:pPr>
        <w:tabs>
          <w:tab w:val="left" w:pos="2552"/>
        </w:tabs>
        <w:spacing w:before="120" w:after="120"/>
        <w:rPr>
          <w:color w:val="4F81BD" w:themeColor="accent1"/>
        </w:rPr>
      </w:pPr>
      <w:r w:rsidRPr="000312D6">
        <w:rPr>
          <w:color w:val="4F81BD" w:themeColor="accent1"/>
        </w:rPr>
        <w:t xml:space="preserve">Aus </w:t>
      </w:r>
      <w:r w:rsidR="005D47C6" w:rsidRPr="000312D6">
        <w:rPr>
          <w:color w:val="4F81BD" w:themeColor="accent1"/>
        </w:rPr>
        <w:t>den Referenzen und dem beiliegenden</w:t>
      </w:r>
      <w:r w:rsidRPr="000312D6">
        <w:rPr>
          <w:color w:val="4F81BD" w:themeColor="accent1"/>
        </w:rPr>
        <w:t xml:space="preserve"> CV ist </w:t>
      </w:r>
      <w:r w:rsidR="00C37089" w:rsidRPr="000312D6">
        <w:rPr>
          <w:color w:val="4F81BD" w:themeColor="accent1"/>
        </w:rPr>
        <w:t>ersichtlich,</w:t>
      </w:r>
      <w:r w:rsidRPr="000312D6">
        <w:rPr>
          <w:color w:val="4F81BD" w:themeColor="accent1"/>
        </w:rPr>
        <w:t xml:space="preserve"> dass Christian Fuchs </w:t>
      </w:r>
      <w:r w:rsidR="005D47C6" w:rsidRPr="000312D6">
        <w:rPr>
          <w:color w:val="4F81BD" w:themeColor="accent1"/>
        </w:rPr>
        <w:t>aufgrund der sehr</w:t>
      </w:r>
      <w:r w:rsidRPr="000312D6">
        <w:rPr>
          <w:color w:val="4F81BD" w:themeColor="accent1"/>
        </w:rPr>
        <w:t xml:space="preserve"> breiten </w:t>
      </w:r>
      <w:r w:rsidR="005D47C6" w:rsidRPr="000312D6">
        <w:rPr>
          <w:color w:val="4F81BD" w:themeColor="accent1"/>
        </w:rPr>
        <w:t>Projekttätigkeit sowohl über die Managementfähigkeit,</w:t>
      </w:r>
      <w:r w:rsidRPr="000312D6">
        <w:rPr>
          <w:color w:val="4F81BD" w:themeColor="accent1"/>
        </w:rPr>
        <w:t xml:space="preserve"> </w:t>
      </w:r>
      <w:r w:rsidR="005D47C6" w:rsidRPr="000312D6">
        <w:rPr>
          <w:color w:val="4F81BD" w:themeColor="accent1"/>
        </w:rPr>
        <w:t>sprich Leitung eines Projektteams verfügt (PL und PL-</w:t>
      </w:r>
      <w:proofErr w:type="spellStart"/>
      <w:r w:rsidR="005D47C6" w:rsidRPr="000312D6">
        <w:rPr>
          <w:color w:val="4F81BD" w:themeColor="accent1"/>
        </w:rPr>
        <w:t>Stv</w:t>
      </w:r>
      <w:proofErr w:type="spellEnd"/>
      <w:r w:rsidR="005D47C6" w:rsidRPr="000312D6">
        <w:rPr>
          <w:color w:val="4F81BD" w:themeColor="accent1"/>
        </w:rPr>
        <w:t xml:space="preserve">. von Projektierungsarbeiten wie insbesondere auch OBL-Funktion von organisatorisch und technisch äusserst komplexen Realisierungen), wie auch über ausgewiesenes Fachknowhow im Bereich von Trasse und insbesondere auch Entwässerung </w:t>
      </w:r>
      <w:r w:rsidR="00811301" w:rsidRPr="000312D6">
        <w:rPr>
          <w:color w:val="4F81BD" w:themeColor="accent1"/>
        </w:rPr>
        <w:t xml:space="preserve">(u.a. Hydraulischer Nachweis des gesamten Entwässerungssystems Basel-Stadt, Nachweise von diversen Retentions- und Versickerungsanlagen entlang SBB-Achse Zürich-Bern, sowie GEP </w:t>
      </w:r>
      <w:proofErr w:type="spellStart"/>
      <w:r w:rsidR="00811301" w:rsidRPr="000312D6">
        <w:rPr>
          <w:color w:val="4F81BD" w:themeColor="accent1"/>
        </w:rPr>
        <w:t>Möhlintal</w:t>
      </w:r>
      <w:proofErr w:type="spellEnd"/>
      <w:r w:rsidR="00811301" w:rsidRPr="000312D6">
        <w:rPr>
          <w:color w:val="4F81BD" w:themeColor="accent1"/>
        </w:rPr>
        <w:t xml:space="preserve">) </w:t>
      </w:r>
      <w:r w:rsidR="005D47C6" w:rsidRPr="000312D6">
        <w:rPr>
          <w:color w:val="4F81BD" w:themeColor="accent1"/>
        </w:rPr>
        <w:t>verfügt.</w:t>
      </w:r>
    </w:p>
    <w:p w:rsidR="000312D6" w:rsidRDefault="000312D6" w:rsidP="00C37089">
      <w:pPr>
        <w:tabs>
          <w:tab w:val="left" w:pos="2552"/>
        </w:tabs>
        <w:spacing w:before="120" w:after="120"/>
        <w:rPr>
          <w:color w:val="4F81BD" w:themeColor="accent1"/>
        </w:rPr>
      </w:pPr>
    </w:p>
    <w:p w:rsidR="000312D6" w:rsidRDefault="000312D6" w:rsidP="00C37089">
      <w:pPr>
        <w:tabs>
          <w:tab w:val="left" w:pos="2552"/>
        </w:tabs>
        <w:spacing w:before="120" w:after="120"/>
        <w:rPr>
          <w:b/>
          <w:color w:val="4F81BD" w:themeColor="accent1"/>
        </w:rPr>
      </w:pPr>
    </w:p>
    <w:p w:rsidR="000312D6" w:rsidRDefault="000312D6" w:rsidP="00C37089">
      <w:pPr>
        <w:tabs>
          <w:tab w:val="left" w:pos="2552"/>
        </w:tabs>
        <w:spacing w:before="120" w:after="120"/>
        <w:rPr>
          <w:b/>
          <w:color w:val="4F81BD" w:themeColor="accent1"/>
        </w:rPr>
      </w:pPr>
    </w:p>
    <w:p w:rsidR="000312D6" w:rsidRPr="000312D6" w:rsidRDefault="000312D6" w:rsidP="00C37089">
      <w:pPr>
        <w:tabs>
          <w:tab w:val="left" w:pos="2552"/>
        </w:tabs>
        <w:spacing w:before="120" w:after="120"/>
        <w:rPr>
          <w:b/>
          <w:color w:val="4F81BD" w:themeColor="accent1"/>
        </w:rPr>
      </w:pPr>
    </w:p>
    <w:sectPr w:rsidR="000312D6" w:rsidRPr="000312D6" w:rsidSect="008C29D5">
      <w:headerReference w:type="first" r:id="rId8"/>
      <w:type w:val="continuous"/>
      <w:pgSz w:w="11906" w:h="16838" w:code="9"/>
      <w:pgMar w:top="992" w:right="849" w:bottom="1134" w:left="1021" w:header="680" w:footer="340" w:gutter="0"/>
      <w:cols w:space="708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2D6" w:rsidRDefault="000312D6">
      <w:pPr>
        <w:spacing w:before="0" w:after="0" w:line="240" w:lineRule="auto"/>
      </w:pPr>
      <w:r>
        <w:separator/>
      </w:r>
    </w:p>
  </w:endnote>
  <w:endnote w:type="continuationSeparator" w:id="0">
    <w:p w:rsidR="000312D6" w:rsidRDefault="000312D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2D6" w:rsidRDefault="000312D6">
      <w:pPr>
        <w:spacing w:before="0" w:after="0" w:line="240" w:lineRule="auto"/>
      </w:pPr>
      <w:r>
        <w:separator/>
      </w:r>
    </w:p>
  </w:footnote>
  <w:footnote w:type="continuationSeparator" w:id="0">
    <w:p w:rsidR="000312D6" w:rsidRDefault="000312D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312D6" w:rsidRPr="001F5C26" w:rsidRDefault="000312D6" w:rsidP="008C29D5">
    <w:pPr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638D83E"/>
    <w:lvl w:ilvl="0">
      <w:start w:val="1"/>
      <w:numFmt w:val="decimal"/>
      <w:lvlText w:val="16.%1"/>
      <w:lvlJc w:val="left"/>
      <w:pPr>
        <w:tabs>
          <w:tab w:val="num" w:pos="1209"/>
        </w:tabs>
        <w:ind w:left="1209" w:hanging="360"/>
      </w:pPr>
      <w:rPr>
        <w:rFonts w:hint="default"/>
      </w:r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BA80C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360B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9A361A2"/>
    <w:multiLevelType w:val="multilevel"/>
    <w:tmpl w:val="EBAA87D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EB56FB2"/>
    <w:multiLevelType w:val="hybridMultilevel"/>
    <w:tmpl w:val="B8BA5FD8"/>
    <w:lvl w:ilvl="0" w:tplc="1BB0999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041E61"/>
    <w:multiLevelType w:val="multilevel"/>
    <w:tmpl w:val="90548960"/>
    <w:numStyleLink w:val="KBOBTitelListe"/>
  </w:abstractNum>
  <w:abstractNum w:abstractNumId="13" w15:restartNumberingAfterBreak="0">
    <w:nsid w:val="1BA52EB3"/>
    <w:multiLevelType w:val="multilevel"/>
    <w:tmpl w:val="90548960"/>
    <w:styleLink w:val="KBOBTitelListe"/>
    <w:lvl w:ilvl="0">
      <w:numFmt w:val="decimal"/>
      <w:lvlText w:val="2.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2.%1.%2"/>
      <w:lvlJc w:val="left"/>
      <w:pPr>
        <w:ind w:left="794" w:hanging="397"/>
      </w:pPr>
      <w:rPr>
        <w:rFonts w:hint="default"/>
      </w:rPr>
    </w:lvl>
    <w:lvl w:ilvl="2">
      <w:start w:val="1"/>
      <w:numFmt w:val="decimal"/>
      <w:lvlText w:val="2.%1.%2.%3"/>
      <w:lvlJc w:val="left"/>
      <w:pPr>
        <w:ind w:left="1361" w:hanging="567"/>
      </w:pPr>
      <w:rPr>
        <w:rFonts w:hint="default"/>
      </w:rPr>
    </w:lvl>
    <w:lvl w:ilvl="3">
      <w:start w:val="1"/>
      <w:numFmt w:val="decimal"/>
      <w:lvlRestart w:val="1"/>
      <w:lvlText w:val="2.%1.%4"/>
      <w:lvlJc w:val="left"/>
      <w:pPr>
        <w:tabs>
          <w:tab w:val="num" w:pos="1021"/>
        </w:tabs>
        <w:ind w:left="794" w:hanging="397"/>
      </w:pPr>
      <w:rPr>
        <w:rFonts w:hint="default"/>
      </w:rPr>
    </w:lvl>
    <w:lvl w:ilvl="4">
      <w:start w:val="1"/>
      <w:numFmt w:val="decimal"/>
      <w:lvlText w:val="2.%1.%4.%5"/>
      <w:lvlJc w:val="left"/>
      <w:pPr>
        <w:ind w:left="136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1E5147EF"/>
    <w:multiLevelType w:val="multilevel"/>
    <w:tmpl w:val="90548960"/>
    <w:numStyleLink w:val="KBOBTitelListe"/>
  </w:abstractNum>
  <w:abstractNum w:abstractNumId="15" w15:restartNumberingAfterBreak="0">
    <w:nsid w:val="21F440D6"/>
    <w:multiLevelType w:val="multilevel"/>
    <w:tmpl w:val="E46245CA"/>
    <w:lvl w:ilvl="0">
      <w:numFmt w:val="decimal"/>
      <w:pStyle w:val="KBOBTitel1"/>
      <w:lvlText w:val="2.%1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lvlText w:val="2.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lvlText w:val="2.%1.%2.%3"/>
      <w:lvlJc w:val="left"/>
      <w:pPr>
        <w:ind w:left="1134" w:hanging="1134"/>
      </w:pPr>
      <w:rPr>
        <w:rFonts w:hint="default"/>
      </w:rPr>
    </w:lvl>
    <w:lvl w:ilvl="3">
      <w:start w:val="1"/>
      <w:numFmt w:val="decimal"/>
      <w:lvlRestart w:val="1"/>
      <w:lvlText w:val="2.%1.%4"/>
      <w:lvlJc w:val="left"/>
      <w:pPr>
        <w:tabs>
          <w:tab w:val="num" w:pos="1021"/>
        </w:tabs>
        <w:ind w:left="794" w:hanging="397"/>
      </w:pPr>
      <w:rPr>
        <w:rFonts w:hint="default"/>
      </w:rPr>
    </w:lvl>
    <w:lvl w:ilvl="4">
      <w:start w:val="1"/>
      <w:numFmt w:val="decimal"/>
      <w:lvlText w:val="2.%1.%4.%5"/>
      <w:lvlJc w:val="left"/>
      <w:pPr>
        <w:ind w:left="136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26C74916"/>
    <w:multiLevelType w:val="multilevel"/>
    <w:tmpl w:val="90548960"/>
    <w:numStyleLink w:val="KBOBTitelListe"/>
  </w:abstractNum>
  <w:abstractNum w:abstractNumId="17" w15:restartNumberingAfterBreak="0">
    <w:nsid w:val="27146A0B"/>
    <w:multiLevelType w:val="hybridMultilevel"/>
    <w:tmpl w:val="5798BA8E"/>
    <w:lvl w:ilvl="0" w:tplc="8844202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CC6288A8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F96405B8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E68AC6D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D9E8366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B2AD3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C736E352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71346A96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99F60B82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27AF0CD6"/>
    <w:multiLevelType w:val="multilevel"/>
    <w:tmpl w:val="79A4089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2.3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2.5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F5B2302C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51940F6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3280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2477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968EAC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2B0A1A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3E603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3E6A7A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5C44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6510D66"/>
    <w:multiLevelType w:val="hybridMultilevel"/>
    <w:tmpl w:val="893889FE"/>
    <w:lvl w:ilvl="0" w:tplc="DC1833F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E2CC5254" w:tentative="1">
      <w:start w:val="1"/>
      <w:numFmt w:val="lowerLetter"/>
      <w:lvlText w:val="%2."/>
      <w:lvlJc w:val="left"/>
      <w:pPr>
        <w:tabs>
          <w:tab w:val="num" w:pos="591"/>
        </w:tabs>
        <w:ind w:left="591" w:hanging="360"/>
      </w:pPr>
    </w:lvl>
    <w:lvl w:ilvl="2" w:tplc="CF6C1AE2" w:tentative="1">
      <w:start w:val="1"/>
      <w:numFmt w:val="lowerRoman"/>
      <w:lvlText w:val="%3."/>
      <w:lvlJc w:val="right"/>
      <w:pPr>
        <w:tabs>
          <w:tab w:val="num" w:pos="1311"/>
        </w:tabs>
        <w:ind w:left="1311" w:hanging="180"/>
      </w:pPr>
    </w:lvl>
    <w:lvl w:ilvl="3" w:tplc="D02A6CD2" w:tentative="1">
      <w:start w:val="1"/>
      <w:numFmt w:val="decimal"/>
      <w:lvlText w:val="%4."/>
      <w:lvlJc w:val="left"/>
      <w:pPr>
        <w:tabs>
          <w:tab w:val="num" w:pos="2031"/>
        </w:tabs>
        <w:ind w:left="2031" w:hanging="360"/>
      </w:pPr>
    </w:lvl>
    <w:lvl w:ilvl="4" w:tplc="4EB6F8DE" w:tentative="1">
      <w:start w:val="1"/>
      <w:numFmt w:val="lowerLetter"/>
      <w:lvlText w:val="%5."/>
      <w:lvlJc w:val="left"/>
      <w:pPr>
        <w:tabs>
          <w:tab w:val="num" w:pos="2751"/>
        </w:tabs>
        <w:ind w:left="2751" w:hanging="360"/>
      </w:pPr>
    </w:lvl>
    <w:lvl w:ilvl="5" w:tplc="180CCCE6" w:tentative="1">
      <w:start w:val="1"/>
      <w:numFmt w:val="lowerRoman"/>
      <w:lvlText w:val="%6."/>
      <w:lvlJc w:val="right"/>
      <w:pPr>
        <w:tabs>
          <w:tab w:val="num" w:pos="3471"/>
        </w:tabs>
        <w:ind w:left="3471" w:hanging="180"/>
      </w:pPr>
    </w:lvl>
    <w:lvl w:ilvl="6" w:tplc="3DFAF464" w:tentative="1">
      <w:start w:val="1"/>
      <w:numFmt w:val="decimal"/>
      <w:lvlText w:val="%7."/>
      <w:lvlJc w:val="left"/>
      <w:pPr>
        <w:tabs>
          <w:tab w:val="num" w:pos="4191"/>
        </w:tabs>
        <w:ind w:left="4191" w:hanging="360"/>
      </w:pPr>
    </w:lvl>
    <w:lvl w:ilvl="7" w:tplc="1FEE763C" w:tentative="1">
      <w:start w:val="1"/>
      <w:numFmt w:val="lowerLetter"/>
      <w:lvlText w:val="%8."/>
      <w:lvlJc w:val="left"/>
      <w:pPr>
        <w:tabs>
          <w:tab w:val="num" w:pos="4911"/>
        </w:tabs>
        <w:ind w:left="4911" w:hanging="360"/>
      </w:pPr>
    </w:lvl>
    <w:lvl w:ilvl="8" w:tplc="48BA827C" w:tentative="1">
      <w:start w:val="1"/>
      <w:numFmt w:val="lowerRoman"/>
      <w:lvlText w:val="%9."/>
      <w:lvlJc w:val="right"/>
      <w:pPr>
        <w:tabs>
          <w:tab w:val="num" w:pos="5631"/>
        </w:tabs>
        <w:ind w:left="5631" w:hanging="180"/>
      </w:pPr>
    </w:lvl>
  </w:abstractNum>
  <w:abstractNum w:abstractNumId="21" w15:restartNumberingAfterBreak="0">
    <w:nsid w:val="37C95ACA"/>
    <w:multiLevelType w:val="hybridMultilevel"/>
    <w:tmpl w:val="978A1B18"/>
    <w:lvl w:ilvl="0" w:tplc="ECDE7E9C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830030B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23C69C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50CE2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A1C4F7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D63C1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548410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5B6D61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9B4371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CED215A"/>
    <w:multiLevelType w:val="hybridMultilevel"/>
    <w:tmpl w:val="B4D87090"/>
    <w:lvl w:ilvl="0" w:tplc="82DCAD1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AB521B9A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4AAE5620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71B4823E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BF69576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5274B06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4A9827C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E4DEC2A4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AB102DD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5D95AC5"/>
    <w:multiLevelType w:val="multilevel"/>
    <w:tmpl w:val="F8265F2C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2.4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4" w15:restartNumberingAfterBreak="0">
    <w:nsid w:val="504B1B30"/>
    <w:multiLevelType w:val="multilevel"/>
    <w:tmpl w:val="90548960"/>
    <w:numStyleLink w:val="KBOBTitelListe"/>
  </w:abstractNum>
  <w:abstractNum w:abstractNumId="25" w15:restartNumberingAfterBreak="0">
    <w:nsid w:val="52A250EE"/>
    <w:multiLevelType w:val="multilevel"/>
    <w:tmpl w:val="08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5E9B3A9A"/>
    <w:multiLevelType w:val="hybridMultilevel"/>
    <w:tmpl w:val="102A645A"/>
    <w:lvl w:ilvl="0" w:tplc="4DC26C0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96C53D6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BE017B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2A472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3C1FA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6E44C12C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46F45FA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96C890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A688F1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5343EFC"/>
    <w:multiLevelType w:val="multilevel"/>
    <w:tmpl w:val="90548960"/>
    <w:numStyleLink w:val="KBOBTitelListe"/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DC85F9A"/>
    <w:multiLevelType w:val="multilevel"/>
    <w:tmpl w:val="34C265D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KBOBTitel2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KBOBTitel3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 w15:restartNumberingAfterBreak="0">
    <w:nsid w:val="72056D14"/>
    <w:multiLevelType w:val="multilevel"/>
    <w:tmpl w:val="27FE800C"/>
    <w:lvl w:ilvl="0">
      <w:start w:val="1"/>
      <w:numFmt w:val="decimal"/>
      <w:lvlText w:val="%1"/>
      <w:lvlJc w:val="left"/>
      <w:pPr>
        <w:ind w:left="284" w:hanging="2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4" w:hanging="39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361" w:hanging="567"/>
      </w:pPr>
      <w:rPr>
        <w:rFonts w:hint="default"/>
      </w:rPr>
    </w:lvl>
    <w:lvl w:ilvl="3">
      <w:start w:val="1"/>
      <w:numFmt w:val="decimal"/>
      <w:lvlRestart w:val="1"/>
      <w:lvlText w:val="%1.%4"/>
      <w:lvlJc w:val="left"/>
      <w:pPr>
        <w:tabs>
          <w:tab w:val="num" w:pos="1021"/>
        </w:tabs>
        <w:ind w:left="794" w:hanging="397"/>
      </w:pPr>
      <w:rPr>
        <w:rFonts w:hint="default"/>
      </w:rPr>
    </w:lvl>
    <w:lvl w:ilvl="4">
      <w:start w:val="1"/>
      <w:numFmt w:val="decimal"/>
      <w:lvlText w:val="%1.%4.%5"/>
      <w:lvlJc w:val="left"/>
      <w:pPr>
        <w:ind w:left="1361" w:hanging="567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1" w15:restartNumberingAfterBreak="0">
    <w:nsid w:val="7B391FB3"/>
    <w:multiLevelType w:val="hybridMultilevel"/>
    <w:tmpl w:val="7CA66928"/>
    <w:lvl w:ilvl="0" w:tplc="D5DE44CC">
      <w:start w:val="1"/>
      <w:numFmt w:val="bullet"/>
      <w:lvlText w:val="−"/>
      <w:lvlJc w:val="left"/>
      <w:pPr>
        <w:ind w:left="720" w:hanging="360"/>
      </w:pPr>
      <w:rPr>
        <w:rFonts w:ascii="Arial" w:eastAsia="Times New Roman" w:hAnsi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1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3"/>
  </w:num>
  <w:num w:numId="16">
    <w:abstractNumId w:val="18"/>
  </w:num>
  <w:num w:numId="17">
    <w:abstractNumId w:val="20"/>
  </w:num>
  <w:num w:numId="18">
    <w:abstractNumId w:val="17"/>
  </w:num>
  <w:num w:numId="19">
    <w:abstractNumId w:val="22"/>
  </w:num>
  <w:num w:numId="20">
    <w:abstractNumId w:val="10"/>
  </w:num>
  <w:num w:numId="21">
    <w:abstractNumId w:val="25"/>
  </w:num>
  <w:num w:numId="22">
    <w:abstractNumId w:val="13"/>
    <w:lvlOverride w:ilvl="0">
      <w:lvl w:ilvl="0">
        <w:start w:val="1"/>
        <w:numFmt w:val="decimal"/>
        <w:lvlText w:val="%1"/>
        <w:lvlJc w:val="left"/>
        <w:pPr>
          <w:ind w:left="284" w:hanging="284"/>
        </w:pPr>
        <w:rPr>
          <w:rFonts w:hint="default"/>
          <w:b/>
        </w:rPr>
      </w:lvl>
    </w:lvlOverride>
    <w:lvlOverride w:ilvl="1">
      <w:lvl w:ilvl="1">
        <w:start w:val="1"/>
        <w:numFmt w:val="decimal"/>
        <w:lvlText w:val="%1.%2"/>
        <w:lvlJc w:val="left"/>
        <w:pPr>
          <w:ind w:left="794" w:hanging="397"/>
        </w:pPr>
        <w:rPr>
          <w:rFonts w:hint="default"/>
          <w:b/>
          <w:sz w:val="20"/>
          <w:szCs w:val="20"/>
        </w:rPr>
      </w:lvl>
    </w:lvlOverride>
  </w:num>
  <w:num w:numId="2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4"/>
  </w:num>
  <w:num w:numId="25">
    <w:abstractNumId w:val="30"/>
  </w:num>
  <w:num w:numId="26">
    <w:abstractNumId w:val="13"/>
  </w:num>
  <w:num w:numId="27">
    <w:abstractNumId w:val="16"/>
  </w:num>
  <w:num w:numId="28">
    <w:abstractNumId w:val="14"/>
  </w:num>
  <w:num w:numId="29">
    <w:abstractNumId w:val="12"/>
  </w:num>
  <w:num w:numId="30">
    <w:abstractNumId w:val="15"/>
  </w:num>
  <w:num w:numId="31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27"/>
  </w:num>
  <w:num w:numId="33">
    <w:abstractNumId w:val="29"/>
  </w:num>
  <w:num w:numId="34">
    <w:abstractNumId w:val="31"/>
  </w:num>
  <w:num w:numId="3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5"/>
  </w:num>
  <w:num w:numId="37">
    <w:abstractNumId w:val="29"/>
  </w:num>
  <w:num w:numId="3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consecutiveHyphenLimit w:val="3"/>
  <w:hyphenationZone w:val="425"/>
  <w:doNotHyphenateCaps/>
  <w:drawingGridHorizontalSpacing w:val="142"/>
  <w:drawingGridVerticalSpacing w:val="142"/>
  <w:doNotUseMarginsForDrawingGridOrigin/>
  <w:drawingGridVerticalOrigin w:val="26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mt" w:val="Amt"/>
    <w:docVar w:name="Amtkurz" w:val="Amtkurz"/>
    <w:docVar w:name="Dept" w:val="Dept"/>
    <w:docVar w:name="Deptkurz" w:val="Deptkurz"/>
    <w:docVar w:name="Empf_Adresse" w:val=" "/>
    <w:docVar w:name="FussAdr" w:val="FussAdr"/>
    <w:docVar w:name="Gegenstand" w:val="1 Brief national deutsch"/>
    <w:docVar w:name="Kurzzeichen" w:val="KZ"/>
    <w:docVar w:name="OrgEinheit" w:val="OrgEinheit"/>
    <w:docVar w:name="Ort" w:val="Ort"/>
    <w:docVar w:name="PostAbs" w:val="PostAbsender"/>
    <w:docVar w:name="Unterschrift" w:val="Unterschrift"/>
  </w:docVars>
  <w:rsids>
    <w:rsidRoot w:val="0017465D"/>
    <w:rsid w:val="00012239"/>
    <w:rsid w:val="000134DC"/>
    <w:rsid w:val="000312D6"/>
    <w:rsid w:val="000755B0"/>
    <w:rsid w:val="000D2517"/>
    <w:rsid w:val="000D6BB6"/>
    <w:rsid w:val="001025D3"/>
    <w:rsid w:val="00163EAB"/>
    <w:rsid w:val="0017465D"/>
    <w:rsid w:val="001972A8"/>
    <w:rsid w:val="002C1B73"/>
    <w:rsid w:val="0030761F"/>
    <w:rsid w:val="00307B74"/>
    <w:rsid w:val="00333E58"/>
    <w:rsid w:val="00356D84"/>
    <w:rsid w:val="00385D0D"/>
    <w:rsid w:val="003E0787"/>
    <w:rsid w:val="003E55BC"/>
    <w:rsid w:val="00473239"/>
    <w:rsid w:val="00547862"/>
    <w:rsid w:val="005D47C6"/>
    <w:rsid w:val="0063776E"/>
    <w:rsid w:val="00656081"/>
    <w:rsid w:val="006B696D"/>
    <w:rsid w:val="007335DD"/>
    <w:rsid w:val="00754FE6"/>
    <w:rsid w:val="007578A4"/>
    <w:rsid w:val="00771084"/>
    <w:rsid w:val="00811301"/>
    <w:rsid w:val="00871B7D"/>
    <w:rsid w:val="008C29D5"/>
    <w:rsid w:val="00910D11"/>
    <w:rsid w:val="00933FE7"/>
    <w:rsid w:val="009C06DC"/>
    <w:rsid w:val="00A352D5"/>
    <w:rsid w:val="00A53D85"/>
    <w:rsid w:val="00A71EF7"/>
    <w:rsid w:val="00A87AD9"/>
    <w:rsid w:val="00A9065C"/>
    <w:rsid w:val="00AC5867"/>
    <w:rsid w:val="00AE77FA"/>
    <w:rsid w:val="00AF2E99"/>
    <w:rsid w:val="00B71055"/>
    <w:rsid w:val="00B741E6"/>
    <w:rsid w:val="00B76CFD"/>
    <w:rsid w:val="00BB2D9F"/>
    <w:rsid w:val="00C37089"/>
    <w:rsid w:val="00C53A0C"/>
    <w:rsid w:val="00C60F10"/>
    <w:rsid w:val="00C70E26"/>
    <w:rsid w:val="00C9294A"/>
    <w:rsid w:val="00CC5E37"/>
    <w:rsid w:val="00D01A11"/>
    <w:rsid w:val="00D2204C"/>
    <w:rsid w:val="00D60A87"/>
    <w:rsid w:val="00DB1FF7"/>
    <w:rsid w:val="00DB6E22"/>
    <w:rsid w:val="00E14995"/>
    <w:rsid w:val="00E46E5E"/>
    <w:rsid w:val="00ED0990"/>
    <w:rsid w:val="00F006DC"/>
    <w:rsid w:val="00F11E38"/>
    <w:rsid w:val="00FC7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BFF7E3"/>
  <w15:docId w15:val="{A1C716F2-B16D-4E79-9F94-F7F29D27C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Standard">
    <w:name w:val="Normal"/>
    <w:aliases w:val="KBOB_Standard"/>
    <w:qFormat/>
    <w:rsid w:val="003A4604"/>
    <w:pPr>
      <w:spacing w:before="60" w:after="60" w:line="280" w:lineRule="exact"/>
      <w:jc w:val="both"/>
    </w:pPr>
    <w:rPr>
      <w:rFonts w:ascii="Arial" w:hAnsi="Arial"/>
      <w:szCs w:val="22"/>
      <w:lang w:eastAsia="de-DE"/>
    </w:rPr>
  </w:style>
  <w:style w:type="paragraph" w:styleId="berschrift1">
    <w:name w:val="heading 1"/>
    <w:basedOn w:val="Standard"/>
    <w:next w:val="Standard"/>
    <w:qFormat/>
    <w:rsid w:val="007615A5"/>
    <w:pPr>
      <w:keepNext/>
      <w:spacing w:line="480" w:lineRule="exact"/>
      <w:outlineLvl w:val="0"/>
    </w:pPr>
    <w:rPr>
      <w:rFonts w:cs="Arial"/>
      <w:b/>
      <w:bCs/>
      <w:kern w:val="28"/>
      <w:sz w:val="42"/>
      <w:szCs w:val="42"/>
    </w:rPr>
  </w:style>
  <w:style w:type="paragraph" w:styleId="berschrift2">
    <w:name w:val="heading 2"/>
    <w:basedOn w:val="Standard"/>
    <w:next w:val="Standard"/>
    <w:qFormat/>
    <w:rsid w:val="007615A5"/>
    <w:pPr>
      <w:keepNext/>
      <w:spacing w:line="340" w:lineRule="exact"/>
      <w:outlineLvl w:val="1"/>
    </w:pPr>
    <w:rPr>
      <w:rFonts w:cs="Arial"/>
      <w:b/>
      <w:bCs/>
      <w:iCs/>
      <w:sz w:val="28"/>
      <w:szCs w:val="28"/>
    </w:rPr>
  </w:style>
  <w:style w:type="paragraph" w:styleId="berschrift3">
    <w:name w:val="heading 3"/>
    <w:basedOn w:val="Standard"/>
    <w:next w:val="Standard"/>
    <w:qFormat/>
    <w:rsid w:val="007615A5"/>
    <w:pPr>
      <w:keepNext/>
      <w:outlineLvl w:val="2"/>
    </w:pPr>
    <w:rPr>
      <w:rFonts w:cs="Arial"/>
      <w:b/>
      <w:bCs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63230E"/>
    <w:pPr>
      <w:tabs>
        <w:tab w:val="center" w:pos="4536"/>
        <w:tab w:val="right" w:pos="9072"/>
      </w:tabs>
      <w:spacing w:line="240" w:lineRule="auto"/>
    </w:pPr>
  </w:style>
  <w:style w:type="paragraph" w:styleId="Fuzeile">
    <w:name w:val="footer"/>
    <w:basedOn w:val="Standard"/>
    <w:rsid w:val="00304001"/>
    <w:pPr>
      <w:suppressAutoHyphens/>
      <w:spacing w:line="200" w:lineRule="exact"/>
    </w:pPr>
    <w:rPr>
      <w:noProof/>
      <w:sz w:val="15"/>
      <w:szCs w:val="15"/>
      <w:lang w:eastAsia="de-CH"/>
    </w:rPr>
  </w:style>
  <w:style w:type="character" w:customStyle="1" w:styleId="KopfzeileZchn">
    <w:name w:val="Kopfzeile Zchn"/>
    <w:basedOn w:val="Absatz-Standardschriftart"/>
    <w:link w:val="Kopfzeile"/>
    <w:uiPriority w:val="99"/>
    <w:rsid w:val="0063230E"/>
    <w:rPr>
      <w:rFonts w:ascii="Arial" w:hAnsi="Arial"/>
      <w:szCs w:val="22"/>
      <w:lang w:eastAsia="de-DE"/>
    </w:rPr>
  </w:style>
  <w:style w:type="paragraph" w:customStyle="1" w:styleId="FormatvorlageRechts">
    <w:name w:val="Formatvorlage Rechts"/>
    <w:basedOn w:val="Standard"/>
    <w:rsid w:val="0063230E"/>
    <w:pPr>
      <w:spacing w:after="240"/>
      <w:jc w:val="right"/>
    </w:pPr>
    <w:rPr>
      <w:szCs w:val="20"/>
    </w:rPr>
  </w:style>
  <w:style w:type="paragraph" w:customStyle="1" w:styleId="KBOBRechts">
    <w:name w:val="KBOB_Rechts"/>
    <w:basedOn w:val="Standard"/>
    <w:next w:val="Standard"/>
    <w:rsid w:val="00366508"/>
    <w:pPr>
      <w:spacing w:after="480" w:line="240" w:lineRule="auto"/>
      <w:jc w:val="right"/>
    </w:pPr>
    <w:rPr>
      <w:sz w:val="16"/>
      <w:szCs w:val="20"/>
    </w:rPr>
  </w:style>
  <w:style w:type="paragraph" w:customStyle="1" w:styleId="KBOBTitel0">
    <w:name w:val="KBOB_Titel0"/>
    <w:basedOn w:val="Standard"/>
    <w:link w:val="KBOBTitel0Zchn"/>
    <w:qFormat/>
    <w:rsid w:val="00AF04F7"/>
    <w:pPr>
      <w:pBdr>
        <w:bottom w:val="single" w:sz="8" w:space="0" w:color="000000"/>
      </w:pBdr>
      <w:spacing w:before="240" w:line="240" w:lineRule="auto"/>
    </w:pPr>
    <w:rPr>
      <w:b/>
      <w:sz w:val="24"/>
    </w:rPr>
  </w:style>
  <w:style w:type="character" w:customStyle="1" w:styleId="KBOBFett">
    <w:name w:val="KBOB_Fett"/>
    <w:basedOn w:val="Absatz-Standardschriftart"/>
    <w:rsid w:val="0042270C"/>
    <w:rPr>
      <w:b/>
      <w:bCs/>
    </w:rPr>
  </w:style>
  <w:style w:type="paragraph" w:customStyle="1" w:styleId="KBOBHoch">
    <w:name w:val="KBOB_Hoch"/>
    <w:basedOn w:val="Standard"/>
    <w:qFormat/>
    <w:rsid w:val="00A857E5"/>
  </w:style>
  <w:style w:type="paragraph" w:customStyle="1" w:styleId="KBOBTitel1">
    <w:name w:val="KBOB_Titel1"/>
    <w:basedOn w:val="Standard"/>
    <w:qFormat/>
    <w:rsid w:val="00047F9A"/>
    <w:pPr>
      <w:keepNext/>
      <w:numPr>
        <w:numId w:val="30"/>
      </w:numPr>
      <w:pBdr>
        <w:bottom w:val="single" w:sz="8" w:space="0" w:color="000000"/>
      </w:pBdr>
      <w:spacing w:before="360" w:after="120" w:line="240" w:lineRule="auto"/>
    </w:pPr>
    <w:rPr>
      <w:b/>
    </w:rPr>
  </w:style>
  <w:style w:type="paragraph" w:styleId="Listenabsatz">
    <w:name w:val="List Paragraph"/>
    <w:basedOn w:val="Standard"/>
    <w:link w:val="ListenabsatzZchn"/>
    <w:uiPriority w:val="34"/>
    <w:qFormat/>
    <w:rsid w:val="00941D4D"/>
    <w:pPr>
      <w:ind w:left="720"/>
      <w:contextualSpacing/>
    </w:pPr>
  </w:style>
  <w:style w:type="paragraph" w:customStyle="1" w:styleId="KBOBTitel2">
    <w:name w:val="KBOB_Titel2"/>
    <w:basedOn w:val="Standard"/>
    <w:qFormat/>
    <w:rsid w:val="00C53A0C"/>
    <w:pPr>
      <w:keepNext/>
      <w:numPr>
        <w:ilvl w:val="2"/>
        <w:numId w:val="33"/>
      </w:numPr>
      <w:pBdr>
        <w:bottom w:val="single" w:sz="4" w:space="1" w:color="auto"/>
      </w:pBdr>
      <w:tabs>
        <w:tab w:val="left" w:pos="567"/>
        <w:tab w:val="left" w:pos="10080"/>
      </w:tabs>
      <w:spacing w:before="240" w:line="240" w:lineRule="auto"/>
      <w:ind w:left="567" w:hanging="567"/>
    </w:pPr>
    <w:rPr>
      <w:b/>
    </w:rPr>
  </w:style>
  <w:style w:type="paragraph" w:customStyle="1" w:styleId="KBOBStandardLV2">
    <w:name w:val="KBOB_Standard_LV2"/>
    <w:basedOn w:val="Standard"/>
    <w:rsid w:val="00F450A9"/>
    <w:pPr>
      <w:spacing w:line="240" w:lineRule="auto"/>
      <w:ind w:left="794"/>
    </w:pPr>
    <w:rPr>
      <w:szCs w:val="20"/>
    </w:rPr>
  </w:style>
  <w:style w:type="numbering" w:customStyle="1" w:styleId="KBOBTitelListe">
    <w:name w:val="KBOB_Titel_Liste_"/>
    <w:basedOn w:val="KeineListe"/>
    <w:uiPriority w:val="99"/>
    <w:rsid w:val="00A0525C"/>
    <w:pPr>
      <w:numPr>
        <w:numId w:val="26"/>
      </w:numPr>
    </w:pPr>
  </w:style>
  <w:style w:type="table" w:styleId="Tabellenraster">
    <w:name w:val="Table Grid"/>
    <w:basedOn w:val="NormaleTabelle"/>
    <w:rsid w:val="00075E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KBOBTitel3">
    <w:name w:val="KBOB_Titel3"/>
    <w:basedOn w:val="KBOBTitel2"/>
    <w:qFormat/>
    <w:rsid w:val="00C53A0C"/>
    <w:pPr>
      <w:numPr>
        <w:ilvl w:val="3"/>
      </w:numPr>
      <w:tabs>
        <w:tab w:val="clear" w:pos="567"/>
        <w:tab w:val="left" w:pos="851"/>
      </w:tabs>
      <w:ind w:left="851" w:hanging="851"/>
    </w:pPr>
  </w:style>
  <w:style w:type="paragraph" w:customStyle="1" w:styleId="KBOB-Logo-Kopfzeile">
    <w:name w:val="KBOB-Logo-Kopfzeile"/>
    <w:basedOn w:val="Standard"/>
    <w:rsid w:val="00767956"/>
    <w:pPr>
      <w:spacing w:line="200" w:lineRule="exact"/>
      <w:ind w:left="5443"/>
    </w:pPr>
    <w:rPr>
      <w:rFonts w:ascii="Arial Narrow" w:hAnsi="Arial Narrow"/>
      <w:noProof/>
      <w:sz w:val="16"/>
      <w:szCs w:val="16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9380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9380B"/>
    <w:rPr>
      <w:rFonts w:ascii="Tahoma" w:hAnsi="Tahoma" w:cs="Tahoma"/>
      <w:sz w:val="16"/>
      <w:szCs w:val="16"/>
      <w:lang w:eastAsia="de-DE"/>
    </w:rPr>
  </w:style>
  <w:style w:type="paragraph" w:customStyle="1" w:styleId="KBOBKlammern">
    <w:name w:val="KBOB_Klammern"/>
    <w:basedOn w:val="Standard"/>
    <w:next w:val="Standard"/>
    <w:qFormat/>
    <w:rsid w:val="00A343BA"/>
    <w:pPr>
      <w:keepNext/>
      <w:spacing w:before="0" w:after="240" w:line="240" w:lineRule="auto"/>
    </w:pPr>
    <w:rPr>
      <w:sz w:val="18"/>
    </w:rPr>
  </w:style>
  <w:style w:type="paragraph" w:customStyle="1" w:styleId="haupttitel">
    <w:name w:val="haupttitel"/>
    <w:basedOn w:val="Standard"/>
    <w:link w:val="haupttitelZchn"/>
    <w:qFormat/>
    <w:rsid w:val="00F11E38"/>
    <w:pPr>
      <w:pageBreakBefore/>
      <w:pBdr>
        <w:bottom w:val="single" w:sz="4" w:space="1" w:color="auto"/>
      </w:pBdr>
      <w:tabs>
        <w:tab w:val="left" w:pos="567"/>
        <w:tab w:val="left" w:pos="10080"/>
      </w:tabs>
      <w:spacing w:before="240" w:line="240" w:lineRule="auto"/>
      <w:ind w:left="567" w:hanging="567"/>
    </w:pPr>
    <w:rPr>
      <w:b/>
      <w:sz w:val="24"/>
    </w:rPr>
  </w:style>
  <w:style w:type="paragraph" w:customStyle="1" w:styleId="untertitel">
    <w:name w:val="untertitel"/>
    <w:basedOn w:val="haupttitel"/>
    <w:link w:val="untertitelZchn"/>
    <w:qFormat/>
    <w:rsid w:val="00F11E38"/>
    <w:pPr>
      <w:pageBreakBefore w:val="0"/>
      <w:ind w:left="720" w:hanging="360"/>
    </w:pPr>
  </w:style>
  <w:style w:type="character" w:customStyle="1" w:styleId="KBOBTitel0Zchn">
    <w:name w:val="KBOB_Titel0 Zchn"/>
    <w:basedOn w:val="Absatz-Standardschriftart"/>
    <w:link w:val="KBOBTitel0"/>
    <w:rsid w:val="00F11E38"/>
    <w:rPr>
      <w:rFonts w:ascii="Arial" w:hAnsi="Arial"/>
      <w:b/>
      <w:sz w:val="24"/>
      <w:szCs w:val="22"/>
      <w:lang w:eastAsia="de-DE"/>
    </w:rPr>
  </w:style>
  <w:style w:type="character" w:customStyle="1" w:styleId="haupttitelZchn">
    <w:name w:val="haupttitel Zchn"/>
    <w:basedOn w:val="KBOBTitel0Zchn"/>
    <w:link w:val="haupttitel"/>
    <w:rsid w:val="00F11E38"/>
    <w:rPr>
      <w:rFonts w:ascii="Arial" w:hAnsi="Arial"/>
      <w:b/>
      <w:sz w:val="24"/>
      <w:szCs w:val="22"/>
      <w:lang w:eastAsia="de-DE"/>
    </w:rPr>
  </w:style>
  <w:style w:type="paragraph" w:styleId="Untertitel0">
    <w:name w:val="Subtitle"/>
    <w:basedOn w:val="Standard"/>
    <w:next w:val="Standard"/>
    <w:link w:val="UntertitelZchn0"/>
    <w:uiPriority w:val="11"/>
    <w:qFormat/>
    <w:rsid w:val="00F11E38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</w:rPr>
  </w:style>
  <w:style w:type="character" w:customStyle="1" w:styleId="UntertitelZchn0">
    <w:name w:val="Untertitel Zchn"/>
    <w:basedOn w:val="Absatz-Standardschriftart"/>
    <w:link w:val="Untertitel0"/>
    <w:uiPriority w:val="11"/>
    <w:rsid w:val="00F11E38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eastAsia="de-DE"/>
    </w:rPr>
  </w:style>
  <w:style w:type="character" w:customStyle="1" w:styleId="untertitelZchn">
    <w:name w:val="untertitel Zchn"/>
    <w:basedOn w:val="haupttitelZchn"/>
    <w:link w:val="untertitel"/>
    <w:rsid w:val="00F11E38"/>
    <w:rPr>
      <w:rFonts w:ascii="Arial" w:hAnsi="Arial"/>
      <w:b/>
      <w:sz w:val="24"/>
      <w:szCs w:val="22"/>
      <w:lang w:eastAsia="de-DE"/>
    </w:rPr>
  </w:style>
  <w:style w:type="paragraph" w:customStyle="1" w:styleId="subtitel">
    <w:name w:val="subtitel"/>
    <w:basedOn w:val="haupttitel"/>
    <w:link w:val="subtitelZchn"/>
    <w:qFormat/>
    <w:rsid w:val="00F11E38"/>
    <w:pPr>
      <w:pageBreakBefore w:val="0"/>
      <w:ind w:left="1080" w:hanging="720"/>
    </w:pPr>
  </w:style>
  <w:style w:type="paragraph" w:customStyle="1" w:styleId="Default">
    <w:name w:val="Default"/>
    <w:rsid w:val="00F11E3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subtitelZchn">
    <w:name w:val="subtitel Zchn"/>
    <w:basedOn w:val="haupttitelZchn"/>
    <w:link w:val="subtitel"/>
    <w:rsid w:val="00F11E38"/>
    <w:rPr>
      <w:rFonts w:ascii="Arial" w:hAnsi="Arial"/>
      <w:b/>
      <w:sz w:val="24"/>
      <w:szCs w:val="22"/>
      <w:lang w:eastAsia="de-D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11E38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11E38"/>
    <w:pPr>
      <w:spacing w:line="240" w:lineRule="auto"/>
    </w:pPr>
    <w:rPr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11E38"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11E38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11E38"/>
    <w:rPr>
      <w:rFonts w:ascii="Arial" w:hAnsi="Arial"/>
      <w:b/>
      <w:bCs/>
      <w:lang w:eastAsia="de-DE"/>
    </w:rPr>
  </w:style>
  <w:style w:type="character" w:styleId="Platzhaltertext">
    <w:name w:val="Placeholder Text"/>
    <w:basedOn w:val="Absatz-Standardschriftart"/>
    <w:uiPriority w:val="99"/>
    <w:semiHidden/>
    <w:rsid w:val="00F11E38"/>
    <w:rPr>
      <w:color w:val="808080"/>
    </w:rPr>
  </w:style>
  <w:style w:type="character" w:customStyle="1" w:styleId="ListenabsatzZchn">
    <w:name w:val="Listenabsatz Zchn"/>
    <w:link w:val="Listenabsatz"/>
    <w:uiPriority w:val="34"/>
    <w:rsid w:val="00A87AD9"/>
    <w:rPr>
      <w:rFonts w:ascii="Arial" w:hAnsi="Arial"/>
      <w:szCs w:val="2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61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18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5D78BC-0832-4E37-A922-4E6A1E6299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A1A77690.dotm</Template>
  <TotalTime>0</TotalTime>
  <Pages>5</Pages>
  <Words>1297</Words>
  <Characters>8175</Characters>
  <Application>Microsoft Office Word</Application>
  <DocSecurity>0</DocSecurity>
  <Lines>68</Lines>
  <Paragraphs>18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ASTRA, 3003 Bern</vt:lpstr>
    </vt:vector>
  </TitlesOfParts>
  <Company>ASTRA</Company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ASTRA, 3003 Bern</dc:title>
  <dc:subject>Briefvorlage CD Bund</dc:subject>
  <dc:creator>ASTRA</dc:creator>
  <cp:lastModifiedBy>Schädler Beat</cp:lastModifiedBy>
  <cp:revision>13</cp:revision>
  <cp:lastPrinted>2020-06-05T13:22:00Z</cp:lastPrinted>
  <dcterms:created xsi:type="dcterms:W3CDTF">2020-06-04T05:47:00Z</dcterms:created>
  <dcterms:modified xsi:type="dcterms:W3CDTF">2020-06-05T16:10:00Z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_Email">
    <vt:lpwstr>michael.kuepfer@astra.admin.ch</vt:lpwstr>
  </property>
  <property fmtid="{D5CDD505-2E9C-101B-9397-08002B2CF9AE}" pid="3" name="Abs_Fax">
    <vt:lpwstr>+41 31 323 23 03</vt:lpwstr>
  </property>
  <property fmtid="{D5CDD505-2E9C-101B-9397-08002B2CF9AE}" pid="4" name="Abs_Nachname">
    <vt:lpwstr>Küpfer</vt:lpwstr>
  </property>
  <property fmtid="{D5CDD505-2E9C-101B-9397-08002B2CF9AE}" pid="5" name="Abs_Tel">
    <vt:lpwstr>+41 31 323 82 89</vt:lpwstr>
  </property>
  <property fmtid="{D5CDD505-2E9C-101B-9397-08002B2CF9AE}" pid="6" name="Abs_Vorname">
    <vt:lpwstr>Michael</vt:lpwstr>
  </property>
  <property fmtid="{D5CDD505-2E9C-101B-9397-08002B2CF9AE}" pid="7" name="Abs_Zeichen">
    <vt:lpwstr>Km</vt:lpwstr>
  </property>
  <property fmtid="{D5CDD505-2E9C-101B-9397-08002B2CF9AE}" pid="8" name="Abteilung">
    <vt:lpwstr/>
  </property>
  <property fmtid="{D5CDD505-2E9C-101B-9397-08002B2CF9AE}" pid="9" name="Anrede">
    <vt:lpwstr/>
  </property>
  <property fmtid="{D5CDD505-2E9C-101B-9397-08002B2CF9AE}" pid="10" name="Art">
    <vt:lpwstr/>
  </property>
  <property fmtid="{D5CDD505-2E9C-101B-9397-08002B2CF9AE}" pid="11" name="Bereich">
    <vt:lpwstr/>
  </property>
  <property fmtid="{D5CDD505-2E9C-101B-9397-08002B2CF9AE}" pid="12" name="Briefdatum">
    <vt:lpwstr>6. Dezember 2005</vt:lpwstr>
  </property>
  <property fmtid="{D5CDD505-2E9C-101B-9397-08002B2CF9AE}" pid="13" name="Dokument">
    <vt:lpwstr>E492-0403)</vt:lpwstr>
  </property>
  <property fmtid="{D5CDD505-2E9C-101B-9397-08002B2CF9AE}" pid="14" name="Empf_Adresse">
    <vt:lpwstr> </vt:lpwstr>
  </property>
  <property fmtid="{D5CDD505-2E9C-101B-9397-08002B2CF9AE}" pid="15" name="Empf_Brief">
    <vt:lpwstr/>
  </property>
  <property fmtid="{D5CDD505-2E9C-101B-9397-08002B2CF9AE}" pid="16" name="Empf_Zeichen">
    <vt:lpwstr/>
  </property>
  <property fmtid="{D5CDD505-2E9C-101B-9397-08002B2CF9AE}" pid="17" name="FSC#COOELAK@1.1001:ApprovedAt">
    <vt:lpwstr/>
  </property>
  <property fmtid="{D5CDD505-2E9C-101B-9397-08002B2CF9AE}" pid="18" name="FSC#COOELAK@1.1001:ApprovedBy">
    <vt:lpwstr/>
  </property>
  <property fmtid="{D5CDD505-2E9C-101B-9397-08002B2CF9AE}" pid="19" name="FSC#COOELAK@1.1001:ApproverFirstName">
    <vt:lpwstr/>
  </property>
  <property fmtid="{D5CDD505-2E9C-101B-9397-08002B2CF9AE}" pid="20" name="FSC#COOELAK@1.1001:ApproverSurName">
    <vt:lpwstr/>
  </property>
  <property fmtid="{D5CDD505-2E9C-101B-9397-08002B2CF9AE}" pid="21" name="FSC#COOELAK@1.1001:ApproverTitle">
    <vt:lpwstr/>
  </property>
  <property fmtid="{D5CDD505-2E9C-101B-9397-08002B2CF9AE}" pid="22" name="FSC#COOELAK@1.1001:BaseNumber">
    <vt:lpwstr/>
  </property>
  <property fmtid="{D5CDD505-2E9C-101B-9397-08002B2CF9AE}" pid="23" name="FSC#COOELAK@1.1001:CreatedAt">
    <vt:lpwstr>09.02.2010 16:12:30</vt:lpwstr>
  </property>
  <property fmtid="{D5CDD505-2E9C-101B-9397-08002B2CF9AE}" pid="24" name="FSC#COOELAK@1.1001:Department">
    <vt:lpwstr/>
  </property>
  <property fmtid="{D5CDD505-2E9C-101B-9397-08002B2CF9AE}" pid="25" name="FSC#COOELAK@1.1001:DispatchedAt">
    <vt:lpwstr/>
  </property>
  <property fmtid="{D5CDD505-2E9C-101B-9397-08002B2CF9AE}" pid="26" name="FSC#COOELAK@1.1001:DispatchedBy">
    <vt:lpwstr/>
  </property>
  <property fmtid="{D5CDD505-2E9C-101B-9397-08002B2CF9AE}" pid="27" name="FSC#COOELAK@1.1001:ExternalDate">
    <vt:lpwstr/>
  </property>
  <property fmtid="{D5CDD505-2E9C-101B-9397-08002B2CF9AE}" pid="28" name="FSC#COOELAK@1.1001:ExternalRef">
    <vt:lpwstr/>
  </property>
  <property fmtid="{D5CDD505-2E9C-101B-9397-08002B2CF9AE}" pid="29" name="FSC#COOELAK@1.1001:FileRefBarCode">
    <vt:lpwstr/>
  </property>
  <property fmtid="{D5CDD505-2E9C-101B-9397-08002B2CF9AE}" pid="30" name="FSC#COOELAK@1.1001:FileReference">
    <vt:lpwstr/>
  </property>
  <property fmtid="{D5CDD505-2E9C-101B-9397-08002B2CF9AE}" pid="31" name="FSC#COOELAK@1.1001:FileRefOrdinal">
    <vt:lpwstr/>
  </property>
  <property fmtid="{D5CDD505-2E9C-101B-9397-08002B2CF9AE}" pid="32" name="FSC#COOELAK@1.1001:FileRefOU">
    <vt:lpwstr/>
  </property>
  <property fmtid="{D5CDD505-2E9C-101B-9397-08002B2CF9AE}" pid="33" name="FSC#COOELAK@1.1001:FileRefYear">
    <vt:lpwstr/>
  </property>
  <property fmtid="{D5CDD505-2E9C-101B-9397-08002B2CF9AE}" pid="34" name="FSC#COOELAK@1.1001:IncomingNumber">
    <vt:lpwstr/>
  </property>
  <property fmtid="{D5CDD505-2E9C-101B-9397-08002B2CF9AE}" pid="35" name="FSC#COOELAK@1.1001:IncomingSubject">
    <vt:lpwstr/>
  </property>
  <property fmtid="{D5CDD505-2E9C-101B-9397-08002B2CF9AE}" pid="36" name="FSC#COOELAK@1.1001:ObjBarCode">
    <vt:lpwstr>*COO.2045.100.7.1672330*</vt:lpwstr>
  </property>
  <property fmtid="{D5CDD505-2E9C-101B-9397-08002B2CF9AE}" pid="37" name="FSC#COOELAK@1.1001:Organization">
    <vt:lpwstr/>
  </property>
  <property fmtid="{D5CDD505-2E9C-101B-9397-08002B2CF9AE}" pid="38" name="FSC#COOELAK@1.1001:OU">
    <vt:lpwstr>Risiko- und Qualitätsmanagement (RM/QM)</vt:lpwstr>
  </property>
  <property fmtid="{D5CDD505-2E9C-101B-9397-08002B2CF9AE}" pid="39" name="FSC#COOELAK@1.1001:Owner">
    <vt:lpwstr> Küpfer</vt:lpwstr>
  </property>
  <property fmtid="{D5CDD505-2E9C-101B-9397-08002B2CF9AE}" pid="40" name="FSC#COOELAK@1.1001:OwnerExtension">
    <vt:lpwstr/>
  </property>
  <property fmtid="{D5CDD505-2E9C-101B-9397-08002B2CF9AE}" pid="41" name="FSC#COOELAK@1.1001:OwnerFaxExtension">
    <vt:lpwstr/>
  </property>
  <property fmtid="{D5CDD505-2E9C-101B-9397-08002B2CF9AE}" pid="42" name="FSC#COOELAK@1.1001:Priority">
    <vt:lpwstr/>
  </property>
  <property fmtid="{D5CDD505-2E9C-101B-9397-08002B2CF9AE}" pid="43" name="FSC#COOELAK@1.1001:ProcessResponsible">
    <vt:lpwstr/>
  </property>
  <property fmtid="{D5CDD505-2E9C-101B-9397-08002B2CF9AE}" pid="44" name="FSC#COOELAK@1.1001:ProcessResponsibleFax">
    <vt:lpwstr/>
  </property>
  <property fmtid="{D5CDD505-2E9C-101B-9397-08002B2CF9AE}" pid="45" name="FSC#COOELAK@1.1001:ProcessResponsibleMail">
    <vt:lpwstr/>
  </property>
  <property fmtid="{D5CDD505-2E9C-101B-9397-08002B2CF9AE}" pid="46" name="FSC#COOELAK@1.1001:ProcessResponsiblePhone">
    <vt:lpwstr/>
  </property>
  <property fmtid="{D5CDD505-2E9C-101B-9397-08002B2CF9AE}" pid="47" name="FSC#COOELAK@1.1001:RefBarCode">
    <vt:lpwstr>*300 Vorlage Werkvertrag: KBOB-Werkvertrag (Version ASTRA) ab CHF 230'000.--*</vt:lpwstr>
  </property>
  <property fmtid="{D5CDD505-2E9C-101B-9397-08002B2CF9AE}" pid="48" name="FSC#COOELAK@1.1001:SettlementApprovedAt">
    <vt:lpwstr/>
  </property>
  <property fmtid="{D5CDD505-2E9C-101B-9397-08002B2CF9AE}" pid="49" name="FSC#COOELAK@1.1001:Subject">
    <vt:lpwstr>300 Vorlage Werkvertrag: KBOB-Werkvertrag (Version ASTRA) ab CHF 230'000.--</vt:lpwstr>
  </property>
  <property fmtid="{D5CDD505-2E9C-101B-9397-08002B2CF9AE}" pid="50" name="FSC#COOSYSTEM@1.1:Container">
    <vt:lpwstr>COO.2045.100.7.1672330</vt:lpwstr>
  </property>
  <property fmtid="{D5CDD505-2E9C-101B-9397-08002B2CF9AE}" pid="51" name="FSC#ELAKGOV@1.1001:PersonalSubjAddress">
    <vt:lpwstr/>
  </property>
  <property fmtid="{D5CDD505-2E9C-101B-9397-08002B2CF9AE}" pid="52" name="FSC#ELAKGOV@1.1001:PersonalSubjFirstName">
    <vt:lpwstr/>
  </property>
  <property fmtid="{D5CDD505-2E9C-101B-9397-08002B2CF9AE}" pid="53" name="FSC#ELAKGOV@1.1001:PersonalSubjGender">
    <vt:lpwstr/>
  </property>
  <property fmtid="{D5CDD505-2E9C-101B-9397-08002B2CF9AE}" pid="54" name="FSC#ELAKGOV@1.1001:PersonalSubjSalutation">
    <vt:lpwstr/>
  </property>
  <property fmtid="{D5CDD505-2E9C-101B-9397-08002B2CF9AE}" pid="55" name="FSC#ELAKGOV@1.1001:PersonalSubjSurName">
    <vt:lpwstr/>
  </property>
  <property fmtid="{D5CDD505-2E9C-101B-9397-08002B2CF9AE}" pid="56" name="Funktion">
    <vt:lpwstr/>
  </property>
  <property fmtid="{D5CDD505-2E9C-101B-9397-08002B2CF9AE}" pid="57" name="Gegenstand">
    <vt:lpwstr>1 Brief national deutsch</vt:lpwstr>
  </property>
  <property fmtid="{D5CDD505-2E9C-101B-9397-08002B2CF9AE}" pid="58" name="Gruss">
    <vt:lpwstr>Mit freundlichen Grüssen</vt:lpwstr>
  </property>
  <property fmtid="{D5CDD505-2E9C-101B-9397-08002B2CF9AE}" pid="59" name="Homepage">
    <vt:lpwstr>www.astra.admin.ch</vt:lpwstr>
  </property>
  <property fmtid="{D5CDD505-2E9C-101B-9397-08002B2CF9AE}" pid="60" name="Nummer">
    <vt:lpwstr>E492-0403</vt:lpwstr>
  </property>
  <property fmtid="{D5CDD505-2E9C-101B-9397-08002B2CF9AE}" pid="61" name="strCHBern">
    <vt:lpwstr>CH-3003 Bern</vt:lpwstr>
  </property>
  <property fmtid="{D5CDD505-2E9C-101B-9397-08002B2CF9AE}" pid="62" name="strOurSign">
    <vt:lpwstr>Unser Zeichen</vt:lpwstr>
  </property>
  <property fmtid="{D5CDD505-2E9C-101B-9397-08002B2CF9AE}" pid="63" name="strtelefax">
    <vt:lpwstr>Telefax</vt:lpwstr>
  </property>
  <property fmtid="{D5CDD505-2E9C-101B-9397-08002B2CF9AE}" pid="64" name="strtelefon">
    <vt:lpwstr>Telefon</vt:lpwstr>
  </property>
  <property fmtid="{D5CDD505-2E9C-101B-9397-08002B2CF9AE}" pid="65" name="strYoursign">
    <vt:lpwstr>Ihr Zeichen</vt:lpwstr>
  </property>
  <property fmtid="{D5CDD505-2E9C-101B-9397-08002B2CF9AE}" pid="66" name="Unterschrift_Gruppe">
    <vt:lpwstr>Qualitätsmanagement</vt:lpwstr>
  </property>
  <property fmtid="{D5CDD505-2E9C-101B-9397-08002B2CF9AE}" pid="67" name="Unterschrift_Nachname">
    <vt:lpwstr>Küpfer</vt:lpwstr>
  </property>
  <property fmtid="{D5CDD505-2E9C-101B-9397-08002B2CF9AE}" pid="68" name="Unterschrift_Vorname">
    <vt:lpwstr>Michael</vt:lpwstr>
  </property>
</Properties>
</file>