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DECC0B" w14:textId="30DA1EB3" w:rsidR="00201AAD" w:rsidRDefault="00201AAD" w:rsidP="00201AAD">
      <w:pPr>
        <w:pStyle w:val="berschrift1"/>
        <w:jc w:val="both"/>
      </w:pPr>
      <w:r>
        <w:t>Ausgangslage</w:t>
      </w:r>
    </w:p>
    <w:p w14:paraId="49F940D4" w14:textId="217489EF" w:rsidR="001C7B2E" w:rsidRDefault="00201AAD" w:rsidP="008443F6">
      <w:pPr>
        <w:pStyle w:val="Fliesstext"/>
      </w:pPr>
      <w:r>
        <w:t>Das EP Rheinfelden-Frick erstreckt sich auf der N03 von km 21.470 (exkl. Anschluss Rheinfelden</w:t>
      </w:r>
      <w:r w:rsidR="00F44E3E">
        <w:t xml:space="preserve"> </w:t>
      </w:r>
      <w:r>
        <w:t>Ost) bis km 41.750 (inkl. Anschluss Frick).</w:t>
      </w:r>
      <w:r w:rsidR="00874ADD">
        <w:t xml:space="preserve"> </w:t>
      </w:r>
      <w:r w:rsidR="001C7B2E">
        <w:t>Für den ca. 20</w:t>
      </w:r>
      <w:r w:rsidR="00806ED3">
        <w:t xml:space="preserve"> </w:t>
      </w:r>
      <w:r w:rsidR="001C7B2E">
        <w:t>km langen Nationalstrassenabschnitt wurden für die Fachbereiche T/U, K, T/G und BSA MK-Dossiers sowie</w:t>
      </w:r>
      <w:r w:rsidR="00301162">
        <w:t xml:space="preserve"> verschiedene</w:t>
      </w:r>
      <w:r w:rsidR="001C7B2E">
        <w:t xml:space="preserve"> AP-Dossiers erstellt und </w:t>
      </w:r>
      <w:r w:rsidR="0078368A">
        <w:t xml:space="preserve">Mitte </w:t>
      </w:r>
      <w:r w:rsidR="001C7B2E">
        <w:t>März 2023</w:t>
      </w:r>
      <w:r w:rsidR="00A53BC6">
        <w:t>, nach erfolgter Vorprüfung durch die FU,</w:t>
      </w:r>
      <w:r w:rsidR="001C7B2E">
        <w:t xml:space="preserve"> fristgerecht</w:t>
      </w:r>
      <w:r w:rsidR="00874ADD">
        <w:t xml:space="preserve"> zur Genehmigung</w:t>
      </w:r>
      <w:r w:rsidR="00046F14">
        <w:t>, resp. zur Freigabe/Gut zum Druck,</w:t>
      </w:r>
      <w:r w:rsidR="00874ADD">
        <w:t xml:space="preserve"> </w:t>
      </w:r>
      <w:r w:rsidR="001C7B2E">
        <w:t>abgegeben.</w:t>
      </w:r>
    </w:p>
    <w:p w14:paraId="4E04D5A8" w14:textId="77777777" w:rsidR="00056E74" w:rsidRDefault="00056E74" w:rsidP="008443F6">
      <w:pPr>
        <w:pStyle w:val="Fliesstext"/>
      </w:pPr>
    </w:p>
    <w:p w14:paraId="272DD3DD" w14:textId="49311159" w:rsidR="00761550" w:rsidRDefault="00F30696" w:rsidP="008443F6">
      <w:pPr>
        <w:pStyle w:val="Fliesstext"/>
      </w:pPr>
      <w:r>
        <w:t>Da von der Gemeinde Frick Rechtsmittel gegen das geplante «AP Lärm</w:t>
      </w:r>
      <w:r w:rsidR="00F64B46">
        <w:t>schutz</w:t>
      </w:r>
      <w:r>
        <w:t xml:space="preserve"> Münchwilen</w:t>
      </w:r>
      <w:r w:rsidR="00F64B46">
        <w:t xml:space="preserve"> und Stein</w:t>
      </w:r>
      <w:r>
        <w:t>»</w:t>
      </w:r>
      <w:r w:rsidR="00DB19A1">
        <w:t xml:space="preserve">, </w:t>
      </w:r>
      <w:r w:rsidR="000657E5">
        <w:t>(Auflage vom</w:t>
      </w:r>
      <w:r w:rsidR="00DB19A1">
        <w:t xml:space="preserve"> 7. Dezember 2022 bis am </w:t>
      </w:r>
      <w:r w:rsidR="000657E5">
        <w:t>23. Januar 2023),</w:t>
      </w:r>
      <w:r>
        <w:t xml:space="preserve"> ergriffen worden </w:t>
      </w:r>
      <w:r w:rsidR="00764D4E">
        <w:t>sind</w:t>
      </w:r>
      <w:r>
        <w:t>,</w:t>
      </w:r>
      <w:r w:rsidR="005307E0">
        <w:t xml:space="preserve"> aufgrund derer aktuell</w:t>
      </w:r>
      <w:r w:rsidR="00437D5D">
        <w:t xml:space="preserve"> noch</w:t>
      </w:r>
      <w:r w:rsidR="005307E0">
        <w:t xml:space="preserve"> diverse Abklärungen </w:t>
      </w:r>
      <w:r w:rsidR="00187B9B">
        <w:t>gemacht werden</w:t>
      </w:r>
      <w:r w:rsidR="00A276D2">
        <w:t xml:space="preserve"> (</w:t>
      </w:r>
      <w:r w:rsidR="00B2534E">
        <w:t>Beurteilung Lärmimmissionen, Immissionsklage)</w:t>
      </w:r>
      <w:r w:rsidR="00363D48">
        <w:t>,</w:t>
      </w:r>
      <w:r>
        <w:t xml:space="preserve"> </w:t>
      </w:r>
      <w:r w:rsidR="00934C60">
        <w:t xml:space="preserve">ist </w:t>
      </w:r>
      <w:r>
        <w:t>die Genehmigung de</w:t>
      </w:r>
      <w:r w:rsidR="00A83ABB">
        <w:t>r</w:t>
      </w:r>
      <w:r w:rsidR="00A557F1">
        <w:t xml:space="preserve"> MK-</w:t>
      </w:r>
      <w:r w:rsidR="005307E0">
        <w:t xml:space="preserve">Dossiers </w:t>
      </w:r>
      <w:r w:rsidR="00187B9B">
        <w:t>sowie</w:t>
      </w:r>
      <w:r w:rsidR="00B2534E">
        <w:t xml:space="preserve"> die</w:t>
      </w:r>
      <w:r w:rsidR="001D0A24">
        <w:t xml:space="preserve"> </w:t>
      </w:r>
      <w:r w:rsidR="00E1631D">
        <w:t>Freigabe/</w:t>
      </w:r>
      <w:r w:rsidR="001D0A24">
        <w:t>Gut zum Druck</w:t>
      </w:r>
      <w:r w:rsidR="005307E0">
        <w:t xml:space="preserve"> </w:t>
      </w:r>
      <w:r w:rsidR="001D0A24">
        <w:t>für die</w:t>
      </w:r>
      <w:r w:rsidR="00934C60">
        <w:t xml:space="preserve"> AP-Dossier</w:t>
      </w:r>
      <w:r w:rsidR="001D0A24">
        <w:t>s</w:t>
      </w:r>
      <w:r w:rsidR="00761550">
        <w:t xml:space="preserve"> </w:t>
      </w:r>
      <w:r w:rsidR="003E66AE">
        <w:t>« AP</w:t>
      </w:r>
      <w:r w:rsidR="00761550">
        <w:t xml:space="preserve"> SABA</w:t>
      </w:r>
      <w:r w:rsidR="003E66AE">
        <w:t>»</w:t>
      </w:r>
      <w:r w:rsidR="00761550">
        <w:t xml:space="preserve"> </w:t>
      </w:r>
      <w:r w:rsidR="00187B9B">
        <w:t>und</w:t>
      </w:r>
      <w:r w:rsidR="00761550">
        <w:t xml:space="preserve"> </w:t>
      </w:r>
      <w:r w:rsidR="00A83ABB">
        <w:t>«</w:t>
      </w:r>
      <w:r w:rsidR="00A83ABB" w:rsidRPr="00187B9B">
        <w:t>AP Installationsflächen und Landerwerb»</w:t>
      </w:r>
      <w:r w:rsidR="00761550">
        <w:t xml:space="preserve"> </w:t>
      </w:r>
      <w:r w:rsidR="001D0A24">
        <w:t xml:space="preserve">durch die FU aktuell </w:t>
      </w:r>
      <w:r w:rsidR="00761550">
        <w:t>nicht möglich.</w:t>
      </w:r>
    </w:p>
    <w:p w14:paraId="055CB484" w14:textId="28718D2B" w:rsidR="00934C60" w:rsidRDefault="00FD76BA" w:rsidP="008443F6">
      <w:pPr>
        <w:pStyle w:val="Fliesstext"/>
      </w:pPr>
      <w:r>
        <w:t>Für das</w:t>
      </w:r>
      <w:r w:rsidR="00934C60">
        <w:t xml:space="preserve"> «A</w:t>
      </w:r>
      <w:r w:rsidR="00E81B17">
        <w:t>P</w:t>
      </w:r>
      <w:r w:rsidR="00934C60">
        <w:t xml:space="preserve"> Bypass </w:t>
      </w:r>
      <w:r w:rsidR="00E81B17">
        <w:t>AS</w:t>
      </w:r>
      <w:r w:rsidR="00934C60">
        <w:t xml:space="preserve"> Frick» wurde </w:t>
      </w:r>
      <w:r w:rsidR="00E1631D">
        <w:t xml:space="preserve">die Freigabe/Gut zum Druck </w:t>
      </w:r>
      <w:r w:rsidR="00934C60">
        <w:t xml:space="preserve">aufgrund von Forderungen </w:t>
      </w:r>
      <w:r w:rsidR="002C3CCE">
        <w:t>der Fachstelle Langsamverkehr des ASTRA zurückgestellt.</w:t>
      </w:r>
    </w:p>
    <w:p w14:paraId="1602FD81" w14:textId="77777777" w:rsidR="00601957" w:rsidRPr="00B135D1" w:rsidRDefault="00601957" w:rsidP="008443F6">
      <w:pPr>
        <w:pStyle w:val="Fliesstext"/>
      </w:pPr>
    </w:p>
    <w:p w14:paraId="15D97923" w14:textId="53283975" w:rsidR="00045579" w:rsidRDefault="002C3CCE" w:rsidP="008443F6">
      <w:pPr>
        <w:pStyle w:val="Fliesstext"/>
      </w:pPr>
      <w:r>
        <w:t xml:space="preserve">Die nachfolgenden Ausführungen </w:t>
      </w:r>
      <w:r w:rsidR="006F6EAE">
        <w:t xml:space="preserve">fassen den Stand der Dinge zusammen und </w:t>
      </w:r>
      <w:r w:rsidR="00363D48">
        <w:t>beinhalten</w:t>
      </w:r>
      <w:r w:rsidR="006F6EAE">
        <w:t xml:space="preserve"> mögliche Handlungsspielräume für das weitere Vorgehen.</w:t>
      </w:r>
    </w:p>
    <w:p w14:paraId="400C21F4" w14:textId="6C3E20B0" w:rsidR="006F6EAE" w:rsidRDefault="006F6EAE" w:rsidP="008443F6">
      <w:pPr>
        <w:pStyle w:val="berschrift1"/>
        <w:jc w:val="both"/>
      </w:pPr>
      <w:r>
        <w:t>Verzögerung Genehmigung «</w:t>
      </w:r>
      <w:r w:rsidR="00F64B46" w:rsidRPr="00F64B46">
        <w:t>AP Lärmschutz Münchwilen und Stein</w:t>
      </w:r>
      <w:r w:rsidRPr="006F6EAE">
        <w:t>» und «AP Bypass AS Frick»</w:t>
      </w:r>
    </w:p>
    <w:p w14:paraId="3E9D89CC" w14:textId="77777777" w:rsidR="00B40778" w:rsidRPr="00B40778" w:rsidRDefault="00F64B46" w:rsidP="00B40778">
      <w:pPr>
        <w:pStyle w:val="berschrift2"/>
      </w:pPr>
      <w:r w:rsidRPr="00B40778">
        <w:t>AP Lärmschutz Münchwilen und Stein</w:t>
      </w:r>
    </w:p>
    <w:p w14:paraId="18930A30" w14:textId="03722133" w:rsidR="00F621AC" w:rsidRDefault="00511118" w:rsidP="000D6F70">
      <w:pPr>
        <w:pStyle w:val="Fliesstext"/>
      </w:pPr>
      <w:r w:rsidRPr="000D6F70">
        <w:t>Die</w:t>
      </w:r>
      <w:r w:rsidR="003379CB" w:rsidRPr="000D6F70">
        <w:t xml:space="preserve"> Einsprache</w:t>
      </w:r>
      <w:r w:rsidRPr="000D6F70">
        <w:t>n</w:t>
      </w:r>
      <w:r w:rsidR="00AA1E1D" w:rsidRPr="000D6F70">
        <w:t xml:space="preserve"> der </w:t>
      </w:r>
      <w:r w:rsidRPr="000D6F70">
        <w:t>Einwohnergemeinde</w:t>
      </w:r>
      <w:r w:rsidR="00AA1E1D" w:rsidRPr="000D6F70">
        <w:t xml:space="preserve"> Frick</w:t>
      </w:r>
      <w:r w:rsidR="00DB5334" w:rsidRPr="000D6F70">
        <w:t xml:space="preserve"> vom 17.</w:t>
      </w:r>
      <w:r w:rsidR="00050920" w:rsidRPr="000D6F70">
        <w:t xml:space="preserve"> Januar </w:t>
      </w:r>
      <w:r w:rsidR="00DB5334" w:rsidRPr="000D6F70">
        <w:t>2023</w:t>
      </w:r>
      <w:r w:rsidR="00AA1E1D" w:rsidRPr="000D6F70">
        <w:t xml:space="preserve"> und der </w:t>
      </w:r>
      <w:r w:rsidRPr="000D6F70">
        <w:t>«IG gegen Lärm der Nationalstrasse N3»</w:t>
      </w:r>
      <w:r w:rsidR="00DB5334" w:rsidRPr="000D6F70">
        <w:t xml:space="preserve"> vom 19.</w:t>
      </w:r>
      <w:r w:rsidR="00050920" w:rsidRPr="000D6F70">
        <w:t xml:space="preserve"> Januar </w:t>
      </w:r>
      <w:r w:rsidR="00DB5334" w:rsidRPr="000D6F70">
        <w:t>2023</w:t>
      </w:r>
      <w:r w:rsidRPr="000D6F70">
        <w:t xml:space="preserve"> wurden von GS UVEK </w:t>
      </w:r>
      <w:r w:rsidR="00D96317" w:rsidRPr="000D6F70">
        <w:t xml:space="preserve">mittels einer Nichteintretensverfügung abgewiesen. Gegen die Nichteintretensverfügung wurde von der Gemeinde Frick eine Beschwerde </w:t>
      </w:r>
      <w:r w:rsidR="007C48AD" w:rsidRPr="000D6F70">
        <w:t xml:space="preserve">bei BVGer </w:t>
      </w:r>
      <w:r w:rsidR="007C48AD" w:rsidRPr="00CC093B">
        <w:t xml:space="preserve">eingereicht. Der BVGer-Entscheid zur Beschwerde </w:t>
      </w:r>
      <w:r w:rsidR="0016716D" w:rsidRPr="00CC093B">
        <w:t>liegt</w:t>
      </w:r>
      <w:r w:rsidR="007C48AD" w:rsidRPr="00CC093B">
        <w:t xml:space="preserve"> zum aktuellen Zeitpunkt (</w:t>
      </w:r>
      <w:r w:rsidR="006747CB" w:rsidRPr="00CC093B">
        <w:t xml:space="preserve">Stand </w:t>
      </w:r>
      <w:r w:rsidR="0016716D" w:rsidRPr="00CC093B">
        <w:t>1</w:t>
      </w:r>
      <w:r w:rsidR="00B15FB4" w:rsidRPr="00CC093B">
        <w:t>2</w:t>
      </w:r>
      <w:r w:rsidR="0016716D" w:rsidRPr="00CC093B">
        <w:t>. Oktober 2023) noch nicht vor.</w:t>
      </w:r>
    </w:p>
    <w:p w14:paraId="7E111D18" w14:textId="77777777" w:rsidR="00F621AC" w:rsidRDefault="00802E54" w:rsidP="000D6F70">
      <w:pPr>
        <w:pStyle w:val="Fliesstext"/>
      </w:pPr>
      <w:r w:rsidRPr="000D6F70">
        <w:t>Mit der Nichteintretensverfügung hat das GS UVEK die Einsprache der Gemeinde Frick im Sinne einer Immissionsklage entgegengenommen.</w:t>
      </w:r>
    </w:p>
    <w:p w14:paraId="73EA8903" w14:textId="4D124E6E" w:rsidR="00B316A4" w:rsidRPr="000D6F70" w:rsidRDefault="00050920" w:rsidP="000D6F70">
      <w:pPr>
        <w:pStyle w:val="Fliesstext"/>
      </w:pPr>
      <w:r w:rsidRPr="000D6F70">
        <w:t xml:space="preserve">Am 22. Mai 2023 hat eine erste Besprechung mit Vertretern des ASTRA und des GS UVEK zur Festlegung des </w:t>
      </w:r>
      <w:r w:rsidR="00DB5334" w:rsidRPr="000D6F70">
        <w:t>weitere</w:t>
      </w:r>
      <w:r w:rsidRPr="000D6F70">
        <w:t>n</w:t>
      </w:r>
      <w:r w:rsidR="00DB5334" w:rsidRPr="000D6F70">
        <w:t xml:space="preserve"> Vorgehen </w:t>
      </w:r>
      <w:r w:rsidRPr="000D6F70">
        <w:t>bezüglich der genannten Immissionsklage stattgefunden.</w:t>
      </w:r>
      <w:r w:rsidR="00342BFC">
        <w:t xml:space="preserve"> </w:t>
      </w:r>
      <w:r w:rsidR="002A5F0F" w:rsidRPr="000D6F70">
        <w:t>Aus Sicht des GS UVEK liegt die Zuständigkeit für das Verfahren beim ASTRA</w:t>
      </w:r>
      <w:r w:rsidR="009B7FA3" w:rsidRPr="000D6F70">
        <w:t>,</w:t>
      </w:r>
      <w:r w:rsidR="002A5F0F" w:rsidRPr="000D6F70">
        <w:t xml:space="preserve"> solange diese</w:t>
      </w:r>
      <w:r w:rsidR="00C53590" w:rsidRPr="000D6F70">
        <w:t>s</w:t>
      </w:r>
      <w:r w:rsidR="002A5F0F" w:rsidRPr="000D6F70">
        <w:t xml:space="preserve"> nicht im Rahmen eines Plangenehmigung</w:t>
      </w:r>
      <w:r w:rsidR="00CB5DF2" w:rsidRPr="000D6F70">
        <w:t>s</w:t>
      </w:r>
      <w:r w:rsidR="002A5F0F" w:rsidRPr="000D6F70">
        <w:t xml:space="preserve">verfahrens </w:t>
      </w:r>
      <w:r w:rsidR="00AB1C84" w:rsidRPr="000D6F70">
        <w:t>behandelt wird.</w:t>
      </w:r>
    </w:p>
    <w:p w14:paraId="3DAE8BB6" w14:textId="77777777" w:rsidR="00AF2F48" w:rsidRPr="000D6F70" w:rsidRDefault="00AF2F48" w:rsidP="000D6F70">
      <w:pPr>
        <w:pStyle w:val="Fliesstext"/>
      </w:pPr>
    </w:p>
    <w:p w14:paraId="1F3800F0" w14:textId="101BF27B" w:rsidR="008A08C4" w:rsidRPr="000D6F70" w:rsidRDefault="00F07C58" w:rsidP="000D6F70">
      <w:pPr>
        <w:pStyle w:val="Fliesstext"/>
      </w:pPr>
      <w:r w:rsidRPr="000D6F70">
        <w:t>Weiter ist aus Sicht GS UVEK die bislang vorgenommene emissionsseitige Beurteilung de</w:t>
      </w:r>
      <w:r w:rsidR="00847B1C" w:rsidRPr="000D6F70">
        <w:t>s Strassenlärms</w:t>
      </w:r>
      <w:r w:rsidR="003464AE" w:rsidRPr="000D6F70">
        <w:t>, resp. der IGW-Überschreitungen</w:t>
      </w:r>
      <w:r w:rsidR="00A8388F" w:rsidRPr="000D6F70">
        <w:t>,</w:t>
      </w:r>
      <w:r w:rsidR="00847B1C" w:rsidRPr="000D6F70">
        <w:t xml:space="preserve"> nicht ausreiche</w:t>
      </w:r>
      <w:r w:rsidR="00AD12EB" w:rsidRPr="000D6F70">
        <w:t>nd.</w:t>
      </w:r>
    </w:p>
    <w:p w14:paraId="2D507A4F" w14:textId="1D28D304" w:rsidR="00AD12EB" w:rsidRPr="000D6F70" w:rsidRDefault="00AD12EB" w:rsidP="000D6F70">
      <w:pPr>
        <w:pStyle w:val="Fliesstext"/>
      </w:pPr>
      <w:r w:rsidRPr="000D6F70">
        <w:t xml:space="preserve">Die bisherige emissionsseitige Beurteilung </w:t>
      </w:r>
      <w:r w:rsidR="001D44A5" w:rsidRPr="000D6F70">
        <w:t>hat ergeben, dass die in den kantonalen Teilsanierungsprogrammen</w:t>
      </w:r>
      <w:r w:rsidR="008844E5" w:rsidRPr="000D6F70">
        <w:t xml:space="preserve"> (TSP)</w:t>
      </w:r>
      <w:r w:rsidR="001D44A5" w:rsidRPr="000D6F70">
        <w:t xml:space="preserve"> </w:t>
      </w:r>
      <w:r w:rsidR="00E53EC5" w:rsidRPr="000D6F70">
        <w:t>genehmigten Emissionen nach dem Einbau</w:t>
      </w:r>
      <w:r w:rsidR="00AF2F48" w:rsidRPr="000D6F70">
        <w:t xml:space="preserve"> des im EP RHE FRI vorgesehenen SDA 8-12-Belags </w:t>
      </w:r>
      <w:r w:rsidR="008A08C4" w:rsidRPr="000D6F70">
        <w:t>und unter Berücksichtigung</w:t>
      </w:r>
      <w:r w:rsidR="00AF2F48" w:rsidRPr="000D6F70">
        <w:t xml:space="preserve"> der prognostizierten Verkehrszunahme bis 2040 nicht überschritten werden.</w:t>
      </w:r>
      <w:r w:rsidR="00E03220" w:rsidRPr="000D6F70">
        <w:t xml:space="preserve"> Aufgrund dessen wurde davon ausgegangen, dass zu den im kantonalen TSP</w:t>
      </w:r>
      <w:r w:rsidR="00DC7BFE" w:rsidRPr="000D6F70">
        <w:t xml:space="preserve"> </w:t>
      </w:r>
      <w:r w:rsidR="002E0330" w:rsidRPr="000D6F70">
        <w:t xml:space="preserve">verfügten </w:t>
      </w:r>
      <w:r w:rsidR="00DC7BFE" w:rsidRPr="000D6F70">
        <w:t>Erleichterungen</w:t>
      </w:r>
      <w:r w:rsidR="00E03220" w:rsidRPr="000D6F70">
        <w:t xml:space="preserve"> keine </w:t>
      </w:r>
      <w:r w:rsidR="00DC7BFE" w:rsidRPr="000D6F70">
        <w:t xml:space="preserve">weiteren </w:t>
      </w:r>
      <w:r w:rsidR="00E03220" w:rsidRPr="000D6F70">
        <w:t>Erleichterungen verfügt werden müssen.</w:t>
      </w:r>
      <w:r w:rsidR="00BE5E0A" w:rsidRPr="000D6F70">
        <w:t xml:space="preserve"> Die Lärmsanierung mittels </w:t>
      </w:r>
      <w:r w:rsidR="00EA0ABB" w:rsidRPr="000D6F70">
        <w:t xml:space="preserve">eines durchgehenden </w:t>
      </w:r>
      <w:r w:rsidR="00BE5E0A" w:rsidRPr="000D6F70">
        <w:t>Einbau</w:t>
      </w:r>
      <w:r w:rsidR="00EA0ABB" w:rsidRPr="000D6F70">
        <w:t>s</w:t>
      </w:r>
      <w:r w:rsidR="00BE5E0A" w:rsidRPr="000D6F70">
        <w:t xml:space="preserve"> eines Deckbelags vom Typ SDA 8-12 </w:t>
      </w:r>
      <w:r w:rsidR="000757F1" w:rsidRPr="000D6F70">
        <w:t>sollte demnach im Rahmen der geplanten Instandsetzung und ohne Planauflage realisiert werden.</w:t>
      </w:r>
    </w:p>
    <w:p w14:paraId="20C901D3" w14:textId="77777777" w:rsidR="00AD12EB" w:rsidRPr="00D827AB" w:rsidRDefault="00AD12EB" w:rsidP="00D827AB">
      <w:pPr>
        <w:pStyle w:val="Fliesstext"/>
      </w:pPr>
    </w:p>
    <w:p w14:paraId="51700889" w14:textId="77777777" w:rsidR="00390A22" w:rsidRPr="00D827AB" w:rsidRDefault="00B316A4" w:rsidP="00D827AB">
      <w:pPr>
        <w:pStyle w:val="Fliesstext"/>
      </w:pPr>
      <w:r w:rsidRPr="00D827AB">
        <w:t>Nach Auslegung</w:t>
      </w:r>
      <w:r w:rsidR="00A84389" w:rsidRPr="00D827AB">
        <w:t xml:space="preserve"> des GS UVEK</w:t>
      </w:r>
      <w:r w:rsidRPr="00D827AB">
        <w:t xml:space="preserve"> </w:t>
      </w:r>
      <w:r w:rsidR="00CB5DF2" w:rsidRPr="00D827AB">
        <w:t xml:space="preserve">von Art. 45 LSV und Art. 37a LSV </w:t>
      </w:r>
      <w:r w:rsidR="00390A22" w:rsidRPr="00D827AB">
        <w:t>sei jedoch</w:t>
      </w:r>
      <w:r w:rsidR="00CB5DF2" w:rsidRPr="00D827AB">
        <w:t xml:space="preserve"> eine immissionsseitige Beurteilung vorzunehmen.</w:t>
      </w:r>
    </w:p>
    <w:p w14:paraId="406F129F" w14:textId="54E78C55" w:rsidR="00500728" w:rsidRPr="00D827AB" w:rsidRDefault="006808EE" w:rsidP="00D827AB">
      <w:pPr>
        <w:pStyle w:val="Fliesstext"/>
      </w:pPr>
      <w:r w:rsidRPr="00D827AB">
        <w:t xml:space="preserve">Die </w:t>
      </w:r>
      <w:r w:rsidR="003464AE" w:rsidRPr="00D827AB">
        <w:t xml:space="preserve">immissionsseitige </w:t>
      </w:r>
      <w:r w:rsidRPr="00D827AB">
        <w:t xml:space="preserve">Beurteilung </w:t>
      </w:r>
      <w:r w:rsidR="003464AE" w:rsidRPr="00D827AB">
        <w:t xml:space="preserve">der </w:t>
      </w:r>
      <w:r w:rsidR="001304BE" w:rsidRPr="00D827AB">
        <w:t>IGW-Überschreitungen wurde</w:t>
      </w:r>
      <w:r w:rsidR="00390A22" w:rsidRPr="00D827AB">
        <w:t xml:space="preserve"> nach der Besprechung vom 22. Mai 2023</w:t>
      </w:r>
      <w:r w:rsidR="001304BE" w:rsidRPr="00D827AB">
        <w:t xml:space="preserve"> für den Abschnitt der Gemeinde Frick durchgeführt. Dabei wurden 1-2 dB(A) höhere</w:t>
      </w:r>
      <w:r w:rsidR="00071DDB" w:rsidRPr="00D827AB">
        <w:t xml:space="preserve"> Immissionen ermittelt, als im kantonalen Teilsanierungsprogramm von 1996.</w:t>
      </w:r>
      <w:r w:rsidR="00C81342" w:rsidRPr="00D827AB">
        <w:t xml:space="preserve"> Durch die höheren Immissionen </w:t>
      </w:r>
      <w:r w:rsidR="00E46582" w:rsidRPr="00D827AB">
        <w:t xml:space="preserve">ergeben sich bei </w:t>
      </w:r>
      <w:r w:rsidR="00820389" w:rsidRPr="00D827AB">
        <w:t>zwei zusätzlichen Gebäuden IGW-Überschreitungen, die im kantonalen TSP nicht verfügt worden sind.</w:t>
      </w:r>
      <w:r w:rsidR="00D827AB">
        <w:t xml:space="preserve"> </w:t>
      </w:r>
      <w:r w:rsidR="000263CF" w:rsidRPr="00D827AB">
        <w:t>Mögliche Gründe für diese Abweichungen sind:</w:t>
      </w:r>
    </w:p>
    <w:p w14:paraId="554EE575" w14:textId="77777777" w:rsidR="00500728" w:rsidRPr="00D827AB" w:rsidRDefault="000263CF" w:rsidP="00F7488A">
      <w:pPr>
        <w:pStyle w:val="Fliesstext"/>
        <w:numPr>
          <w:ilvl w:val="0"/>
          <w:numId w:val="7"/>
        </w:numPr>
      </w:pPr>
      <w:r w:rsidRPr="00D827AB">
        <w:t>unterschiedliche Modellier</w:t>
      </w:r>
      <w:r w:rsidR="00500728" w:rsidRPr="00D827AB">
        <w:t>u</w:t>
      </w:r>
      <w:r w:rsidRPr="00D827AB">
        <w:t>ngssoftware bei der Ermittlung der Immissionen 1996 und 2023</w:t>
      </w:r>
      <w:r w:rsidR="006E7FA1" w:rsidRPr="00D827AB">
        <w:t>,</w:t>
      </w:r>
    </w:p>
    <w:p w14:paraId="2BAA879B" w14:textId="0B74B6B0" w:rsidR="00500728" w:rsidRPr="00D827AB" w:rsidRDefault="006E7FA1" w:rsidP="00F7488A">
      <w:pPr>
        <w:pStyle w:val="Fliesstext"/>
        <w:numPr>
          <w:ilvl w:val="0"/>
          <w:numId w:val="7"/>
        </w:numPr>
      </w:pPr>
      <w:r w:rsidRPr="00D827AB">
        <w:t>Differenzen bei den Höhen der festgelegten Bezugspunkte in den Modellen,</w:t>
      </w:r>
    </w:p>
    <w:p w14:paraId="08BB57DE" w14:textId="77777777" w:rsidR="00500728" w:rsidRPr="00D827AB" w:rsidRDefault="006A4A43" w:rsidP="00F7488A">
      <w:pPr>
        <w:pStyle w:val="Fliesstext"/>
        <w:numPr>
          <w:ilvl w:val="0"/>
          <w:numId w:val="7"/>
        </w:numPr>
      </w:pPr>
      <w:r w:rsidRPr="00D827AB">
        <w:t>abweichende Tag-Nach-Verteilung des Verkehrsaufkommens</w:t>
      </w:r>
    </w:p>
    <w:p w14:paraId="2DAF597B" w14:textId="39478B64" w:rsidR="00084EFF" w:rsidRPr="00D827AB" w:rsidRDefault="006A4A43" w:rsidP="00F7488A">
      <w:pPr>
        <w:pStyle w:val="Fliesstext"/>
        <w:numPr>
          <w:ilvl w:val="0"/>
          <w:numId w:val="7"/>
        </w:numPr>
      </w:pPr>
      <w:r w:rsidRPr="00D827AB">
        <w:t>und eine höherer Anteil Schwerverkehr im</w:t>
      </w:r>
      <w:r w:rsidR="00500728" w:rsidRPr="00D827AB">
        <w:t xml:space="preserve"> Modell für das EP RHE FRI.</w:t>
      </w:r>
    </w:p>
    <w:p w14:paraId="4A712F2E" w14:textId="77777777" w:rsidR="004361DD" w:rsidRPr="00D827AB" w:rsidRDefault="004361DD" w:rsidP="00D827AB">
      <w:pPr>
        <w:pStyle w:val="Fliesstext"/>
      </w:pPr>
    </w:p>
    <w:p w14:paraId="556114B8" w14:textId="6F309BFF" w:rsidR="00692282" w:rsidRPr="00D827AB" w:rsidRDefault="00C2465C" w:rsidP="00D827AB">
      <w:pPr>
        <w:pStyle w:val="Fliesstext"/>
      </w:pPr>
      <w:r w:rsidRPr="00D827AB">
        <w:t>Die GPLS hat am 18. September 2023 entschieden, dass</w:t>
      </w:r>
      <w:r w:rsidR="00E90C4A" w:rsidRPr="00D827AB">
        <w:t xml:space="preserve"> die immissionsseitige Beurteilung auch in den Abschnitten der übrigen Gemeinden (ausser</w:t>
      </w:r>
      <w:r w:rsidR="00A04463" w:rsidRPr="00D827AB">
        <w:t xml:space="preserve"> Gemeinden</w:t>
      </w:r>
      <w:r w:rsidR="00E90C4A" w:rsidRPr="00D827AB">
        <w:t xml:space="preserve"> Stein, Münchwilen</w:t>
      </w:r>
      <w:r w:rsidR="008F2607" w:rsidRPr="00D827AB">
        <w:t xml:space="preserve">, welche im gleichnamigen AP-Dossier </w:t>
      </w:r>
      <w:r w:rsidR="00692282" w:rsidRPr="00D827AB">
        <w:t>abgehandelt werden</w:t>
      </w:r>
      <w:r w:rsidR="00E90C4A" w:rsidRPr="00D827AB">
        <w:t xml:space="preserve"> und Frick</w:t>
      </w:r>
      <w:r w:rsidR="00BF0A77" w:rsidRPr="00D827AB">
        <w:t xml:space="preserve">, für die </w:t>
      </w:r>
      <w:r w:rsidR="007B6B62" w:rsidRPr="00D827AB">
        <w:t>die</w:t>
      </w:r>
      <w:r w:rsidR="00E311E2" w:rsidRPr="00D827AB">
        <w:t xml:space="preserve"> </w:t>
      </w:r>
      <w:r w:rsidR="00BF0A77" w:rsidRPr="00D827AB">
        <w:t>Beurteilung bereits vorliegt</w:t>
      </w:r>
      <w:r w:rsidR="00E90C4A" w:rsidRPr="00D827AB">
        <w:t xml:space="preserve">) </w:t>
      </w:r>
      <w:r w:rsidR="00A925BE" w:rsidRPr="00D827AB">
        <w:t>durchgeführt werden soll.</w:t>
      </w:r>
    </w:p>
    <w:p w14:paraId="196BD35F" w14:textId="5E6523EF" w:rsidR="00C2465C" w:rsidRPr="00D827AB" w:rsidRDefault="00A925BE" w:rsidP="00D827AB">
      <w:pPr>
        <w:pStyle w:val="Fliesstext"/>
      </w:pPr>
      <w:r w:rsidRPr="00D827AB">
        <w:t>Sollten dabei</w:t>
      </w:r>
      <w:r w:rsidR="00322659" w:rsidRPr="00D827AB">
        <w:t>,</w:t>
      </w:r>
      <w:r w:rsidRPr="00D827AB">
        <w:t xml:space="preserve"> analog der Beurteilung der Gemeinde Frick</w:t>
      </w:r>
      <w:r w:rsidR="001F0001" w:rsidRPr="00D827AB">
        <w:t>,</w:t>
      </w:r>
      <w:r w:rsidRPr="00D827AB">
        <w:t xml:space="preserve"> </w:t>
      </w:r>
      <w:r w:rsidR="003A7BD3" w:rsidRPr="00D827AB">
        <w:t xml:space="preserve">gegenüber den kantonalen TSP </w:t>
      </w:r>
      <w:r w:rsidR="00C2465C" w:rsidRPr="00D827AB">
        <w:t>zusätzliche</w:t>
      </w:r>
      <w:r w:rsidR="004F7DB1" w:rsidRPr="00D827AB">
        <w:t xml:space="preserve"> </w:t>
      </w:r>
      <w:r w:rsidR="00C2465C" w:rsidRPr="00D827AB">
        <w:t>IGW-Überschreitungen festgestellt werden,</w:t>
      </w:r>
      <w:r w:rsidRPr="00D827AB">
        <w:t xml:space="preserve"> sollen diese</w:t>
      </w:r>
      <w:r w:rsidR="00C2465C" w:rsidRPr="00D827AB">
        <w:t xml:space="preserve"> </w:t>
      </w:r>
      <w:r w:rsidR="007F368D">
        <w:t>mit</w:t>
      </w:r>
      <w:r w:rsidR="007F368D" w:rsidRPr="00D827AB">
        <w:t xml:space="preserve"> </w:t>
      </w:r>
      <w:r w:rsidR="00C2465C" w:rsidRPr="00D827AB">
        <w:t>einem noch zu erarbeitenden</w:t>
      </w:r>
      <w:r w:rsidR="007F368D">
        <w:t xml:space="preserve"> </w:t>
      </w:r>
      <w:r w:rsidR="00E85578">
        <w:t>«</w:t>
      </w:r>
      <w:r w:rsidR="007F368D">
        <w:t>Erleichterungsdossier</w:t>
      </w:r>
      <w:r w:rsidR="00E85578">
        <w:t>»</w:t>
      </w:r>
      <w:r w:rsidR="007F368D">
        <w:t xml:space="preserve"> beantragt werden</w:t>
      </w:r>
      <w:r w:rsidR="00C2465C" w:rsidRPr="00D827AB">
        <w:t>.</w:t>
      </w:r>
    </w:p>
    <w:p w14:paraId="369D72A4" w14:textId="64FCB3A7" w:rsidR="00057A52" w:rsidRPr="00816EAA" w:rsidRDefault="00C2465C" w:rsidP="00D827AB">
      <w:pPr>
        <w:pStyle w:val="Fliesstext"/>
      </w:pPr>
      <w:r w:rsidRPr="00816EAA">
        <w:t xml:space="preserve">Die Immissionsseitige Überprüfung des Perimeters des EP RHE FRI wurde unmittelbar nach der GPLS gestartet. </w:t>
      </w:r>
      <w:r w:rsidR="006747CB" w:rsidRPr="00816EAA">
        <w:t>Die Ergebnisse liegen zurzeit (Stand 1</w:t>
      </w:r>
      <w:r w:rsidR="00B15FB4" w:rsidRPr="00816EAA">
        <w:t>2</w:t>
      </w:r>
      <w:r w:rsidR="006747CB" w:rsidRPr="00816EAA">
        <w:t>. Oktober 2023) noch nicht vor.</w:t>
      </w:r>
    </w:p>
    <w:p w14:paraId="5B81F4D1" w14:textId="77777777" w:rsidR="00684887" w:rsidRPr="00D827AB" w:rsidRDefault="00684887" w:rsidP="00D827AB">
      <w:pPr>
        <w:pStyle w:val="Fliesstext"/>
      </w:pPr>
    </w:p>
    <w:p w14:paraId="613147F0" w14:textId="5CCC00D6" w:rsidR="00684887" w:rsidRPr="00D827AB" w:rsidRDefault="000E07B7" w:rsidP="00D827AB">
      <w:pPr>
        <w:pStyle w:val="Fliesstext"/>
      </w:pPr>
      <w:r w:rsidRPr="00D827AB">
        <w:t>Sobald die</w:t>
      </w:r>
      <w:r w:rsidR="00684887" w:rsidRPr="00D827AB">
        <w:t xml:space="preserve"> Ergebnisse</w:t>
      </w:r>
      <w:r w:rsidRPr="00D827AB">
        <w:t xml:space="preserve"> aus</w:t>
      </w:r>
      <w:r w:rsidR="00684887" w:rsidRPr="00D827AB">
        <w:t xml:space="preserve"> </w:t>
      </w:r>
      <w:r w:rsidR="00692282" w:rsidRPr="00D827AB">
        <w:t xml:space="preserve">der immissionsseitigen Beurteilung </w:t>
      </w:r>
      <w:r w:rsidRPr="00D827AB">
        <w:t xml:space="preserve">vorliegen, </w:t>
      </w:r>
      <w:r w:rsidR="00684887" w:rsidRPr="00D827AB">
        <w:t xml:space="preserve">ist </w:t>
      </w:r>
      <w:r w:rsidR="00742716" w:rsidRPr="00D827AB">
        <w:t>dem</w:t>
      </w:r>
      <w:r w:rsidR="00684887" w:rsidRPr="00D827AB">
        <w:t xml:space="preserve"> GS UVEK zu </w:t>
      </w:r>
      <w:r w:rsidR="00742716" w:rsidRPr="00D827AB">
        <w:t xml:space="preserve">erläutern welche </w:t>
      </w:r>
      <w:r w:rsidR="006B19B6" w:rsidRPr="00D827AB">
        <w:t xml:space="preserve">Folgen </w:t>
      </w:r>
      <w:r w:rsidR="00742716" w:rsidRPr="00D827AB">
        <w:t>eine Gutheissung der Immissionsklage</w:t>
      </w:r>
      <w:r w:rsidR="004360E8" w:rsidRPr="00D827AB">
        <w:t xml:space="preserve"> für die weitere Projektierung des EP RHE FRI</w:t>
      </w:r>
      <w:r w:rsidR="00742716" w:rsidRPr="00D827AB">
        <w:t xml:space="preserve"> hat.</w:t>
      </w:r>
    </w:p>
    <w:p w14:paraId="3BF61895" w14:textId="5AEAB6DD" w:rsidR="00742716" w:rsidRPr="00D827AB" w:rsidRDefault="00742716" w:rsidP="00D827AB">
      <w:pPr>
        <w:pStyle w:val="Fliesstext"/>
      </w:pPr>
      <w:r w:rsidRPr="00D827AB">
        <w:t xml:space="preserve">Weiter ist mit dem GS UVEK festzulegen, </w:t>
      </w:r>
      <w:r w:rsidRPr="00816EAA">
        <w:t xml:space="preserve">ob das ASTRA oder das GS UVEK </w:t>
      </w:r>
      <w:r w:rsidR="00734AE8" w:rsidRPr="00816EAA">
        <w:t xml:space="preserve">als verfahrensführende Behörde </w:t>
      </w:r>
      <w:r w:rsidR="007F368D" w:rsidRPr="00816EAA">
        <w:t xml:space="preserve">bei der Gewährung allfälliger Erleichterungen </w:t>
      </w:r>
      <w:r w:rsidR="00734AE8" w:rsidRPr="00816EAA">
        <w:t>auftritt</w:t>
      </w:r>
      <w:r w:rsidR="00734AE8" w:rsidRPr="00D827AB">
        <w:t>.</w:t>
      </w:r>
    </w:p>
    <w:p w14:paraId="475B454A" w14:textId="069AF90B" w:rsidR="003379CB" w:rsidRPr="001304BE" w:rsidRDefault="003379CB" w:rsidP="0084727C">
      <w:pPr>
        <w:pStyle w:val="Fliesstext"/>
        <w:rPr>
          <w:i/>
        </w:rPr>
      </w:pPr>
    </w:p>
    <w:p w14:paraId="63126B1F" w14:textId="77777777" w:rsidR="0091556D" w:rsidRDefault="0091556D">
      <w:pPr>
        <w:spacing w:line="280" w:lineRule="exact"/>
        <w:ind w:right="0"/>
        <w:rPr>
          <w:b/>
        </w:rPr>
      </w:pPr>
      <w:r>
        <w:rPr>
          <w:b/>
        </w:rPr>
        <w:br w:type="page"/>
      </w:r>
    </w:p>
    <w:p w14:paraId="63E8F7F2" w14:textId="036D1971" w:rsidR="00AB1C84" w:rsidRPr="00132161" w:rsidRDefault="003379CB" w:rsidP="005563F0">
      <w:pPr>
        <w:pStyle w:val="berschrift2"/>
      </w:pPr>
      <w:r w:rsidRPr="008C3502">
        <w:lastRenderedPageBreak/>
        <w:t>AP Bypass AS Frick</w:t>
      </w:r>
    </w:p>
    <w:p w14:paraId="5483E2CC" w14:textId="2C28862A" w:rsidR="00845FB0" w:rsidRPr="005563F0" w:rsidRDefault="00845FB0" w:rsidP="005563F0">
      <w:pPr>
        <w:pStyle w:val="Fliesstext"/>
      </w:pPr>
      <w:r w:rsidRPr="005563F0">
        <w:t>Der Anschluss Frick wurde im Rahmen einer Verkehrsstudie auf die Leistungsfähigkeit im Prognosezustand 2040 überprüft. Dabei hat sich herausgestellt, dass die prognostizierte Verkehrszunahme</w:t>
      </w:r>
      <w:r w:rsidR="008C3502" w:rsidRPr="005563F0">
        <w:t xml:space="preserve"> bis 2040</w:t>
      </w:r>
      <w:r w:rsidRPr="005563F0">
        <w:t xml:space="preserve"> zu einer Überlastung auf der südlichen Zufahrt des Kreisels West</w:t>
      </w:r>
      <w:r w:rsidR="0016507C" w:rsidRPr="005563F0">
        <w:t xml:space="preserve"> während der Abendspitzenstunde</w:t>
      </w:r>
      <w:r w:rsidR="008C3502" w:rsidRPr="005563F0">
        <w:t xml:space="preserve"> führt. I</w:t>
      </w:r>
      <w:r w:rsidRPr="005563F0">
        <w:t>n der</w:t>
      </w:r>
      <w:r w:rsidR="008C3502" w:rsidRPr="005563F0">
        <w:t>en</w:t>
      </w:r>
      <w:r w:rsidRPr="005563F0">
        <w:t xml:space="preserve"> Folge</w:t>
      </w:r>
      <w:r w:rsidR="008C3502" w:rsidRPr="005563F0">
        <w:t xml:space="preserve"> ist mit einem R</w:t>
      </w:r>
      <w:r w:rsidRPr="005563F0">
        <w:t xml:space="preserve">ückstau bis auf die Stammachse </w:t>
      </w:r>
      <w:r w:rsidR="008C3502" w:rsidRPr="005563F0">
        <w:t>zu rechnen</w:t>
      </w:r>
      <w:r w:rsidR="00E25CE5" w:rsidRPr="005563F0">
        <w:t xml:space="preserve"> (mangelhafte Verkehrsqualitätsstufe E)</w:t>
      </w:r>
      <w:r w:rsidRPr="005563F0">
        <w:t>.</w:t>
      </w:r>
      <w:r w:rsidR="00DB2A29" w:rsidRPr="005563F0">
        <w:t xml:space="preserve"> </w:t>
      </w:r>
      <w:r w:rsidRPr="005563F0">
        <w:t>Als Lösungsansatz wurde eine Erweiterung des Kreisels West mit einem Bypass an der südlichen Zufahrt ausgearbeitet.</w:t>
      </w:r>
    </w:p>
    <w:p w14:paraId="04F1324A" w14:textId="1D5811CE" w:rsidR="00845FB0" w:rsidRDefault="00845FB0" w:rsidP="00C24433">
      <w:pPr>
        <w:pStyle w:val="Fliesstext"/>
        <w:ind w:left="426"/>
      </w:pPr>
    </w:p>
    <w:tbl>
      <w:tblPr>
        <w:tblStyle w:val="Tabellenraster"/>
        <w:tblW w:w="93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678"/>
        <w:gridCol w:w="4678"/>
      </w:tblGrid>
      <w:tr w:rsidR="00277CF7" w14:paraId="50503D52" w14:textId="77777777" w:rsidTr="00970247">
        <w:tc>
          <w:tcPr>
            <w:tcW w:w="4678" w:type="dxa"/>
          </w:tcPr>
          <w:p w14:paraId="3F086129" w14:textId="2A0C9FDB" w:rsidR="00277CF7" w:rsidRDefault="003C3243" w:rsidP="005563F0">
            <w:pPr>
              <w:pStyle w:val="Fliesstext"/>
              <w:tabs>
                <w:tab w:val="left" w:pos="1400"/>
              </w:tabs>
              <w:ind w:left="-109" w:right="308"/>
            </w:pPr>
            <w:r>
              <w:rPr>
                <w:noProof/>
              </w:rPr>
              <w:drawing>
                <wp:inline distT="0" distB="0" distL="0" distR="0" wp14:anchorId="4610748E" wp14:editId="0B0F6525">
                  <wp:extent cx="2963643" cy="2430145"/>
                  <wp:effectExtent l="0" t="0" r="8255" b="8255"/>
                  <wp:docPr id="838913199" name="Grafik 8389131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8913199" name=""/>
                          <pic:cNvPicPr/>
                        </pic:nvPicPr>
                        <pic:blipFill rotWithShape="1">
                          <a:blip r:embed="rId10"/>
                          <a:srcRect l="11135" r="17095" b="18922"/>
                          <a:stretch/>
                        </pic:blipFill>
                        <pic:spPr bwMode="auto">
                          <a:xfrm>
                            <a:off x="0" y="0"/>
                            <a:ext cx="2966554" cy="24325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8" w:type="dxa"/>
            <w:vAlign w:val="center"/>
          </w:tcPr>
          <w:p w14:paraId="3F8444CD" w14:textId="51BD6472" w:rsidR="00277CF7" w:rsidRDefault="004619AB" w:rsidP="0079157A">
            <w:pPr>
              <w:pStyle w:val="Fliesstext"/>
              <w:ind w:left="-100"/>
              <w:jc w:val="left"/>
            </w:pPr>
            <w:r w:rsidRPr="00876AA9">
              <w:rPr>
                <w:noProof/>
                <w:lang w:eastAsia="de-CH"/>
              </w:rPr>
              <w:drawing>
                <wp:inline distT="0" distB="0" distL="0" distR="0" wp14:anchorId="69C351B6" wp14:editId="49470BB1">
                  <wp:extent cx="2880000" cy="2430302"/>
                  <wp:effectExtent l="0" t="0" r="0" b="8255"/>
                  <wp:docPr id="11" name="Grafi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12980"/>
                          <a:stretch/>
                        </pic:blipFill>
                        <pic:spPr bwMode="auto">
                          <a:xfrm>
                            <a:off x="0" y="0"/>
                            <a:ext cx="2880000" cy="24303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0372" w14:paraId="1ECADE58" w14:textId="77777777" w:rsidTr="00970247">
        <w:tc>
          <w:tcPr>
            <w:tcW w:w="4678" w:type="dxa"/>
          </w:tcPr>
          <w:p w14:paraId="2AA8A099" w14:textId="48C3E798" w:rsidR="000A0372" w:rsidRPr="00D56FDA" w:rsidRDefault="000A0372" w:rsidP="005563F0">
            <w:pPr>
              <w:pStyle w:val="Fliesstext"/>
              <w:tabs>
                <w:tab w:val="left" w:pos="1400"/>
              </w:tabs>
              <w:ind w:left="-109" w:right="308"/>
              <w:rPr>
                <w:noProof/>
                <w:sz w:val="16"/>
                <w:szCs w:val="16"/>
              </w:rPr>
            </w:pPr>
            <w:r w:rsidRPr="00D56FDA">
              <w:rPr>
                <w:noProof/>
                <w:sz w:val="16"/>
                <w:szCs w:val="16"/>
              </w:rPr>
              <w:t>Abbildung 1: Rückstau</w:t>
            </w:r>
            <w:r w:rsidR="00D56FDA" w:rsidRPr="00D56FDA">
              <w:rPr>
                <w:noProof/>
                <w:sz w:val="16"/>
                <w:szCs w:val="16"/>
              </w:rPr>
              <w:t xml:space="preserve"> südliche Zufahrt zum Kreisel West </w:t>
            </w:r>
          </w:p>
        </w:tc>
        <w:tc>
          <w:tcPr>
            <w:tcW w:w="4678" w:type="dxa"/>
          </w:tcPr>
          <w:p w14:paraId="2225CA33" w14:textId="30640DBE" w:rsidR="000A0372" w:rsidRPr="00D56FDA" w:rsidRDefault="00D56FDA" w:rsidP="005563F0">
            <w:pPr>
              <w:pStyle w:val="Fliesstext"/>
              <w:ind w:left="-100"/>
              <w:rPr>
                <w:noProof/>
                <w:sz w:val="16"/>
                <w:szCs w:val="16"/>
              </w:rPr>
            </w:pPr>
            <w:r w:rsidRPr="00D56FDA">
              <w:rPr>
                <w:noProof/>
                <w:sz w:val="16"/>
                <w:szCs w:val="16"/>
              </w:rPr>
              <w:t xml:space="preserve">Abbildung </w:t>
            </w:r>
            <w:r>
              <w:rPr>
                <w:noProof/>
                <w:sz w:val="16"/>
                <w:szCs w:val="16"/>
              </w:rPr>
              <w:t>2</w:t>
            </w:r>
            <w:r w:rsidRPr="00D56FDA">
              <w:rPr>
                <w:noProof/>
                <w:sz w:val="16"/>
                <w:szCs w:val="16"/>
              </w:rPr>
              <w:t xml:space="preserve">: </w:t>
            </w:r>
            <w:r>
              <w:rPr>
                <w:noProof/>
                <w:sz w:val="16"/>
                <w:szCs w:val="16"/>
              </w:rPr>
              <w:t>Bypass Rechtsabbieger beim</w:t>
            </w:r>
            <w:r w:rsidRPr="00D56FDA">
              <w:rPr>
                <w:noProof/>
                <w:sz w:val="16"/>
                <w:szCs w:val="16"/>
              </w:rPr>
              <w:t xml:space="preserve"> Kreisel West</w:t>
            </w:r>
          </w:p>
        </w:tc>
      </w:tr>
    </w:tbl>
    <w:p w14:paraId="76E9FB93" w14:textId="472A3A93" w:rsidR="00277CF7" w:rsidRPr="0087581A" w:rsidRDefault="00277CF7" w:rsidP="0087581A">
      <w:pPr>
        <w:pStyle w:val="Fliesstext"/>
      </w:pPr>
    </w:p>
    <w:p w14:paraId="303B0386" w14:textId="42AE8836" w:rsidR="00461C47" w:rsidRPr="005563F0" w:rsidRDefault="00132161" w:rsidP="005563F0">
      <w:pPr>
        <w:pStyle w:val="Fliesstext"/>
      </w:pPr>
      <w:r w:rsidRPr="005563F0">
        <w:t xml:space="preserve">Vonseiten der Fachstelle </w:t>
      </w:r>
      <w:r w:rsidR="00BD098E" w:rsidRPr="005563F0">
        <w:t>für Langsamverkehr</w:t>
      </w:r>
      <w:r w:rsidR="00F15604" w:rsidRPr="005563F0">
        <w:t xml:space="preserve"> (N. Petitedemange)</w:t>
      </w:r>
      <w:r w:rsidR="008C2896" w:rsidRPr="005563F0">
        <w:t xml:space="preserve"> </w:t>
      </w:r>
      <w:r w:rsidR="00893468" w:rsidRPr="005563F0">
        <w:t xml:space="preserve">wurde im Zuge der Stellungnahme zum </w:t>
      </w:r>
      <w:r w:rsidR="004939DB" w:rsidRPr="005563F0">
        <w:t>AP-</w:t>
      </w:r>
      <w:r w:rsidR="00893468" w:rsidRPr="005563F0">
        <w:t>Dossier</w:t>
      </w:r>
      <w:r w:rsidR="00B630A4" w:rsidRPr="005563F0">
        <w:t>, gestützt auf das neue Veloweggesetz</w:t>
      </w:r>
      <w:r w:rsidR="001D734B" w:rsidRPr="005563F0">
        <w:t>,</w:t>
      </w:r>
      <w:r w:rsidR="00893468" w:rsidRPr="005563F0">
        <w:t xml:space="preserve"> </w:t>
      </w:r>
      <w:r w:rsidR="004939DB" w:rsidRPr="005563F0">
        <w:t xml:space="preserve">eine </w:t>
      </w:r>
      <w:r w:rsidR="008331B1" w:rsidRPr="005563F0">
        <w:t xml:space="preserve">sichere </w:t>
      </w:r>
      <w:r w:rsidR="00B630A4" w:rsidRPr="005563F0">
        <w:t>Velowegführung</w:t>
      </w:r>
      <w:r w:rsidR="00CD175F" w:rsidRPr="005563F0">
        <w:t xml:space="preserve"> ausserhalb des Kreisels</w:t>
      </w:r>
      <w:r w:rsidR="00B630A4" w:rsidRPr="005563F0">
        <w:t xml:space="preserve"> gefordert.</w:t>
      </w:r>
    </w:p>
    <w:p w14:paraId="24CC6B10" w14:textId="6AA68976" w:rsidR="00CF4F7B" w:rsidRPr="008525F9" w:rsidRDefault="001D734B" w:rsidP="008525F9">
      <w:pPr>
        <w:pStyle w:val="Fliesstext"/>
      </w:pPr>
      <w:r w:rsidRPr="008525F9">
        <w:t xml:space="preserve">In der Folge wurde eine </w:t>
      </w:r>
      <w:r w:rsidR="00750A3A" w:rsidRPr="008525F9">
        <w:t xml:space="preserve">direkte </w:t>
      </w:r>
      <w:r w:rsidRPr="008525F9">
        <w:t xml:space="preserve">Verbindung </w:t>
      </w:r>
      <w:r w:rsidR="001376F3" w:rsidRPr="008525F9">
        <w:t xml:space="preserve">zwischen </w:t>
      </w:r>
      <w:r w:rsidR="00CF4F7B" w:rsidRPr="008525F9">
        <w:t>den bestehenden Radrouten entlang der südlichen Zufahrt geprüft</w:t>
      </w:r>
      <w:r w:rsidR="002A3681" w:rsidRPr="008525F9">
        <w:t xml:space="preserve"> (vgl. Abbildung</w:t>
      </w:r>
      <w:r w:rsidR="0087581A">
        <w:t>en</w:t>
      </w:r>
      <w:r w:rsidR="002A3681" w:rsidRPr="008525F9">
        <w:t xml:space="preserve"> 3</w:t>
      </w:r>
      <w:r w:rsidR="0087581A">
        <w:t xml:space="preserve"> &amp; 4</w:t>
      </w:r>
      <w:r w:rsidR="002A3681" w:rsidRPr="008525F9">
        <w:t>)</w:t>
      </w:r>
      <w:r w:rsidR="00CF4F7B" w:rsidRPr="008525F9">
        <w:t>.</w:t>
      </w:r>
    </w:p>
    <w:p w14:paraId="7C145CF9" w14:textId="3D47AD11" w:rsidR="00792014" w:rsidRPr="008525F9" w:rsidRDefault="00792014" w:rsidP="008525F9">
      <w:pPr>
        <w:pStyle w:val="Fliesstext"/>
      </w:pPr>
    </w:p>
    <w:tbl>
      <w:tblPr>
        <w:tblStyle w:val="Tabellenraster"/>
        <w:tblW w:w="93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39"/>
        <w:gridCol w:w="5473"/>
      </w:tblGrid>
      <w:tr w:rsidR="00AB2147" w:rsidRPr="008525F9" w14:paraId="286ECD5C" w14:textId="77777777" w:rsidTr="00970247">
        <w:tc>
          <w:tcPr>
            <w:tcW w:w="3872" w:type="dxa"/>
            <w:tcMar>
              <w:left w:w="0" w:type="dxa"/>
              <w:right w:w="0" w:type="dxa"/>
            </w:tcMar>
          </w:tcPr>
          <w:p w14:paraId="0AC7F92B" w14:textId="3589ABD7" w:rsidR="00AB2147" w:rsidRDefault="00E8705B" w:rsidP="008525F9">
            <w:pPr>
              <w:pStyle w:val="Fliesstex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92215B" wp14:editId="110E77D8">
                  <wp:extent cx="2013857" cy="106695"/>
                  <wp:effectExtent l="0" t="0" r="5715" b="7620"/>
                  <wp:docPr id="1960640761" name="Grafik 19606407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0640761" name="Grafik 1960640761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7" r="894" b="-1"/>
                          <a:stretch/>
                        </pic:blipFill>
                        <pic:spPr bwMode="auto">
                          <a:xfrm>
                            <a:off x="0" y="0"/>
                            <a:ext cx="2368585" cy="1254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84" w:type="dxa"/>
            <w:tcMar>
              <w:left w:w="0" w:type="dxa"/>
              <w:right w:w="0" w:type="dxa"/>
            </w:tcMar>
          </w:tcPr>
          <w:p w14:paraId="34AE93F4" w14:textId="037FEA34" w:rsidR="00AB2147" w:rsidRDefault="00495DEE" w:rsidP="008525F9">
            <w:pPr>
              <w:pStyle w:val="Fliesstex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D488349" wp14:editId="4AFC881A">
                  <wp:extent cx="898387" cy="81683"/>
                  <wp:effectExtent l="0" t="0" r="0" b="0"/>
                  <wp:docPr id="484621112" name="Grafik 484621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0640761" name=""/>
                          <pic:cNvPicPr/>
                        </pic:nvPicPr>
                        <pic:blipFill rotWithShape="1">
                          <a:blip r:embed="rId13"/>
                          <a:srcRect l="60495" t="27650" r="15548" b="9262"/>
                          <a:stretch/>
                        </pic:blipFill>
                        <pic:spPr bwMode="auto">
                          <a:xfrm>
                            <a:off x="0" y="0"/>
                            <a:ext cx="1129872" cy="1027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64A0" w:rsidRPr="008525F9" w14:paraId="783765D0" w14:textId="77777777" w:rsidTr="00970247">
        <w:tc>
          <w:tcPr>
            <w:tcW w:w="3872" w:type="dxa"/>
            <w:tcMar>
              <w:left w:w="0" w:type="dxa"/>
              <w:right w:w="0" w:type="dxa"/>
            </w:tcMar>
          </w:tcPr>
          <w:p w14:paraId="5B68AE2A" w14:textId="3F304652" w:rsidR="004A64A0" w:rsidRPr="008525F9" w:rsidRDefault="004A64A0" w:rsidP="008525F9">
            <w:pPr>
              <w:pStyle w:val="Fliesstext"/>
            </w:pPr>
            <w:r>
              <w:rPr>
                <w:noProof/>
              </w:rPr>
              <w:drawing>
                <wp:inline distT="0" distB="0" distL="0" distR="0" wp14:anchorId="3A068D35" wp14:editId="38AA7F11">
                  <wp:extent cx="2465194" cy="2052000"/>
                  <wp:effectExtent l="0" t="0" r="0" b="5715"/>
                  <wp:docPr id="916710369" name="Grafik 9167103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6710369" name="Grafik 916710369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247" b="22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5194" cy="2052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84" w:type="dxa"/>
            <w:tcMar>
              <w:left w:w="0" w:type="dxa"/>
              <w:right w:w="0" w:type="dxa"/>
            </w:tcMar>
          </w:tcPr>
          <w:p w14:paraId="1A5BD97A" w14:textId="4E3D3628" w:rsidR="004A64A0" w:rsidRPr="008525F9" w:rsidRDefault="00FA658B" w:rsidP="008525F9">
            <w:pPr>
              <w:pStyle w:val="Fliesstext"/>
            </w:pPr>
            <w:r>
              <w:rPr>
                <w:noProof/>
              </w:rPr>
              <w:drawing>
                <wp:inline distT="0" distB="0" distL="0" distR="0" wp14:anchorId="3211FD1F" wp14:editId="7826C96B">
                  <wp:extent cx="3438702" cy="2052000"/>
                  <wp:effectExtent l="0" t="0" r="0" b="5715"/>
                  <wp:docPr id="1452752532" name="Grafik 14527525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2752532" name=""/>
                          <pic:cNvPicPr/>
                        </pic:nvPicPr>
                        <pic:blipFill rotWithShape="1">
                          <a:blip r:embed="rId15"/>
                          <a:srcRect t="4957" r="-2254"/>
                          <a:stretch/>
                        </pic:blipFill>
                        <pic:spPr bwMode="auto">
                          <a:xfrm>
                            <a:off x="0" y="0"/>
                            <a:ext cx="3438702" cy="2052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1A40" w:rsidRPr="008525F9" w14:paraId="5FB094F7" w14:textId="77777777" w:rsidTr="00970247">
        <w:tc>
          <w:tcPr>
            <w:tcW w:w="3872" w:type="dxa"/>
            <w:tcMar>
              <w:left w:w="0" w:type="dxa"/>
              <w:right w:w="0" w:type="dxa"/>
            </w:tcMar>
          </w:tcPr>
          <w:p w14:paraId="145C5967" w14:textId="502400B9" w:rsidR="00DC1A40" w:rsidRPr="008525F9" w:rsidRDefault="00DC1A40" w:rsidP="008525F9">
            <w:pPr>
              <w:pStyle w:val="Fliesstext"/>
              <w:rPr>
                <w:sz w:val="16"/>
                <w:szCs w:val="16"/>
              </w:rPr>
            </w:pPr>
            <w:r w:rsidRPr="008525F9">
              <w:rPr>
                <w:sz w:val="16"/>
                <w:szCs w:val="16"/>
              </w:rPr>
              <w:t>Abbildung 3</w:t>
            </w:r>
            <w:r>
              <w:rPr>
                <w:sz w:val="16"/>
                <w:szCs w:val="16"/>
              </w:rPr>
              <w:t>: geprüfte Verbindung Radroute</w:t>
            </w:r>
            <w:r>
              <w:rPr>
                <w:sz w:val="16"/>
                <w:szCs w:val="16"/>
              </w:rPr>
              <w:tab/>
            </w:r>
          </w:p>
        </w:tc>
        <w:tc>
          <w:tcPr>
            <w:tcW w:w="5484" w:type="dxa"/>
          </w:tcPr>
          <w:p w14:paraId="0049C53E" w14:textId="6295943B" w:rsidR="00DC1A40" w:rsidRPr="008525F9" w:rsidRDefault="00DC1A40" w:rsidP="008525F9">
            <w:pPr>
              <w:pStyle w:val="Fliesstext"/>
              <w:rPr>
                <w:sz w:val="16"/>
                <w:szCs w:val="16"/>
              </w:rPr>
            </w:pPr>
            <w:r w:rsidRPr="008525F9">
              <w:rPr>
                <w:sz w:val="16"/>
                <w:szCs w:val="16"/>
              </w:rPr>
              <w:t xml:space="preserve">Abbildung </w:t>
            </w:r>
            <w:r>
              <w:rPr>
                <w:sz w:val="16"/>
                <w:szCs w:val="16"/>
              </w:rPr>
              <w:t>4: Übersicht nationale und kantonale Radroute</w:t>
            </w:r>
            <w:r>
              <w:rPr>
                <w:sz w:val="16"/>
                <w:szCs w:val="16"/>
              </w:rPr>
              <w:tab/>
            </w:r>
          </w:p>
        </w:tc>
      </w:tr>
    </w:tbl>
    <w:p w14:paraId="52335BC5" w14:textId="77777777" w:rsidR="00CF4F7B" w:rsidRPr="000E41D9" w:rsidRDefault="00CF4F7B" w:rsidP="000E41D9">
      <w:pPr>
        <w:pStyle w:val="Fliesstext"/>
      </w:pPr>
    </w:p>
    <w:p w14:paraId="480B582B" w14:textId="192389E0" w:rsidR="00893468" w:rsidRPr="000E41D9" w:rsidRDefault="00792014" w:rsidP="000E41D9">
      <w:pPr>
        <w:pStyle w:val="Fliesstext"/>
      </w:pPr>
      <w:r w:rsidRPr="000E41D9">
        <w:lastRenderedPageBreak/>
        <w:t xml:space="preserve">Die Realisierung der </w:t>
      </w:r>
      <w:r w:rsidR="00F9078C" w:rsidRPr="000E41D9">
        <w:t xml:space="preserve">neuen direkten Radwegverbindung </w:t>
      </w:r>
      <w:r w:rsidR="0087660D" w:rsidRPr="000E41D9">
        <w:t>würde einen Ausbau</w:t>
      </w:r>
      <w:r w:rsidR="00D860C3" w:rsidRPr="000E41D9">
        <w:t xml:space="preserve"> bedingen, welcher einen definitiven Landerwerb von rund 260 m2 und einen temporären Landerwerb von </w:t>
      </w:r>
      <w:r w:rsidR="000604BB" w:rsidRPr="000E41D9">
        <w:t>rund 250 m2 voraussetzen würde.</w:t>
      </w:r>
      <w:r w:rsidR="009A142B" w:rsidRPr="000E41D9">
        <w:t xml:space="preserve"> Die beanspruchten Landflächen befinden sich im Eigentum von Privaten und würden das</w:t>
      </w:r>
      <w:r w:rsidR="00C517AA" w:rsidRPr="000E41D9">
        <w:t xml:space="preserve"> westlich</w:t>
      </w:r>
      <w:r w:rsidR="009A142B" w:rsidRPr="000E41D9">
        <w:t xml:space="preserve"> angrenzende Industrieareal </w:t>
      </w:r>
      <w:r w:rsidR="00C517AA" w:rsidRPr="000E41D9">
        <w:t>tangieren</w:t>
      </w:r>
      <w:r w:rsidR="009A142B" w:rsidRPr="000E41D9">
        <w:t>.</w:t>
      </w:r>
    </w:p>
    <w:p w14:paraId="24184ACC" w14:textId="073E5DD3" w:rsidR="000C1AFD" w:rsidRPr="000E41D9" w:rsidRDefault="000C1AFD" w:rsidP="000E41D9">
      <w:pPr>
        <w:pStyle w:val="Fliesstext"/>
      </w:pPr>
      <w:r w:rsidRPr="000E41D9">
        <w:t xml:space="preserve">Die </w:t>
      </w:r>
      <w:r w:rsidR="0068440E" w:rsidRPr="000E41D9">
        <w:t xml:space="preserve">Velowegführung ausserhalb des Kreisels </w:t>
      </w:r>
      <w:r w:rsidRPr="000E41D9">
        <w:t>wurde an der KoSi 58/2023 am 10. Juli 2023 dem Departement Bau, Verkehr und Umwelt des Kanton Aargau vorgestellt.</w:t>
      </w:r>
    </w:p>
    <w:p w14:paraId="75018A35" w14:textId="1EF45012" w:rsidR="00D653A1" w:rsidRDefault="000C1AFD" w:rsidP="0084727C">
      <w:pPr>
        <w:pStyle w:val="Fliesstext"/>
      </w:pPr>
      <w:r w:rsidRPr="000E41D9">
        <w:t>Vonseiten des Kantons wurde an dieser Sitzung postuliert, dass der Kanton Aargau eine umfassende Revision des Velowegenetz</w:t>
      </w:r>
      <w:r w:rsidR="009E563E" w:rsidRPr="000E41D9">
        <w:t xml:space="preserve"> </w:t>
      </w:r>
      <w:r w:rsidR="002A70DC" w:rsidRPr="000E41D9">
        <w:t>bis 2025</w:t>
      </w:r>
      <w:r w:rsidRPr="000E41D9">
        <w:t xml:space="preserve"> plant. Eine Aussage zu allfälligen </w:t>
      </w:r>
      <w:r w:rsidR="00074EEC" w:rsidRPr="000E41D9">
        <w:t xml:space="preserve">Umlegungen von bestehenden Velowegen </w:t>
      </w:r>
      <w:r w:rsidR="00B80E76" w:rsidRPr="000E41D9">
        <w:t xml:space="preserve">im Bereich des AS Frick </w:t>
      </w:r>
      <w:r w:rsidR="002A70DC" w:rsidRPr="000E41D9">
        <w:t>können</w:t>
      </w:r>
      <w:r w:rsidRPr="000E41D9">
        <w:t xml:space="preserve"> vom Kanton </w:t>
      </w:r>
      <w:r w:rsidR="00032B56" w:rsidRPr="000E41D9">
        <w:t>zurzeit</w:t>
      </w:r>
      <w:r w:rsidR="00DE53ED" w:rsidRPr="000E41D9">
        <w:t xml:space="preserve"> noch</w:t>
      </w:r>
      <w:r w:rsidR="00715823" w:rsidRPr="000E41D9">
        <w:t xml:space="preserve"> nicht</w:t>
      </w:r>
      <w:r w:rsidRPr="000E41D9">
        <w:t xml:space="preserve"> gemacht werden.</w:t>
      </w:r>
      <w:r w:rsidR="00715823" w:rsidRPr="000E41D9">
        <w:t xml:space="preserve"> </w:t>
      </w:r>
      <w:r w:rsidRPr="000E41D9">
        <w:t>Aufgrund dessen ist eine Genehmigung des AP-Dossiers zum jetzigen Zeitpunkt nicht möglich.</w:t>
      </w:r>
    </w:p>
    <w:p w14:paraId="63816711" w14:textId="5FB9C05F" w:rsidR="00AC35D7" w:rsidRPr="008C2955" w:rsidRDefault="006D5263" w:rsidP="00AC35D7">
      <w:pPr>
        <w:pStyle w:val="berschrift1"/>
      </w:pPr>
      <w:r w:rsidRPr="008C2955">
        <w:t xml:space="preserve">Ablauf </w:t>
      </w:r>
      <w:r w:rsidR="00AC35D7" w:rsidRPr="008C2955">
        <w:t>Genehmigung MK/AP</w:t>
      </w:r>
    </w:p>
    <w:p w14:paraId="017DA9C1" w14:textId="6376AF38" w:rsidR="00D56931" w:rsidRDefault="006D5263" w:rsidP="00BA4B99">
      <w:pPr>
        <w:pStyle w:val="Fliesstext"/>
      </w:pPr>
      <w:r w:rsidRPr="008C2955">
        <w:t>Bisher war vorgesehen, dass die MK- und AP-Dossiers von der FU gemeinsam geprüft und genehmigt werden.</w:t>
      </w:r>
      <w:r w:rsidR="00456A93">
        <w:t xml:space="preserve"> </w:t>
      </w:r>
      <w:r w:rsidR="00D56931">
        <w:t>Die Genehmigung de</w:t>
      </w:r>
      <w:r w:rsidR="004544F5">
        <w:t>r</w:t>
      </w:r>
      <w:r w:rsidR="00D56931">
        <w:t xml:space="preserve"> MK-Dossiers</w:t>
      </w:r>
      <w:r w:rsidR="00684090">
        <w:t xml:space="preserve"> und de</w:t>
      </w:r>
      <w:r w:rsidR="00323116">
        <w:t>r</w:t>
      </w:r>
      <w:r w:rsidR="00684090">
        <w:t xml:space="preserve"> AP</w:t>
      </w:r>
      <w:r w:rsidR="00323116">
        <w:t>-Dossier</w:t>
      </w:r>
      <w:r w:rsidR="00D452C7">
        <w:t>s</w:t>
      </w:r>
      <w:r w:rsidR="00323116">
        <w:t xml:space="preserve"> für die</w:t>
      </w:r>
      <w:r w:rsidR="00684090">
        <w:t xml:space="preserve"> SABA</w:t>
      </w:r>
      <w:r w:rsidR="00323116">
        <w:t xml:space="preserve"> sowie für den Landerwerb und die Installationsflächen</w:t>
      </w:r>
      <w:r w:rsidR="00D56931">
        <w:t xml:space="preserve"> </w:t>
      </w:r>
      <w:r w:rsidR="00BC5DB2">
        <w:t>ist</w:t>
      </w:r>
      <w:r w:rsidR="00D56931">
        <w:t xml:space="preserve"> aktuell aufgrund der Schnittstellen </w:t>
      </w:r>
      <w:r w:rsidR="00F53EDA">
        <w:t xml:space="preserve">zum </w:t>
      </w:r>
      <w:r w:rsidR="009F18A3">
        <w:t>«</w:t>
      </w:r>
      <w:r w:rsidR="00F64B46">
        <w:t>AP Lärmschutz Münchwilen und Stein</w:t>
      </w:r>
      <w:r w:rsidR="009F18A3">
        <w:t>»</w:t>
      </w:r>
      <w:r w:rsidR="00F53EDA">
        <w:t xml:space="preserve"> und zum </w:t>
      </w:r>
      <w:r w:rsidR="009F18A3">
        <w:t>«</w:t>
      </w:r>
      <w:r w:rsidR="00F53EDA" w:rsidRPr="00F53EDA">
        <w:t>AP Bypass AS Frick</w:t>
      </w:r>
      <w:r w:rsidR="009F18A3">
        <w:t>»</w:t>
      </w:r>
      <w:r w:rsidR="00EA0A8F">
        <w:t xml:space="preserve"> </w:t>
      </w:r>
      <w:r w:rsidR="00BC5DB2">
        <w:t>nicht möglich</w:t>
      </w:r>
      <w:r w:rsidR="00EA0A8F">
        <w:t>.</w:t>
      </w:r>
      <w:r w:rsidR="004544F5">
        <w:t xml:space="preserve"> Die Abhängigkeiten der Dossier</w:t>
      </w:r>
      <w:r w:rsidR="00BC5A96">
        <w:t>s</w:t>
      </w:r>
      <w:r w:rsidR="004544F5">
        <w:t xml:space="preserve"> untereinander</w:t>
      </w:r>
      <w:r w:rsidR="009F4155">
        <w:t xml:space="preserve"> sind</w:t>
      </w:r>
      <w:r w:rsidR="00BC5A96">
        <w:t xml:space="preserve"> in der folgenden Übersicht ersichtlich.</w:t>
      </w:r>
    </w:p>
    <w:p w14:paraId="4AEDFD6A" w14:textId="77777777" w:rsidR="004544F5" w:rsidRDefault="004544F5" w:rsidP="004544F5">
      <w:pPr>
        <w:pStyle w:val="Fliesstext"/>
      </w:pPr>
    </w:p>
    <w:tbl>
      <w:tblPr>
        <w:tblStyle w:val="Tabellenraster"/>
        <w:tblW w:w="0" w:type="auto"/>
        <w:tblBorders>
          <w:top w:val="dotted" w:sz="4" w:space="0" w:color="auto"/>
          <w:left w:val="none" w:sz="0" w:space="0" w:color="auto"/>
          <w:bottom w:val="dotted" w:sz="4" w:space="0" w:color="auto"/>
          <w:right w:val="none" w:sz="0" w:space="0" w:color="auto"/>
          <w:insideH w:val="dotted" w:sz="4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32"/>
        <w:gridCol w:w="5223"/>
      </w:tblGrid>
      <w:tr w:rsidR="004544F5" w14:paraId="6137741B" w14:textId="77777777" w:rsidTr="00BC5A96">
        <w:tc>
          <w:tcPr>
            <w:tcW w:w="4253" w:type="dxa"/>
          </w:tcPr>
          <w:p w14:paraId="271FB8FB" w14:textId="77777777" w:rsidR="004544F5" w:rsidRPr="001E66CD" w:rsidRDefault="004544F5" w:rsidP="006234AB">
            <w:pPr>
              <w:pStyle w:val="Fliesstext"/>
              <w:rPr>
                <w:b/>
                <w:sz w:val="18"/>
                <w:szCs w:val="18"/>
              </w:rPr>
            </w:pPr>
            <w:r w:rsidRPr="001E66CD">
              <w:rPr>
                <w:b/>
                <w:sz w:val="18"/>
                <w:szCs w:val="18"/>
              </w:rPr>
              <w:t>Dossier</w:t>
            </w:r>
          </w:p>
        </w:tc>
        <w:tc>
          <w:tcPr>
            <w:tcW w:w="5386" w:type="dxa"/>
          </w:tcPr>
          <w:p w14:paraId="07083720" w14:textId="77777777" w:rsidR="004544F5" w:rsidRPr="001E66CD" w:rsidRDefault="004544F5" w:rsidP="006234AB">
            <w:pPr>
              <w:pStyle w:val="Fliesstext"/>
              <w:rPr>
                <w:b/>
                <w:sz w:val="18"/>
                <w:szCs w:val="18"/>
              </w:rPr>
            </w:pPr>
            <w:r w:rsidRPr="001E66CD">
              <w:rPr>
                <w:b/>
                <w:sz w:val="18"/>
                <w:szCs w:val="18"/>
              </w:rPr>
              <w:t>Stand Genehmigung</w:t>
            </w:r>
          </w:p>
        </w:tc>
      </w:tr>
      <w:tr w:rsidR="004544F5" w14:paraId="7EBC2667" w14:textId="77777777" w:rsidTr="00BC5A96">
        <w:tc>
          <w:tcPr>
            <w:tcW w:w="4253" w:type="dxa"/>
          </w:tcPr>
          <w:p w14:paraId="276E1377" w14:textId="77777777" w:rsidR="004544F5" w:rsidRDefault="004544F5" w:rsidP="006234AB">
            <w:pPr>
              <w:pStyle w:val="Fliesstext"/>
              <w:rPr>
                <w:sz w:val="18"/>
                <w:szCs w:val="18"/>
              </w:rPr>
            </w:pPr>
            <w:r w:rsidRPr="001E66CD">
              <w:rPr>
                <w:sz w:val="18"/>
                <w:szCs w:val="18"/>
              </w:rPr>
              <w:t>MK-Dossiers Bau (T/U, K und T/G)</w:t>
            </w:r>
            <w:r>
              <w:rPr>
                <w:sz w:val="18"/>
                <w:szCs w:val="18"/>
              </w:rPr>
              <w:t xml:space="preserve"> und </w:t>
            </w:r>
          </w:p>
          <w:p w14:paraId="44ED8609" w14:textId="77777777" w:rsidR="004544F5" w:rsidRPr="001E66CD" w:rsidRDefault="004544F5" w:rsidP="006234AB">
            <w:pPr>
              <w:pStyle w:val="Fliesstext"/>
              <w:rPr>
                <w:sz w:val="18"/>
                <w:szCs w:val="18"/>
              </w:rPr>
            </w:pPr>
            <w:r w:rsidRPr="001E66CD">
              <w:rPr>
                <w:sz w:val="18"/>
                <w:szCs w:val="18"/>
              </w:rPr>
              <w:t>MK-Dossier BSA</w:t>
            </w:r>
          </w:p>
        </w:tc>
        <w:tc>
          <w:tcPr>
            <w:tcW w:w="5386" w:type="dxa"/>
          </w:tcPr>
          <w:p w14:paraId="73470643" w14:textId="25C3C70A" w:rsidR="004544F5" w:rsidRDefault="004544F5" w:rsidP="006234AB">
            <w:pPr>
              <w:pStyle w:val="Fliesstext"/>
              <w:rPr>
                <w:sz w:val="18"/>
                <w:szCs w:val="18"/>
              </w:rPr>
            </w:pPr>
            <w:r w:rsidRPr="001E66CD">
              <w:rPr>
                <w:sz w:val="18"/>
                <w:szCs w:val="18"/>
              </w:rPr>
              <w:t>Genehmigung FU aufgr</w:t>
            </w:r>
            <w:r w:rsidR="00F2568A">
              <w:rPr>
                <w:sz w:val="18"/>
                <w:szCs w:val="18"/>
              </w:rPr>
              <w:t>und</w:t>
            </w:r>
            <w:r w:rsidRPr="001E66CD">
              <w:rPr>
                <w:sz w:val="18"/>
                <w:szCs w:val="18"/>
              </w:rPr>
              <w:t xml:space="preserve"> Schnittstellen zum AP Lärmsanierung</w:t>
            </w:r>
            <w:r>
              <w:rPr>
                <w:sz w:val="18"/>
                <w:szCs w:val="18"/>
              </w:rPr>
              <w:t xml:space="preserve"> </w:t>
            </w:r>
            <w:r w:rsidRPr="001E66CD">
              <w:rPr>
                <w:sz w:val="18"/>
                <w:szCs w:val="18"/>
              </w:rPr>
              <w:t xml:space="preserve">(Deckbelagsthematik) </w:t>
            </w:r>
            <w:r>
              <w:rPr>
                <w:sz w:val="18"/>
                <w:szCs w:val="18"/>
              </w:rPr>
              <w:t>und AP Bypass AS Frick (Anpassungen Velowegnetz)</w:t>
            </w:r>
            <w:r w:rsidR="000F4D9C">
              <w:rPr>
                <w:sz w:val="18"/>
                <w:szCs w:val="18"/>
              </w:rPr>
              <w:t xml:space="preserve"> nicht möglich</w:t>
            </w:r>
          </w:p>
          <w:p w14:paraId="673BDDE2" w14:textId="0A0ED274" w:rsidR="000E15A4" w:rsidRPr="001E66CD" w:rsidRDefault="000E15A4" w:rsidP="006234AB">
            <w:pPr>
              <w:pStyle w:val="Fliesstext"/>
              <w:rPr>
                <w:sz w:val="18"/>
                <w:szCs w:val="18"/>
              </w:rPr>
            </w:pPr>
          </w:p>
        </w:tc>
      </w:tr>
      <w:tr w:rsidR="004544F5" w14:paraId="344AED6F" w14:textId="77777777" w:rsidTr="00BC5A96">
        <w:tc>
          <w:tcPr>
            <w:tcW w:w="4253" w:type="dxa"/>
          </w:tcPr>
          <w:p w14:paraId="131A2E90" w14:textId="77777777" w:rsidR="004544F5" w:rsidRPr="001E66CD" w:rsidRDefault="004544F5" w:rsidP="006234AB">
            <w:pPr>
              <w:pStyle w:val="Fliesstext"/>
              <w:rPr>
                <w:sz w:val="18"/>
                <w:szCs w:val="18"/>
              </w:rPr>
            </w:pPr>
            <w:r w:rsidRPr="001E66CD">
              <w:rPr>
                <w:sz w:val="18"/>
                <w:szCs w:val="18"/>
              </w:rPr>
              <w:t>AP SABA (SABA Rheinfelden, Mumpf und Eiken)</w:t>
            </w:r>
          </w:p>
        </w:tc>
        <w:tc>
          <w:tcPr>
            <w:tcW w:w="5386" w:type="dxa"/>
          </w:tcPr>
          <w:p w14:paraId="61EDCD0D" w14:textId="0AE1D079" w:rsidR="004F5B5F" w:rsidRDefault="00FE798F" w:rsidP="004F5B5F">
            <w:pPr>
              <w:pStyle w:val="Fliesstex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Freigabe/Gut zum Druck </w:t>
            </w:r>
            <w:r w:rsidR="004F5B5F" w:rsidRPr="001E66CD">
              <w:rPr>
                <w:sz w:val="18"/>
                <w:szCs w:val="18"/>
              </w:rPr>
              <w:t>FU aufgr</w:t>
            </w:r>
            <w:r w:rsidR="004F5B5F">
              <w:rPr>
                <w:sz w:val="18"/>
                <w:szCs w:val="18"/>
              </w:rPr>
              <w:t>und</w:t>
            </w:r>
            <w:r w:rsidR="004F5B5F" w:rsidRPr="001E66CD">
              <w:rPr>
                <w:sz w:val="18"/>
                <w:szCs w:val="18"/>
              </w:rPr>
              <w:t xml:space="preserve"> </w:t>
            </w:r>
            <w:r w:rsidR="004F5B5F">
              <w:rPr>
                <w:sz w:val="18"/>
                <w:szCs w:val="18"/>
              </w:rPr>
              <w:t>Abhängigkeit zum MK noch ausstehend</w:t>
            </w:r>
          </w:p>
          <w:p w14:paraId="6E790893" w14:textId="7D7EDB5D" w:rsidR="000E15A4" w:rsidRPr="001E66CD" w:rsidRDefault="000E15A4" w:rsidP="006234AB">
            <w:pPr>
              <w:pStyle w:val="Fliesstext"/>
              <w:rPr>
                <w:sz w:val="18"/>
                <w:szCs w:val="18"/>
              </w:rPr>
            </w:pPr>
          </w:p>
        </w:tc>
      </w:tr>
      <w:tr w:rsidR="004544F5" w14:paraId="247DBF88" w14:textId="77777777" w:rsidTr="00BC5A96">
        <w:tc>
          <w:tcPr>
            <w:tcW w:w="4253" w:type="dxa"/>
          </w:tcPr>
          <w:p w14:paraId="398382E2" w14:textId="77777777" w:rsidR="004544F5" w:rsidRPr="001E66CD" w:rsidRDefault="004544F5" w:rsidP="006234AB">
            <w:pPr>
              <w:pStyle w:val="Fliesstext"/>
              <w:rPr>
                <w:sz w:val="18"/>
                <w:szCs w:val="18"/>
              </w:rPr>
            </w:pPr>
            <w:r w:rsidRPr="001E66CD">
              <w:rPr>
                <w:sz w:val="18"/>
                <w:szCs w:val="18"/>
                <w:lang w:val="en-US"/>
              </w:rPr>
              <w:t>AP Bypass AS Frick</w:t>
            </w:r>
          </w:p>
        </w:tc>
        <w:tc>
          <w:tcPr>
            <w:tcW w:w="5386" w:type="dxa"/>
          </w:tcPr>
          <w:p w14:paraId="3F016D42" w14:textId="14076D4E" w:rsidR="004544F5" w:rsidRDefault="00FE798F" w:rsidP="006234AB">
            <w:pPr>
              <w:pStyle w:val="Fliesstex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Freigabe/Gut zum Druck</w:t>
            </w:r>
            <w:r w:rsidRPr="001E66CD">
              <w:rPr>
                <w:sz w:val="18"/>
                <w:szCs w:val="18"/>
              </w:rPr>
              <w:t xml:space="preserve"> </w:t>
            </w:r>
            <w:r w:rsidR="004544F5" w:rsidRPr="001E66CD">
              <w:rPr>
                <w:sz w:val="18"/>
                <w:szCs w:val="18"/>
              </w:rPr>
              <w:t xml:space="preserve">FU </w:t>
            </w:r>
            <w:r w:rsidR="00F2568A" w:rsidRPr="001E66CD">
              <w:rPr>
                <w:sz w:val="18"/>
                <w:szCs w:val="18"/>
              </w:rPr>
              <w:t>aufgr</w:t>
            </w:r>
            <w:r w:rsidR="00F2568A">
              <w:rPr>
                <w:sz w:val="18"/>
                <w:szCs w:val="18"/>
              </w:rPr>
              <w:t>und</w:t>
            </w:r>
            <w:r w:rsidR="004544F5" w:rsidRPr="001E66CD">
              <w:rPr>
                <w:sz w:val="18"/>
                <w:szCs w:val="18"/>
              </w:rPr>
              <w:t xml:space="preserve"> allfälligen Anpassungen Velowegnetz </w:t>
            </w:r>
            <w:r w:rsidR="000F4D9C">
              <w:rPr>
                <w:sz w:val="18"/>
                <w:szCs w:val="18"/>
              </w:rPr>
              <w:t>nicht möglich</w:t>
            </w:r>
          </w:p>
          <w:p w14:paraId="0540DD7D" w14:textId="18878B83" w:rsidR="000E15A4" w:rsidRPr="001E66CD" w:rsidRDefault="000E15A4" w:rsidP="006234AB">
            <w:pPr>
              <w:pStyle w:val="Fliesstext"/>
              <w:rPr>
                <w:sz w:val="18"/>
                <w:szCs w:val="18"/>
              </w:rPr>
            </w:pPr>
          </w:p>
        </w:tc>
      </w:tr>
      <w:tr w:rsidR="004544F5" w14:paraId="48CC1FB7" w14:textId="77777777" w:rsidTr="00BC5A96">
        <w:tc>
          <w:tcPr>
            <w:tcW w:w="4253" w:type="dxa"/>
          </w:tcPr>
          <w:p w14:paraId="072983F3" w14:textId="77777777" w:rsidR="004544F5" w:rsidRPr="001E66CD" w:rsidRDefault="004544F5" w:rsidP="006234AB">
            <w:pPr>
              <w:pStyle w:val="Fliesstext"/>
              <w:rPr>
                <w:sz w:val="18"/>
                <w:szCs w:val="18"/>
              </w:rPr>
            </w:pPr>
            <w:r w:rsidRPr="001E66CD">
              <w:rPr>
                <w:sz w:val="18"/>
                <w:szCs w:val="18"/>
              </w:rPr>
              <w:t>AP Lärmschutz Münchwilen und Stein</w:t>
            </w:r>
          </w:p>
        </w:tc>
        <w:tc>
          <w:tcPr>
            <w:tcW w:w="5386" w:type="dxa"/>
          </w:tcPr>
          <w:p w14:paraId="28C71C1C" w14:textId="2A5AD436" w:rsidR="004544F5" w:rsidRDefault="004544F5" w:rsidP="006234AB">
            <w:pPr>
              <w:pStyle w:val="Fliesstext"/>
              <w:rPr>
                <w:sz w:val="18"/>
                <w:szCs w:val="18"/>
              </w:rPr>
            </w:pPr>
            <w:r w:rsidRPr="001E66CD">
              <w:rPr>
                <w:sz w:val="18"/>
                <w:szCs w:val="18"/>
              </w:rPr>
              <w:t>Auflage erfolgt, Beschwerde Frick</w:t>
            </w:r>
            <w:r w:rsidR="00FE798F">
              <w:rPr>
                <w:sz w:val="18"/>
                <w:szCs w:val="18"/>
              </w:rPr>
              <w:t xml:space="preserve"> gegen Nichteintretensver</w:t>
            </w:r>
            <w:r w:rsidR="0037039B">
              <w:rPr>
                <w:sz w:val="18"/>
                <w:szCs w:val="18"/>
              </w:rPr>
              <w:t>f</w:t>
            </w:r>
            <w:r w:rsidR="00FE798F">
              <w:rPr>
                <w:sz w:val="18"/>
                <w:szCs w:val="18"/>
              </w:rPr>
              <w:t>ügung vor BVG</w:t>
            </w:r>
            <w:r w:rsidRPr="001E66CD">
              <w:rPr>
                <w:sz w:val="18"/>
                <w:szCs w:val="18"/>
              </w:rPr>
              <w:t>,</w:t>
            </w:r>
            <w:r>
              <w:rPr>
                <w:sz w:val="18"/>
                <w:szCs w:val="18"/>
              </w:rPr>
              <w:t xml:space="preserve"> Immissionsklage hängig,</w:t>
            </w:r>
            <w:r w:rsidRPr="001E66CD">
              <w:rPr>
                <w:sz w:val="18"/>
                <w:szCs w:val="18"/>
              </w:rPr>
              <w:t xml:space="preserve"> PGV ausstehend.</w:t>
            </w:r>
          </w:p>
          <w:p w14:paraId="5EB7B5F3" w14:textId="77777777" w:rsidR="000E15A4" w:rsidRPr="001E66CD" w:rsidRDefault="000E15A4" w:rsidP="006234AB">
            <w:pPr>
              <w:pStyle w:val="Fliesstext"/>
              <w:rPr>
                <w:sz w:val="18"/>
                <w:szCs w:val="18"/>
              </w:rPr>
            </w:pPr>
          </w:p>
        </w:tc>
      </w:tr>
      <w:tr w:rsidR="004544F5" w14:paraId="58B5FD2B" w14:textId="77777777" w:rsidTr="00BC5A96">
        <w:tc>
          <w:tcPr>
            <w:tcW w:w="4253" w:type="dxa"/>
          </w:tcPr>
          <w:p w14:paraId="59E993A9" w14:textId="77777777" w:rsidR="004544F5" w:rsidRPr="001E66CD" w:rsidRDefault="004544F5" w:rsidP="006234AB">
            <w:pPr>
              <w:pStyle w:val="Fliesstext"/>
              <w:rPr>
                <w:sz w:val="18"/>
                <w:szCs w:val="18"/>
              </w:rPr>
            </w:pPr>
            <w:r w:rsidRPr="001E66CD">
              <w:rPr>
                <w:sz w:val="18"/>
                <w:szCs w:val="18"/>
              </w:rPr>
              <w:t>AP Installationsflächen und Landerwerb</w:t>
            </w:r>
          </w:p>
        </w:tc>
        <w:tc>
          <w:tcPr>
            <w:tcW w:w="5386" w:type="dxa"/>
          </w:tcPr>
          <w:p w14:paraId="6015FC1D" w14:textId="7BF8F76A" w:rsidR="004544F5" w:rsidRDefault="00FE798F" w:rsidP="006234AB">
            <w:pPr>
              <w:pStyle w:val="Fliesstex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Freigabe/Gut zum Druck</w:t>
            </w:r>
            <w:r w:rsidRPr="001E66CD">
              <w:rPr>
                <w:sz w:val="18"/>
                <w:szCs w:val="18"/>
              </w:rPr>
              <w:t xml:space="preserve"> </w:t>
            </w:r>
            <w:r w:rsidR="004544F5" w:rsidRPr="001E66CD">
              <w:rPr>
                <w:sz w:val="18"/>
                <w:szCs w:val="18"/>
              </w:rPr>
              <w:t xml:space="preserve">FU </w:t>
            </w:r>
            <w:r w:rsidR="00F2568A" w:rsidRPr="001E66CD">
              <w:rPr>
                <w:sz w:val="18"/>
                <w:szCs w:val="18"/>
              </w:rPr>
              <w:t>aufgr</w:t>
            </w:r>
            <w:r w:rsidR="00F2568A">
              <w:rPr>
                <w:sz w:val="18"/>
                <w:szCs w:val="18"/>
              </w:rPr>
              <w:t>und</w:t>
            </w:r>
            <w:r w:rsidR="004544F5" w:rsidRPr="001E66CD">
              <w:rPr>
                <w:sz w:val="18"/>
                <w:szCs w:val="18"/>
              </w:rPr>
              <w:t xml:space="preserve"> </w:t>
            </w:r>
            <w:r w:rsidR="004544F5">
              <w:rPr>
                <w:sz w:val="18"/>
                <w:szCs w:val="18"/>
              </w:rPr>
              <w:t xml:space="preserve">Abhängigkeit zum MK </w:t>
            </w:r>
            <w:r w:rsidR="000E15A4">
              <w:rPr>
                <w:sz w:val="18"/>
                <w:szCs w:val="18"/>
              </w:rPr>
              <w:t>noch ausstehend</w:t>
            </w:r>
          </w:p>
          <w:p w14:paraId="70D28E9C" w14:textId="79170BAF" w:rsidR="000E15A4" w:rsidRPr="001E66CD" w:rsidRDefault="000E15A4" w:rsidP="006234AB">
            <w:pPr>
              <w:pStyle w:val="Fliesstext"/>
              <w:rPr>
                <w:sz w:val="18"/>
                <w:szCs w:val="18"/>
              </w:rPr>
            </w:pPr>
          </w:p>
        </w:tc>
      </w:tr>
    </w:tbl>
    <w:p w14:paraId="622B7346" w14:textId="77777777" w:rsidR="008A1294" w:rsidRDefault="008A1294" w:rsidP="00BA4B99">
      <w:pPr>
        <w:pStyle w:val="Fliesstext"/>
      </w:pPr>
    </w:p>
    <w:p w14:paraId="7D0E24A7" w14:textId="1945C481" w:rsidR="00EA0A8F" w:rsidRPr="00EA0A8F" w:rsidRDefault="00EA0A8F" w:rsidP="000E15A4">
      <w:pPr>
        <w:pStyle w:val="berschrift2"/>
      </w:pPr>
      <w:r w:rsidRPr="00EA0A8F">
        <w:t>Schnittstellen MK</w:t>
      </w:r>
      <w:r w:rsidR="00684090">
        <w:t xml:space="preserve"> </w:t>
      </w:r>
      <w:r w:rsidRPr="00EA0A8F">
        <w:t xml:space="preserve">zum </w:t>
      </w:r>
      <w:r w:rsidR="009F18A3">
        <w:t>«</w:t>
      </w:r>
      <w:r w:rsidR="009F18A3" w:rsidRPr="009F18A3">
        <w:t>AP Lärmschutz Münchwilen und Stein</w:t>
      </w:r>
      <w:r w:rsidR="009F18A3">
        <w:t>»</w:t>
      </w:r>
    </w:p>
    <w:p w14:paraId="2E11F5A7" w14:textId="0668D15E" w:rsidR="00365A9B" w:rsidRDefault="00007A96" w:rsidP="000E15A4">
      <w:pPr>
        <w:pStyle w:val="Fliesstext"/>
      </w:pPr>
      <w:r>
        <w:t>Aufgrund der erfolgten immissionsseitigen Abklärungen in der Gemeinde Frick wird voraussichtlich</w:t>
      </w:r>
      <w:r w:rsidR="00B41EA5" w:rsidRPr="000E15A4">
        <w:t xml:space="preserve"> </w:t>
      </w:r>
      <w:r w:rsidR="00300CB5" w:rsidRPr="000E15A4">
        <w:t xml:space="preserve">ein separates </w:t>
      </w:r>
      <w:r w:rsidR="00FC35F9" w:rsidRPr="000E15A4">
        <w:t>«</w:t>
      </w:r>
      <w:r w:rsidR="001A49F5" w:rsidRPr="000E15A4">
        <w:t>Erleichterung</w:t>
      </w:r>
      <w:r>
        <w:t>sdossier</w:t>
      </w:r>
      <w:r w:rsidR="00FC35F9" w:rsidRPr="000E15A4">
        <w:t>»</w:t>
      </w:r>
      <w:r w:rsidR="00300CB5" w:rsidRPr="000E15A4">
        <w:t xml:space="preserve"> </w:t>
      </w:r>
      <w:r>
        <w:t xml:space="preserve">erarbeitet und zur Genehmigung eingereicht werden müssen. </w:t>
      </w:r>
      <w:r w:rsidR="00EE2E72" w:rsidRPr="000E15A4">
        <w:t>Es ist davon auszugehen</w:t>
      </w:r>
      <w:r w:rsidR="00365A9B">
        <w:t>, dass</w:t>
      </w:r>
      <w:r w:rsidR="00CC5F47">
        <w:t xml:space="preserve"> </w:t>
      </w:r>
      <w:r w:rsidR="004036C2">
        <w:t>die</w:t>
      </w:r>
      <w:r w:rsidR="00BF3745">
        <w:t xml:space="preserve"> die betroffenen Parteien die</w:t>
      </w:r>
      <w:r w:rsidR="004036C2">
        <w:t xml:space="preserve"> bislang postulierte Forderun</w:t>
      </w:r>
      <w:r w:rsidR="00BF3745">
        <w:t>g</w:t>
      </w:r>
      <w:r w:rsidR="004036C2">
        <w:t xml:space="preserve"> </w:t>
      </w:r>
      <w:r w:rsidR="004036C2" w:rsidRPr="000E15A4">
        <w:t>nach einem Einbau eines PA-Belags</w:t>
      </w:r>
      <w:r w:rsidR="004036C2">
        <w:t xml:space="preserve"> </w:t>
      </w:r>
      <w:r w:rsidR="00BF3745">
        <w:t>durch die Ergreifung von Rechtmitteln</w:t>
      </w:r>
      <w:r w:rsidR="00F23F0F">
        <w:t xml:space="preserve"> vor </w:t>
      </w:r>
      <w:r w:rsidR="00F23F0F" w:rsidRPr="000E15A4">
        <w:t>BVGer und</w:t>
      </w:r>
      <w:r w:rsidR="00F23F0F">
        <w:t>/oder</w:t>
      </w:r>
      <w:r w:rsidR="00F23F0F" w:rsidRPr="000E15A4">
        <w:t xml:space="preserve"> das BGer</w:t>
      </w:r>
      <w:r w:rsidR="00F23F0F">
        <w:t xml:space="preserve"> </w:t>
      </w:r>
      <w:r w:rsidR="00F07F99">
        <w:t>bringen werden</w:t>
      </w:r>
      <w:r w:rsidR="00F23F0F">
        <w:t>.</w:t>
      </w:r>
      <w:r w:rsidR="00F07F99">
        <w:t xml:space="preserve"> </w:t>
      </w:r>
      <w:r w:rsidR="00365A9B">
        <w:t>Zudem ist davon auszugehen, dass die Gemeinde Frick</w:t>
      </w:r>
      <w:r w:rsidR="00047727">
        <w:t xml:space="preserve"> alle verfügbaren Rechtsmittel </w:t>
      </w:r>
      <w:r w:rsidR="007F52BE">
        <w:t>(</w:t>
      </w:r>
      <w:r w:rsidR="00347AB3">
        <w:t xml:space="preserve">Beschwerde gegen eine allfällige </w:t>
      </w:r>
      <w:r w:rsidR="00285311">
        <w:t>Abweisung der B</w:t>
      </w:r>
      <w:r w:rsidR="00DD3FC3">
        <w:t>e</w:t>
      </w:r>
      <w:r w:rsidR="00285311">
        <w:t>schwerde</w:t>
      </w:r>
      <w:r w:rsidR="00DD3FC3">
        <w:t xml:space="preserve"> gegen die</w:t>
      </w:r>
      <w:r w:rsidR="00347AB3">
        <w:t xml:space="preserve"> Nichteintreten</w:t>
      </w:r>
      <w:r w:rsidR="00DD3FC3">
        <w:t>sverfügung</w:t>
      </w:r>
      <w:r w:rsidR="00347AB3">
        <w:t xml:space="preserve"> des GS UVEK </w:t>
      </w:r>
      <w:r w:rsidR="00DD3FC3">
        <w:t xml:space="preserve">durch das </w:t>
      </w:r>
      <w:r w:rsidR="00DD3FC3">
        <w:lastRenderedPageBreak/>
        <w:t xml:space="preserve">BVGer, Beschwerde gegen </w:t>
      </w:r>
      <w:r>
        <w:t xml:space="preserve">allfällig </w:t>
      </w:r>
      <w:r w:rsidR="00DD3FC3">
        <w:t>verfügte Erleichterungen</w:t>
      </w:r>
      <w:r w:rsidR="0002763E">
        <w:t>)</w:t>
      </w:r>
      <w:r w:rsidR="00347AB3">
        <w:t xml:space="preserve"> </w:t>
      </w:r>
      <w:r w:rsidR="00A963F5">
        <w:t xml:space="preserve">ergreift, um </w:t>
      </w:r>
      <w:r w:rsidR="00365A9B">
        <w:t xml:space="preserve">ihre Forderung nach einem Einbau eines PA-Belags </w:t>
      </w:r>
      <w:r w:rsidR="005C28CA">
        <w:t>vor BVGer und</w:t>
      </w:r>
      <w:r w:rsidR="00A963F5">
        <w:t>/oder</w:t>
      </w:r>
      <w:r w:rsidR="005C28CA">
        <w:t xml:space="preserve"> BGer </w:t>
      </w:r>
      <w:r w:rsidR="00A963F5">
        <w:t xml:space="preserve">zu </w:t>
      </w:r>
      <w:r w:rsidR="005C28CA">
        <w:t>bringen.</w:t>
      </w:r>
    </w:p>
    <w:p w14:paraId="47F07A89" w14:textId="273A1C7F" w:rsidR="00EA0A8F" w:rsidRPr="000E15A4" w:rsidRDefault="001A49F5" w:rsidP="000E15A4">
      <w:pPr>
        <w:pStyle w:val="Fliesstext"/>
      </w:pPr>
      <w:r w:rsidRPr="000E15A4">
        <w:t>Aufgrund dessen</w:t>
      </w:r>
      <w:r w:rsidR="00FC35F9" w:rsidRPr="000E15A4">
        <w:t xml:space="preserve"> kann </w:t>
      </w:r>
      <w:r w:rsidR="00856F17" w:rsidRPr="000E15A4">
        <w:t xml:space="preserve">aktuell nicht abschliessend festgelegt werden, welcher Belag </w:t>
      </w:r>
      <w:r w:rsidRPr="000E15A4">
        <w:t xml:space="preserve">im EP RHE FRI </w:t>
      </w:r>
      <w:r w:rsidR="00856F17" w:rsidRPr="000E15A4">
        <w:t>eingebaut werden muss</w:t>
      </w:r>
      <w:r w:rsidR="00355CFB">
        <w:t xml:space="preserve">, bzw. </w:t>
      </w:r>
      <w:r w:rsidR="002237F5">
        <w:t xml:space="preserve">würde </w:t>
      </w:r>
      <w:r w:rsidR="00355CFB">
        <w:t>die Genehmigung und Realisierung des MK</w:t>
      </w:r>
      <w:r w:rsidR="00C47F0F">
        <w:t>-Dossiers</w:t>
      </w:r>
      <w:r w:rsidR="001D220E">
        <w:t xml:space="preserve"> und in der Folge des MP</w:t>
      </w:r>
      <w:r w:rsidR="00C47F0F">
        <w:t>-Dossiers</w:t>
      </w:r>
      <w:r w:rsidR="00355CFB">
        <w:t xml:space="preserve"> mit einem SDA</w:t>
      </w:r>
      <w:r w:rsidR="0035054C">
        <w:t xml:space="preserve"> </w:t>
      </w:r>
      <w:r w:rsidR="00355CFB">
        <w:t>8-12 das Risiko der Forderung eines Baustopps nach sich ziehen, bis diese Frage richterlich geklärt ist</w:t>
      </w:r>
      <w:r w:rsidR="00856F17" w:rsidRPr="000E15A4">
        <w:t>.</w:t>
      </w:r>
    </w:p>
    <w:p w14:paraId="7B8351FA" w14:textId="215DEDCF" w:rsidR="00B4431A" w:rsidRPr="003430C8" w:rsidRDefault="00B4431A" w:rsidP="000E15A4">
      <w:pPr>
        <w:pStyle w:val="Fliesstext"/>
      </w:pPr>
      <w:r w:rsidRPr="003430C8">
        <w:t>Die</w:t>
      </w:r>
      <w:r w:rsidR="00AF4EA3" w:rsidRPr="003430C8">
        <w:t xml:space="preserve"> Beurteilung der </w:t>
      </w:r>
      <w:r w:rsidRPr="003430C8">
        <w:t xml:space="preserve">GPLS </w:t>
      </w:r>
      <w:r w:rsidR="00CA6F0F" w:rsidRPr="003430C8">
        <w:t>am 18. September</w:t>
      </w:r>
      <w:r w:rsidR="00A94527" w:rsidRPr="003430C8">
        <w:t xml:space="preserve"> 2023</w:t>
      </w:r>
      <w:r w:rsidR="00AF4EA3" w:rsidRPr="003430C8">
        <w:t xml:space="preserve"> hat ergeben, dass</w:t>
      </w:r>
      <w:r w:rsidR="00CA6F0F" w:rsidRPr="003430C8">
        <w:t xml:space="preserve"> b</w:t>
      </w:r>
      <w:r w:rsidRPr="003430C8">
        <w:t>asierend auf folgenden Fakten eine MK-Genehmigung mit Deckbelag</w:t>
      </w:r>
      <w:r w:rsidR="00CA6F0F" w:rsidRPr="003430C8">
        <w:t xml:space="preserve"> </w:t>
      </w:r>
      <w:r w:rsidRPr="003430C8">
        <w:t>SDA 8-12</w:t>
      </w:r>
      <w:r w:rsidR="00636191" w:rsidRPr="003430C8">
        <w:t xml:space="preserve"> mit vertretbarem Risko</w:t>
      </w:r>
      <w:r w:rsidRPr="003430C8">
        <w:t xml:space="preserve"> möglich</w:t>
      </w:r>
      <w:r w:rsidR="00CA6F0F" w:rsidRPr="003430C8">
        <w:t xml:space="preserve"> ist</w:t>
      </w:r>
      <w:r w:rsidR="00AA3640" w:rsidRPr="003430C8">
        <w:t>:</w:t>
      </w:r>
    </w:p>
    <w:p w14:paraId="0E33441C" w14:textId="647DCDC4" w:rsidR="00FC0F16" w:rsidRPr="008A1294" w:rsidRDefault="00FC0F16" w:rsidP="00F7488A">
      <w:pPr>
        <w:pStyle w:val="Fliesstext"/>
        <w:numPr>
          <w:ilvl w:val="0"/>
          <w:numId w:val="8"/>
        </w:numPr>
      </w:pPr>
      <w:r w:rsidRPr="003430C8">
        <w:t>Es besteht eine gewisse zeitliche Dringlichkeit, die Projektierung der Unterhaltsmassnahmen</w:t>
      </w:r>
      <w:r w:rsidRPr="008A1294">
        <w:t xml:space="preserve"> fortzuführen. So z.B. hinsichtlich </w:t>
      </w:r>
      <w:r w:rsidR="006F4398">
        <w:t xml:space="preserve">der Realisierung der </w:t>
      </w:r>
      <w:r w:rsidRPr="008A1294">
        <w:t>GHGW</w:t>
      </w:r>
      <w:r w:rsidR="006F4398">
        <w:t xml:space="preserve"> zwischen Rheinfelden und Eiken</w:t>
      </w:r>
      <w:r w:rsidRPr="008A1294">
        <w:t xml:space="preserve">, </w:t>
      </w:r>
      <w:r w:rsidR="006F4398">
        <w:t xml:space="preserve">der </w:t>
      </w:r>
      <w:r w:rsidRPr="008A1294">
        <w:t>Sanierung</w:t>
      </w:r>
      <w:r w:rsidR="006F4398">
        <w:t xml:space="preserve"> der</w:t>
      </w:r>
      <w:r w:rsidRPr="008A1294">
        <w:t xml:space="preserve"> Se</w:t>
      </w:r>
      <w:r w:rsidR="006F4398">
        <w:t>nkun</w:t>
      </w:r>
      <w:r w:rsidRPr="008A1294">
        <w:t>gsmulde</w:t>
      </w:r>
      <w:r w:rsidR="006F4398">
        <w:t xml:space="preserve"> bei Rheinfe</w:t>
      </w:r>
      <w:r w:rsidR="000D6306">
        <w:t>l</w:t>
      </w:r>
      <w:r w:rsidR="006F4398">
        <w:t>den</w:t>
      </w:r>
      <w:r w:rsidRPr="008A1294">
        <w:t xml:space="preserve"> und Massnahmen an Kunstbauten, etc.</w:t>
      </w:r>
    </w:p>
    <w:p w14:paraId="528D9309" w14:textId="1425EE4A" w:rsidR="00B4431A" w:rsidRPr="008A1294" w:rsidRDefault="00B4431A" w:rsidP="00F7488A">
      <w:pPr>
        <w:pStyle w:val="Fliesstext"/>
        <w:numPr>
          <w:ilvl w:val="0"/>
          <w:numId w:val="8"/>
        </w:numPr>
      </w:pPr>
      <w:r w:rsidRPr="008A1294">
        <w:t>Die Massnahme «Einbau Deckbelag SDA 8-12» beruht auf einer</w:t>
      </w:r>
      <w:r w:rsidR="00CA6F0F" w:rsidRPr="008A1294">
        <w:t xml:space="preserve"> </w:t>
      </w:r>
      <w:r w:rsidRPr="008A1294">
        <w:t>seriösen Projektierung und entspricht dem technischen Standard.</w:t>
      </w:r>
    </w:p>
    <w:p w14:paraId="587BDA07" w14:textId="76374282" w:rsidR="00B4431A" w:rsidRDefault="00B4431A" w:rsidP="00F7488A">
      <w:pPr>
        <w:pStyle w:val="Fliesstext"/>
        <w:numPr>
          <w:ilvl w:val="0"/>
          <w:numId w:val="8"/>
        </w:numPr>
      </w:pPr>
      <w:r w:rsidRPr="008A1294">
        <w:t>PA-Deckbeläge sind nur in Ausnahmefällen (vorliegend nicht gegeben) eine valable Alternative</w:t>
      </w:r>
      <w:r w:rsidR="006D584B">
        <w:t>.</w:t>
      </w:r>
    </w:p>
    <w:p w14:paraId="59C3D119" w14:textId="6CF6DC3B" w:rsidR="003E5A27" w:rsidRDefault="00FB6DAD" w:rsidP="00F7488A">
      <w:pPr>
        <w:pStyle w:val="Fliesstext"/>
        <w:numPr>
          <w:ilvl w:val="0"/>
          <w:numId w:val="8"/>
        </w:numPr>
      </w:pPr>
      <w:r>
        <w:t xml:space="preserve">Für eine </w:t>
      </w:r>
      <w:r w:rsidR="00F57F8B">
        <w:t>Genehmigung des</w:t>
      </w:r>
      <w:r w:rsidR="00815B41">
        <w:t xml:space="preserve"> MP-Dossier</w:t>
      </w:r>
      <w:r w:rsidR="00302C16">
        <w:t>s</w:t>
      </w:r>
      <w:r>
        <w:t xml:space="preserve"> ist Voraussetzung</w:t>
      </w:r>
      <w:r w:rsidR="00815B41">
        <w:t xml:space="preserve">, dass die offene Frage nach dem einzubauenden Belagstyp </w:t>
      </w:r>
      <w:r w:rsidR="00302C16">
        <w:t>(SDA 8-12 oder PA) richterlich geklärt worden ist.</w:t>
      </w:r>
    </w:p>
    <w:p w14:paraId="77836E38" w14:textId="1BA4B795" w:rsidR="00EA0A8F" w:rsidRPr="00EA0A8F" w:rsidRDefault="00EA0A8F" w:rsidP="008A1294">
      <w:pPr>
        <w:pStyle w:val="berschrift2"/>
      </w:pPr>
      <w:r w:rsidRPr="00EA0A8F">
        <w:t xml:space="preserve">Schnittstellen MK zum </w:t>
      </w:r>
      <w:r w:rsidR="00573FCC">
        <w:t>«</w:t>
      </w:r>
      <w:r w:rsidRPr="00EA0A8F">
        <w:t>AP Bypass AS Frick</w:t>
      </w:r>
      <w:r w:rsidR="00573FCC">
        <w:t>»</w:t>
      </w:r>
    </w:p>
    <w:p w14:paraId="56D9AB66" w14:textId="00297F55" w:rsidR="00E76142" w:rsidRPr="008A1294" w:rsidRDefault="00E76142" w:rsidP="008A1294">
      <w:pPr>
        <w:pStyle w:val="Fliesstext"/>
      </w:pPr>
      <w:r w:rsidRPr="008A1294">
        <w:t xml:space="preserve">Die GPLS hat am 18. September 2023 entschieden, dass das </w:t>
      </w:r>
      <w:r w:rsidR="00573FCC" w:rsidRPr="008A1294">
        <w:t>«</w:t>
      </w:r>
      <w:r w:rsidRPr="008A1294">
        <w:t>AP Bypass</w:t>
      </w:r>
      <w:r w:rsidR="00573FCC" w:rsidRPr="008A1294">
        <w:t xml:space="preserve"> AS</w:t>
      </w:r>
      <w:r w:rsidRPr="008A1294">
        <w:t xml:space="preserve"> Frick</w:t>
      </w:r>
      <w:r w:rsidR="00573FCC" w:rsidRPr="008A1294">
        <w:t>»</w:t>
      </w:r>
      <w:r w:rsidRPr="008A1294">
        <w:t xml:space="preserve"> losgelöst vom EP Rheinfelden – Frick projektiert und gegebenenfalls in einem gesonderten Projekt realisiert werden soll.</w:t>
      </w:r>
      <w:r w:rsidR="00CF21BB" w:rsidRPr="008A1294">
        <w:t xml:space="preserve"> Die Abgrenzung ist noch nicht abschliessend definiert.</w:t>
      </w:r>
    </w:p>
    <w:p w14:paraId="77913EBE" w14:textId="50CCCBD9" w:rsidR="00E76142" w:rsidRPr="008A1294" w:rsidRDefault="00E76142" w:rsidP="008A1294">
      <w:pPr>
        <w:pStyle w:val="Fliesstext"/>
      </w:pPr>
      <w:r w:rsidRPr="008A1294">
        <w:t>Der Vorschlag wurde am 25. September 2023 der Fachstelle Langsamverkehr unterbreitet.</w:t>
      </w:r>
    </w:p>
    <w:p w14:paraId="1A21054C" w14:textId="123A820C" w:rsidR="00E76142" w:rsidRPr="008A1294" w:rsidRDefault="00E76142" w:rsidP="008A1294">
      <w:pPr>
        <w:pStyle w:val="Fliesstext"/>
      </w:pPr>
      <w:r w:rsidRPr="008A1294">
        <w:t>N. Petitdemange hat an dieser Sitzung darüber informiert, dass von der Fachstelle Langsamverkehr eine Analyse der Schwachstellen der Anschlüsse an Nationalstrassenbezüglich Langsamverkehr in Auftrag gegeben worden ist, deren Ergebnisse in rund 6 Monaten vorliegen werden.</w:t>
      </w:r>
    </w:p>
    <w:p w14:paraId="25DDC460" w14:textId="5AE094B6" w:rsidR="00B47E3D" w:rsidRDefault="00E76142" w:rsidP="008A1294">
      <w:pPr>
        <w:pStyle w:val="Fliesstext"/>
      </w:pPr>
      <w:r w:rsidRPr="008A1294">
        <w:t xml:space="preserve">Die vorgeschlagene losgelöste Projektierung der Massnahmen am Kreisel West bietet somit die Möglichkeit allfällige Anpassungen am Velowegenetz von Seiten </w:t>
      </w:r>
      <w:r w:rsidR="00F17C6D" w:rsidRPr="008A1294">
        <w:t xml:space="preserve">des </w:t>
      </w:r>
      <w:r w:rsidRPr="008A1294">
        <w:t>Kanton</w:t>
      </w:r>
      <w:r w:rsidR="00F17C6D" w:rsidRPr="008A1294">
        <w:t>s</w:t>
      </w:r>
      <w:r w:rsidRPr="008A1294">
        <w:t xml:space="preserve"> aufzunehmen und allfällige Mängel aus der genannten Schwachstellenanalyse zu beheben. Die Fachstelle Langsamverkehr unterstützt daher den Entscheid der GPLS.</w:t>
      </w:r>
    </w:p>
    <w:p w14:paraId="35CE7469" w14:textId="05916A25" w:rsidR="00875F6B" w:rsidRPr="00875F6B" w:rsidRDefault="00875F6B" w:rsidP="00B47E3D">
      <w:pPr>
        <w:pStyle w:val="berschrift2"/>
      </w:pPr>
      <w:r w:rsidRPr="00875F6B">
        <w:t>Weiteres Vorgehen Genehmigung</w:t>
      </w:r>
      <w:r w:rsidR="00772633">
        <w:t xml:space="preserve"> MK- und AP-Dossiers</w:t>
      </w:r>
    </w:p>
    <w:p w14:paraId="66F1A6ED" w14:textId="7FB8E38A" w:rsidR="00875F6B" w:rsidRPr="00B47E3D" w:rsidRDefault="00A66726" w:rsidP="00B47E3D">
      <w:pPr>
        <w:pStyle w:val="Fliesstext"/>
      </w:pPr>
      <w:r w:rsidRPr="00B47E3D">
        <w:t xml:space="preserve">Aus Sicht GPLS können die MK-Dossiers </w:t>
      </w:r>
      <w:r w:rsidR="008C462C">
        <w:t>sowie</w:t>
      </w:r>
      <w:r w:rsidRPr="00B47E3D">
        <w:t xml:space="preserve"> die Dossier</w:t>
      </w:r>
      <w:r w:rsidR="004C7113" w:rsidRPr="00B47E3D">
        <w:t>s</w:t>
      </w:r>
      <w:r w:rsidRPr="00B47E3D">
        <w:t xml:space="preserve"> des «AP SABA»</w:t>
      </w:r>
      <w:r w:rsidR="004C7113" w:rsidRPr="00B47E3D">
        <w:t xml:space="preserve"> und des «AP Installationsflächen und Landerwerb» </w:t>
      </w:r>
      <w:r w:rsidR="00F24725" w:rsidRPr="00B47E3D">
        <w:t>genehmigt</w:t>
      </w:r>
      <w:r w:rsidR="000521FC">
        <w:t xml:space="preserve"> bzw. dem GS-UVEK eingereicht</w:t>
      </w:r>
      <w:r w:rsidR="00F24725" w:rsidRPr="00B47E3D">
        <w:t xml:space="preserve"> werden, wenn</w:t>
      </w:r>
    </w:p>
    <w:p w14:paraId="28A51B2E" w14:textId="344DFAE2" w:rsidR="000521FC" w:rsidRDefault="000521FC" w:rsidP="00F7488A">
      <w:pPr>
        <w:pStyle w:val="Fliesstext"/>
        <w:numPr>
          <w:ilvl w:val="0"/>
          <w:numId w:val="9"/>
        </w:numPr>
      </w:pPr>
      <w:r>
        <w:t>Das Verfahren zum Erteilen der Erleichterungen mit dem GS-UVEK geklärt ist</w:t>
      </w:r>
      <w:r w:rsidR="002D2694">
        <w:t>,</w:t>
      </w:r>
    </w:p>
    <w:p w14:paraId="5B08B507" w14:textId="7383BA9A" w:rsidR="00F24725" w:rsidRPr="00B47E3D" w:rsidRDefault="00232455" w:rsidP="00F7488A">
      <w:pPr>
        <w:pStyle w:val="Fliesstext"/>
        <w:numPr>
          <w:ilvl w:val="0"/>
          <w:numId w:val="9"/>
        </w:numPr>
      </w:pPr>
      <w:r w:rsidRPr="00B47E3D">
        <w:t>d</w:t>
      </w:r>
      <w:r w:rsidR="00F24725" w:rsidRPr="00B47E3D">
        <w:t>as «Gut zum Druck» für das noch zu erarbeitende «Erleichterung</w:t>
      </w:r>
      <w:r w:rsidR="000521FC">
        <w:t>sdossier</w:t>
      </w:r>
      <w:r w:rsidR="00F24725" w:rsidRPr="00B47E3D">
        <w:t>»</w:t>
      </w:r>
      <w:r w:rsidR="00D81EE7" w:rsidRPr="00B47E3D">
        <w:t xml:space="preserve"> freigegeben werden kann</w:t>
      </w:r>
    </w:p>
    <w:p w14:paraId="73D598E7" w14:textId="361A3415" w:rsidR="00D81EE7" w:rsidRPr="00B47E3D" w:rsidRDefault="00566516" w:rsidP="00F7488A">
      <w:pPr>
        <w:pStyle w:val="Fliesstext"/>
        <w:numPr>
          <w:ilvl w:val="0"/>
          <w:numId w:val="9"/>
        </w:numPr>
      </w:pPr>
      <w:r w:rsidRPr="00B47E3D">
        <w:t>und</w:t>
      </w:r>
      <w:r w:rsidR="00D81EE7" w:rsidRPr="00B47E3D">
        <w:t xml:space="preserve"> die Abgrenzung des «AP Kreisel AS Frick» definiert und in den Unterlagen der MK-Dossiers </w:t>
      </w:r>
      <w:r w:rsidRPr="00B47E3D">
        <w:t>eingearbeitet</w:t>
      </w:r>
      <w:r w:rsidR="00D81EE7" w:rsidRPr="00B47E3D">
        <w:t xml:space="preserve"> worden ist.</w:t>
      </w:r>
    </w:p>
    <w:p w14:paraId="39FBA47C" w14:textId="77777777" w:rsidR="00875F6B" w:rsidRDefault="00875F6B" w:rsidP="00C24433">
      <w:pPr>
        <w:pStyle w:val="Fliesstext"/>
        <w:ind w:left="426"/>
        <w:rPr>
          <w:bCs/>
        </w:rPr>
      </w:pPr>
    </w:p>
    <w:p w14:paraId="43A83082" w14:textId="49146177" w:rsidR="00875F6B" w:rsidRDefault="00875F6B" w:rsidP="00C24433">
      <w:pPr>
        <w:pStyle w:val="Fliesstext"/>
        <w:ind w:left="426"/>
        <w:rPr>
          <w:bCs/>
        </w:rPr>
      </w:pPr>
      <w:r>
        <w:rPr>
          <w:bCs/>
        </w:rPr>
        <w:br w:type="page"/>
      </w:r>
    </w:p>
    <w:p w14:paraId="3A60515D" w14:textId="2919F1D0" w:rsidR="00731CD6" w:rsidRDefault="00386098" w:rsidP="00386098">
      <w:pPr>
        <w:pStyle w:val="berschrift1"/>
      </w:pPr>
      <w:r>
        <w:lastRenderedPageBreak/>
        <w:t>Handlungsspielräume für losgelöste Realisierung von Projektteilen</w:t>
      </w:r>
    </w:p>
    <w:p w14:paraId="1DEBAFB7" w14:textId="60EA54D8" w:rsidR="00E4457D" w:rsidRDefault="00CB29E1" w:rsidP="00CB29E1">
      <w:pPr>
        <w:pStyle w:val="Fliesstext"/>
      </w:pPr>
      <w:r>
        <w:t xml:space="preserve">In den nachfolgenden Absätzen </w:t>
      </w:r>
      <w:r w:rsidR="005D7052">
        <w:t xml:space="preserve">werden die Handlungsspielräume für </w:t>
      </w:r>
      <w:r w:rsidR="00070F83">
        <w:t>die losgelöste Realisierung der Projektbe</w:t>
      </w:r>
      <w:r w:rsidR="004234D0">
        <w:t>s</w:t>
      </w:r>
      <w:r w:rsidR="00070F83">
        <w:t xml:space="preserve">tandteile </w:t>
      </w:r>
      <w:r w:rsidR="004234D0">
        <w:t>«Lärmschutzwand Münchwilen», «AP Bypass AS Frick»</w:t>
      </w:r>
      <w:r w:rsidR="00FE3C90">
        <w:t xml:space="preserve"> beschrieben</w:t>
      </w:r>
      <w:r w:rsidR="00E4457D">
        <w:t xml:space="preserve">. Diese wurden aufgrund von allfälligen Verzögerungen bei der Plangenehmigung </w:t>
      </w:r>
      <w:r w:rsidR="00976213">
        <w:t>der dazugehörigen Ausführungsprojekte abgeklärt.</w:t>
      </w:r>
    </w:p>
    <w:p w14:paraId="7BC0529A" w14:textId="77777777" w:rsidR="00E4457D" w:rsidRDefault="00E4457D" w:rsidP="00CB29E1">
      <w:pPr>
        <w:pStyle w:val="Fliesstext"/>
      </w:pPr>
    </w:p>
    <w:p w14:paraId="3C64B875" w14:textId="07599B25" w:rsidR="00CB29E1" w:rsidRDefault="00976213" w:rsidP="001A2BF9">
      <w:pPr>
        <w:pStyle w:val="Fliesstext"/>
      </w:pPr>
      <w:r>
        <w:t xml:space="preserve">Weiter werden die Spielräume </w:t>
      </w:r>
      <w:r w:rsidR="00E727AA">
        <w:t>für eine losgelöste Realisierung der Bestandteile des</w:t>
      </w:r>
      <w:r w:rsidR="004234D0">
        <w:t xml:space="preserve"> «AP SABA» beschrieben.</w:t>
      </w:r>
      <w:r w:rsidR="003F5CEC">
        <w:t xml:space="preserve"> </w:t>
      </w:r>
      <w:r w:rsidR="00E727AA">
        <w:t xml:space="preserve">Diese wurden aufgrund der Schnittstellen </w:t>
      </w:r>
      <w:r w:rsidR="00304236">
        <w:t>des AP SABA zum gesamten Erhaltungsprojekt</w:t>
      </w:r>
      <w:r w:rsidR="0012091B">
        <w:t xml:space="preserve"> untersuch</w:t>
      </w:r>
      <w:r w:rsidR="00EC44BC">
        <w:t xml:space="preserve">t. </w:t>
      </w:r>
      <w:r w:rsidR="00476454">
        <w:t>Aufgrund der Unsicherheiten bezüglich der Massnahmen zur Lärmsanierung</w:t>
      </w:r>
      <w:r w:rsidR="00EC44BC">
        <w:t xml:space="preserve"> wurde insbesondere die Frage nach den Auswirkungen eine</w:t>
      </w:r>
      <w:r w:rsidR="00FE3C90">
        <w:t>s</w:t>
      </w:r>
      <w:r w:rsidR="00EC44BC">
        <w:t xml:space="preserve"> allfälligen Wechsels des Deckbelags vom bisher vorgesehenen SDA8-12 auf einen PA-Belag</w:t>
      </w:r>
      <w:r w:rsidR="00476454">
        <w:t xml:space="preserve"> abgeklärt.</w:t>
      </w:r>
    </w:p>
    <w:p w14:paraId="25E809C0" w14:textId="19DFF793" w:rsidR="00386098" w:rsidRPr="00EF0C5B" w:rsidRDefault="00EF0C5B" w:rsidP="00B47E3D">
      <w:pPr>
        <w:pStyle w:val="berschrift2"/>
      </w:pPr>
      <w:r w:rsidRPr="00EF0C5B">
        <w:t>LSW Münchwilen</w:t>
      </w:r>
      <w:r w:rsidR="00E907EA" w:rsidRPr="00E907EA">
        <w:t xml:space="preserve"> (Pendenz 16, PSS 06</w:t>
      </w:r>
      <w:r w:rsidR="00E907EA">
        <w:t>/2023</w:t>
      </w:r>
      <w:r w:rsidR="00E907EA" w:rsidRPr="00E907EA">
        <w:t>)</w:t>
      </w:r>
    </w:p>
    <w:p w14:paraId="499B8E2C" w14:textId="039573E6" w:rsidR="001D6841" w:rsidRPr="00B47E3D" w:rsidRDefault="001D6841" w:rsidP="00B47E3D">
      <w:pPr>
        <w:pStyle w:val="Fliesstext"/>
      </w:pPr>
      <w:r w:rsidRPr="00B47E3D">
        <w:t xml:space="preserve">Das </w:t>
      </w:r>
      <w:r w:rsidR="00F47465" w:rsidRPr="00B47E3D">
        <w:t>«</w:t>
      </w:r>
      <w:r w:rsidR="00B92DC1" w:rsidRPr="00B47E3D">
        <w:t xml:space="preserve">AP Lärmschutz Münchwilen und Stein» </w:t>
      </w:r>
      <w:r w:rsidRPr="00B47E3D">
        <w:t>umfasst neben dem Einbau eines lärmarmen Fahrbahnbelags auch die Verlängerung und Erhöhung des westlichen Teils der bestehenden Lärmschutzwand Münchwilen FBZH.</w:t>
      </w:r>
    </w:p>
    <w:p w14:paraId="2373CF2F" w14:textId="061387AF" w:rsidR="00D0003C" w:rsidRPr="00B47E3D" w:rsidRDefault="00D0003C" w:rsidP="00B47E3D">
      <w:pPr>
        <w:pStyle w:val="Fliesstext"/>
      </w:pPr>
      <w:r w:rsidRPr="00B47E3D">
        <w:t>Die bestehende LSW wird auf eine Länge von 519</w:t>
      </w:r>
      <w:r w:rsidR="00265818" w:rsidRPr="00B47E3D">
        <w:t xml:space="preserve"> </w:t>
      </w:r>
      <w:r w:rsidRPr="00B47E3D">
        <w:t>m abgebrochen und mit einer Regelhöhe von 5m neu erstellt und zusätzlich um 86</w:t>
      </w:r>
      <w:r w:rsidR="00265818" w:rsidRPr="00B47E3D">
        <w:t xml:space="preserve"> </w:t>
      </w:r>
      <w:r w:rsidRPr="00B47E3D">
        <w:t xml:space="preserve">m verlängert. Fundiert wird die LSW auf neuen Bohrpfählen. Die LSW tangiert zudem zwei Unterführungen (siehe Abbildung </w:t>
      </w:r>
      <w:r w:rsidR="00CF5910">
        <w:t>6</w:t>
      </w:r>
      <w:r w:rsidRPr="00B47E3D">
        <w:t>), wodurch der Konsolenkopf neu erstellt werden muss.</w:t>
      </w:r>
    </w:p>
    <w:p w14:paraId="32971591" w14:textId="77777777" w:rsidR="00D825CF" w:rsidRDefault="00D825CF" w:rsidP="00C24433">
      <w:pPr>
        <w:pStyle w:val="Fliesstext"/>
        <w:ind w:left="426"/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24"/>
        <w:gridCol w:w="4531"/>
      </w:tblGrid>
      <w:tr w:rsidR="00D825CF" w14:paraId="29A547B2" w14:textId="77777777" w:rsidTr="006234AB">
        <w:tc>
          <w:tcPr>
            <w:tcW w:w="4956" w:type="dxa"/>
          </w:tcPr>
          <w:p w14:paraId="17D1DC9F" w14:textId="69A7213F" w:rsidR="00D825CF" w:rsidRDefault="00B873D0" w:rsidP="00B47E3D">
            <w:pPr>
              <w:pStyle w:val="Fliesstext"/>
              <w:tabs>
                <w:tab w:val="left" w:pos="1400"/>
              </w:tabs>
              <w:ind w:left="-109"/>
            </w:pPr>
            <w:r w:rsidRPr="00876AA9">
              <w:rPr>
                <w:noProof/>
                <w:lang w:eastAsia="de-CH"/>
              </w:rPr>
              <w:drawing>
                <wp:inline distT="0" distB="0" distL="0" distR="0" wp14:anchorId="4BB3640C" wp14:editId="2BFCEFFF">
                  <wp:extent cx="3023390" cy="2016000"/>
                  <wp:effectExtent l="0" t="0" r="5715" b="3810"/>
                  <wp:docPr id="9" name="Grafik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t="2916" b="21804"/>
                          <a:stretch/>
                        </pic:blipFill>
                        <pic:spPr bwMode="auto">
                          <a:xfrm>
                            <a:off x="0" y="0"/>
                            <a:ext cx="3023390" cy="2016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6" w:type="dxa"/>
          </w:tcPr>
          <w:p w14:paraId="69096CF1" w14:textId="7611883F" w:rsidR="00D825CF" w:rsidRDefault="004F29CA" w:rsidP="00B47E3D">
            <w:pPr>
              <w:pStyle w:val="Fliesstext"/>
              <w:ind w:left="-109"/>
            </w:pPr>
            <w:r w:rsidRPr="00876AA9">
              <w:rPr>
                <w:noProof/>
                <w:lang w:eastAsia="de-CH"/>
              </w:rPr>
              <w:drawing>
                <wp:inline distT="0" distB="0" distL="0" distR="0" wp14:anchorId="19A4CD7A" wp14:editId="6F414E4C">
                  <wp:extent cx="2839666" cy="2015490"/>
                  <wp:effectExtent l="0" t="0" r="0" b="3810"/>
                  <wp:docPr id="10" name="Grafik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1757"/>
                          <a:stretch/>
                        </pic:blipFill>
                        <pic:spPr bwMode="auto">
                          <a:xfrm>
                            <a:off x="0" y="0"/>
                            <a:ext cx="2840385" cy="2016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25CF" w14:paraId="3FC24381" w14:textId="77777777" w:rsidTr="006234AB">
        <w:tc>
          <w:tcPr>
            <w:tcW w:w="4956" w:type="dxa"/>
          </w:tcPr>
          <w:p w14:paraId="44BC51F4" w14:textId="0A8B99F5" w:rsidR="00D825CF" w:rsidRPr="00D56FDA" w:rsidRDefault="00D825CF" w:rsidP="000A571E">
            <w:pPr>
              <w:pStyle w:val="Fliesstext"/>
              <w:tabs>
                <w:tab w:val="left" w:pos="1400"/>
              </w:tabs>
              <w:ind w:left="-109"/>
              <w:jc w:val="left"/>
              <w:rPr>
                <w:noProof/>
                <w:sz w:val="16"/>
                <w:szCs w:val="16"/>
              </w:rPr>
            </w:pPr>
            <w:r w:rsidRPr="00D56FDA">
              <w:rPr>
                <w:noProof/>
                <w:sz w:val="16"/>
                <w:szCs w:val="16"/>
              </w:rPr>
              <w:t xml:space="preserve">Abbildung </w:t>
            </w:r>
            <w:r w:rsidR="00CF5910">
              <w:rPr>
                <w:noProof/>
                <w:sz w:val="16"/>
                <w:szCs w:val="16"/>
              </w:rPr>
              <w:t>5</w:t>
            </w:r>
            <w:r w:rsidRPr="00D56FDA">
              <w:rPr>
                <w:noProof/>
                <w:sz w:val="16"/>
                <w:szCs w:val="16"/>
              </w:rPr>
              <w:t xml:space="preserve">: </w:t>
            </w:r>
            <w:r w:rsidR="006D6A99">
              <w:rPr>
                <w:noProof/>
                <w:sz w:val="16"/>
                <w:szCs w:val="16"/>
              </w:rPr>
              <w:t>Detail LSW Münchwilen / Stein</w:t>
            </w:r>
            <w:r w:rsidR="00745A9A">
              <w:rPr>
                <w:noProof/>
                <w:sz w:val="16"/>
                <w:szCs w:val="16"/>
              </w:rPr>
              <w:t xml:space="preserve"> entlang Trassee</w:t>
            </w:r>
            <w:r w:rsidRPr="00D56FDA">
              <w:rPr>
                <w:noProof/>
                <w:sz w:val="16"/>
                <w:szCs w:val="16"/>
              </w:rPr>
              <w:t xml:space="preserve"> </w:t>
            </w:r>
          </w:p>
        </w:tc>
        <w:tc>
          <w:tcPr>
            <w:tcW w:w="4956" w:type="dxa"/>
          </w:tcPr>
          <w:p w14:paraId="07A0D2C3" w14:textId="2B5AA840" w:rsidR="00745A9A" w:rsidRPr="00D56FDA" w:rsidRDefault="00D825CF" w:rsidP="00060B50">
            <w:pPr>
              <w:pStyle w:val="Fliesstext"/>
              <w:ind w:left="-109"/>
              <w:jc w:val="left"/>
              <w:rPr>
                <w:noProof/>
                <w:sz w:val="16"/>
                <w:szCs w:val="16"/>
              </w:rPr>
            </w:pPr>
            <w:r w:rsidRPr="00D56FDA">
              <w:rPr>
                <w:noProof/>
                <w:sz w:val="16"/>
                <w:szCs w:val="16"/>
              </w:rPr>
              <w:t xml:space="preserve">Abbildung </w:t>
            </w:r>
            <w:r w:rsidR="00CF5910">
              <w:rPr>
                <w:noProof/>
                <w:sz w:val="16"/>
                <w:szCs w:val="16"/>
              </w:rPr>
              <w:t>6</w:t>
            </w:r>
            <w:r w:rsidRPr="00D56FDA">
              <w:rPr>
                <w:noProof/>
                <w:sz w:val="16"/>
                <w:szCs w:val="16"/>
              </w:rPr>
              <w:t xml:space="preserve">: </w:t>
            </w:r>
            <w:r w:rsidR="00745A9A">
              <w:rPr>
                <w:noProof/>
                <w:sz w:val="16"/>
                <w:szCs w:val="16"/>
              </w:rPr>
              <w:t>Detail LSW Münchwilen / Stein entlang auf U</w:t>
            </w:r>
            <w:r w:rsidR="00D0003C">
              <w:rPr>
                <w:noProof/>
                <w:sz w:val="16"/>
                <w:szCs w:val="16"/>
              </w:rPr>
              <w:t>N</w:t>
            </w:r>
            <w:r w:rsidR="00745A9A">
              <w:rPr>
                <w:noProof/>
                <w:sz w:val="16"/>
                <w:szCs w:val="16"/>
              </w:rPr>
              <w:t>F</w:t>
            </w:r>
          </w:p>
        </w:tc>
      </w:tr>
    </w:tbl>
    <w:p w14:paraId="2A572753" w14:textId="77777777" w:rsidR="00D825CF" w:rsidRPr="00B47E3D" w:rsidRDefault="00D825CF" w:rsidP="00B47E3D">
      <w:pPr>
        <w:pStyle w:val="Fliesstext"/>
      </w:pPr>
    </w:p>
    <w:p w14:paraId="5921E34A" w14:textId="1B24E9FB" w:rsidR="00F61675" w:rsidRPr="00B47E3D" w:rsidRDefault="00BB4C15" w:rsidP="00B47E3D">
      <w:pPr>
        <w:pStyle w:val="Fliesstext"/>
      </w:pPr>
      <w:r w:rsidRPr="00B47E3D">
        <w:t xml:space="preserve">Eine Realisierung der Lärmschutzwand losgelöst </w:t>
      </w:r>
      <w:r w:rsidR="009D47CA" w:rsidRPr="00B47E3D">
        <w:t>von</w:t>
      </w:r>
      <w:r w:rsidRPr="00B47E3D">
        <w:t xml:space="preserve"> den Hauptarbeiten ist möglich.</w:t>
      </w:r>
    </w:p>
    <w:p w14:paraId="413667C5" w14:textId="185570C7" w:rsidR="00BB4C15" w:rsidRPr="00B47E3D" w:rsidRDefault="00BB4C15" w:rsidP="00B47E3D">
      <w:pPr>
        <w:pStyle w:val="Fliesstext"/>
      </w:pPr>
      <w:r w:rsidRPr="00B47E3D">
        <w:t xml:space="preserve">Die Arbeiten </w:t>
      </w:r>
      <w:r w:rsidR="009D47CA" w:rsidRPr="00B47E3D">
        <w:t>können</w:t>
      </w:r>
      <w:r w:rsidRPr="00B47E3D">
        <w:t xml:space="preserve"> allesamt vo</w:t>
      </w:r>
      <w:r w:rsidR="00F477D9" w:rsidRPr="00B47E3D">
        <w:t>m Trassee</w:t>
      </w:r>
      <w:r w:rsidRPr="00B47E3D">
        <w:t xml:space="preserve"> der Nationalstrasse</w:t>
      </w:r>
      <w:r w:rsidR="00840197" w:rsidRPr="00B47E3D">
        <w:t xml:space="preserve"> </w:t>
      </w:r>
      <w:r w:rsidRPr="00B47E3D">
        <w:t>aus</w:t>
      </w:r>
      <w:r w:rsidR="009D47CA" w:rsidRPr="00B47E3D">
        <w:t>geführt werden</w:t>
      </w:r>
      <w:r w:rsidRPr="00B47E3D">
        <w:t>, temporärer Landerwerb wird nicht benötigt (</w:t>
      </w:r>
      <w:r w:rsidR="00423A9C" w:rsidRPr="00B47E3D">
        <w:t>Im Rahmen der Erarbeitung des AP-Dossiers verifiziert</w:t>
      </w:r>
      <w:r w:rsidRPr="00B47E3D">
        <w:t>). Zur Durchführung der Arbeiten wird</w:t>
      </w:r>
      <w:r w:rsidR="009D47CA" w:rsidRPr="00B47E3D">
        <w:t xml:space="preserve"> jedoch</w:t>
      </w:r>
      <w:r w:rsidRPr="00B47E3D">
        <w:t xml:space="preserve"> ein dauerhafter Spurabbau</w:t>
      </w:r>
      <w:r w:rsidR="00EB4406" w:rsidRPr="00B47E3D">
        <w:t xml:space="preserve"> auf der Nationalstrasse</w:t>
      </w:r>
      <w:r w:rsidRPr="00B47E3D">
        <w:t xml:space="preserve"> nötig.</w:t>
      </w:r>
      <w:r w:rsidR="00D405F5">
        <w:t xml:space="preserve"> </w:t>
      </w:r>
    </w:p>
    <w:p w14:paraId="309DC985" w14:textId="77777777" w:rsidR="00BB4C15" w:rsidRPr="00B47E3D" w:rsidRDefault="00BB4C15" w:rsidP="00B47E3D">
      <w:pPr>
        <w:pStyle w:val="Fliesstext"/>
      </w:pPr>
    </w:p>
    <w:p w14:paraId="4BA8D8F7" w14:textId="4E45768F" w:rsidR="009D47CA" w:rsidRPr="00B47E3D" w:rsidRDefault="00B30453" w:rsidP="00B47E3D">
      <w:pPr>
        <w:pStyle w:val="Fliesstext"/>
      </w:pPr>
      <w:r w:rsidRPr="00B47E3D">
        <w:t>Weiter muss bei einer losgelösten Realisierung</w:t>
      </w:r>
      <w:r w:rsidR="007F0D9A" w:rsidRPr="00B47E3D">
        <w:t xml:space="preserve"> der LSW</w:t>
      </w:r>
      <w:r w:rsidRPr="00B47E3D">
        <w:t xml:space="preserve"> der Deckbelag auf dem Trassee berücksichtigt werden. </w:t>
      </w:r>
      <w:r w:rsidR="00A52BA4" w:rsidRPr="00B47E3D">
        <w:t xml:space="preserve">Die LSW, wie sie im </w:t>
      </w:r>
      <w:r w:rsidR="00EB4406" w:rsidRPr="00B47E3D">
        <w:t xml:space="preserve">«AP Lärmschutz Münchwilen und Stein» </w:t>
      </w:r>
      <w:r w:rsidR="0065294C" w:rsidRPr="00B47E3D">
        <w:t>dimensioniert wurde</w:t>
      </w:r>
      <w:r w:rsidR="00D651D4" w:rsidRPr="00B47E3D">
        <w:t xml:space="preserve">, basiert auf einem </w:t>
      </w:r>
      <w:r w:rsidR="00A52BA4" w:rsidRPr="00B47E3D">
        <w:t xml:space="preserve">Lärmmodell </w:t>
      </w:r>
      <w:r w:rsidR="00CD1D57" w:rsidRPr="00B47E3D">
        <w:t>mit einem</w:t>
      </w:r>
      <w:r w:rsidR="00840197" w:rsidRPr="00B47E3D">
        <w:t xml:space="preserve"> Deckbelag vom Typ SDA 8-12</w:t>
      </w:r>
      <w:r w:rsidR="007F00E7" w:rsidRPr="00B47E3D">
        <w:t>.</w:t>
      </w:r>
      <w:r w:rsidR="00840197" w:rsidRPr="00B47E3D">
        <w:t xml:space="preserve"> </w:t>
      </w:r>
    </w:p>
    <w:p w14:paraId="4EEF0558" w14:textId="77777777" w:rsidR="00A83119" w:rsidRPr="00B47E3D" w:rsidRDefault="00A83119" w:rsidP="00B47E3D">
      <w:pPr>
        <w:pStyle w:val="Fliesstext"/>
      </w:pPr>
    </w:p>
    <w:p w14:paraId="3D807603" w14:textId="14B38BEC" w:rsidR="006459E4" w:rsidRPr="00B47E3D" w:rsidRDefault="00A83119" w:rsidP="00B47E3D">
      <w:pPr>
        <w:pStyle w:val="Fliesstext"/>
      </w:pPr>
      <w:r w:rsidRPr="00B47E3D">
        <w:t xml:space="preserve">Für die Abschnitte </w:t>
      </w:r>
      <w:r w:rsidR="00ED73C1" w:rsidRPr="00B47E3D">
        <w:t xml:space="preserve">ausserhalb des </w:t>
      </w:r>
      <w:r w:rsidR="006324A1" w:rsidRPr="00B47E3D">
        <w:t>«</w:t>
      </w:r>
      <w:r w:rsidR="00930960" w:rsidRPr="00B47E3D">
        <w:t>AP Lärmschutz Münchwilen und Stein</w:t>
      </w:r>
      <w:r w:rsidR="006324A1" w:rsidRPr="00B47E3D">
        <w:t>»</w:t>
      </w:r>
      <w:r w:rsidR="00ED73C1" w:rsidRPr="00B47E3D">
        <w:t xml:space="preserve"> muss voraussichtlich ein </w:t>
      </w:r>
      <w:r w:rsidR="006324A1" w:rsidRPr="00B47E3D">
        <w:t>«</w:t>
      </w:r>
      <w:r w:rsidR="00FB358C">
        <w:t>Erleichterungsdossier</w:t>
      </w:r>
      <w:r w:rsidR="006324A1" w:rsidRPr="00B47E3D">
        <w:t>»</w:t>
      </w:r>
      <w:r w:rsidR="00ED73C1" w:rsidRPr="00B47E3D">
        <w:t xml:space="preserve"> </w:t>
      </w:r>
      <w:r w:rsidR="00FB358C">
        <w:t>erarbeitet und zur Genehmigung eingereicht</w:t>
      </w:r>
      <w:r w:rsidR="00ED73C1" w:rsidRPr="00B47E3D">
        <w:t xml:space="preserve"> werden.</w:t>
      </w:r>
      <w:r w:rsidR="006459E4" w:rsidRPr="00B47E3D">
        <w:t xml:space="preserve"> </w:t>
      </w:r>
      <w:r w:rsidR="000E1F46" w:rsidRPr="00B47E3D">
        <w:t xml:space="preserve">Sollte </w:t>
      </w:r>
      <w:r w:rsidRPr="00B47E3D">
        <w:t xml:space="preserve">das BVGer oder das </w:t>
      </w:r>
      <w:r w:rsidRPr="00B47E3D">
        <w:lastRenderedPageBreak/>
        <w:t xml:space="preserve">BGer einen Einbau eines PA-Belags </w:t>
      </w:r>
      <w:r w:rsidR="006459E4" w:rsidRPr="00B47E3D">
        <w:t>verfügen, ist anzunehmen, dass ein derartiger Belag auch im Abschnitt der Gemeinden Stein und Münchwilen eingebaut wird.</w:t>
      </w:r>
      <w:r w:rsidR="00CC4814" w:rsidRPr="00B47E3D">
        <w:t xml:space="preserve"> </w:t>
      </w:r>
      <w:r w:rsidR="006459E4" w:rsidRPr="00B47E3D">
        <w:t>Da d</w:t>
      </w:r>
      <w:r w:rsidR="00942CFF" w:rsidRPr="00B47E3D">
        <w:t xml:space="preserve">ieser Belagstyp zu geringeren Lärmemissionen der Nationalstrasse führen würde, </w:t>
      </w:r>
      <w:r w:rsidR="00FB358C">
        <w:t>könnte auch</w:t>
      </w:r>
      <w:r w:rsidR="00FB358C" w:rsidRPr="00B47E3D">
        <w:t xml:space="preserve"> </w:t>
      </w:r>
      <w:r w:rsidR="00942CFF" w:rsidRPr="00B47E3D">
        <w:t xml:space="preserve">eine Redimensionierung der LSW </w:t>
      </w:r>
      <w:r w:rsidR="00FB358C">
        <w:t>geprüft werden (ist aber nicht zwingend nötig, da damit das gesamte AP neu aufgelegt werden müsste)</w:t>
      </w:r>
      <w:r w:rsidR="00942CFF" w:rsidRPr="00B47E3D">
        <w:t>.</w:t>
      </w:r>
    </w:p>
    <w:p w14:paraId="31013D39" w14:textId="2B0C1F0C" w:rsidR="00EF0C5B" w:rsidRPr="00573FCC" w:rsidRDefault="00EF0C5B" w:rsidP="00B47E3D">
      <w:pPr>
        <w:pStyle w:val="berschrift2"/>
        <w:rPr>
          <w:lang w:val="en-US"/>
        </w:rPr>
      </w:pPr>
      <w:r w:rsidRPr="00573FCC">
        <w:rPr>
          <w:lang w:val="en-US"/>
        </w:rPr>
        <w:t xml:space="preserve">AP </w:t>
      </w:r>
      <w:r w:rsidR="00573FCC" w:rsidRPr="00573FCC">
        <w:rPr>
          <w:lang w:val="en-US"/>
        </w:rPr>
        <w:t>Bypass</w:t>
      </w:r>
      <w:r w:rsidRPr="00573FCC">
        <w:rPr>
          <w:lang w:val="en-US"/>
        </w:rPr>
        <w:t xml:space="preserve"> AS Frick</w:t>
      </w:r>
      <w:r w:rsidR="00E907EA" w:rsidRPr="00573FCC">
        <w:rPr>
          <w:lang w:val="en-US"/>
        </w:rPr>
        <w:t xml:space="preserve"> (Pendenz 19, PSS 06/2023)</w:t>
      </w:r>
    </w:p>
    <w:p w14:paraId="13C36753" w14:textId="64569477" w:rsidR="009E6971" w:rsidRPr="00B47E3D" w:rsidRDefault="009E6971" w:rsidP="00B47E3D">
      <w:pPr>
        <w:pStyle w:val="Fliesstext"/>
      </w:pPr>
      <w:r w:rsidRPr="00B47E3D">
        <w:t xml:space="preserve">Das </w:t>
      </w:r>
      <w:r w:rsidR="00573FCC" w:rsidRPr="00B47E3D">
        <w:t>«</w:t>
      </w:r>
      <w:r w:rsidRPr="00B47E3D">
        <w:t>AP Bypass AS Frick</w:t>
      </w:r>
      <w:r w:rsidR="00573FCC" w:rsidRPr="00B47E3D">
        <w:t>»</w:t>
      </w:r>
      <w:r w:rsidRPr="00B47E3D">
        <w:t xml:space="preserve"> sieht vor, an den </w:t>
      </w:r>
      <w:r w:rsidR="00ED61BE" w:rsidRPr="00B47E3D">
        <w:t>K</w:t>
      </w:r>
      <w:r w:rsidRPr="00B47E3D">
        <w:t>reisel-West einen Bypass für die Rechtsabbieger anzusetzen und die südliche Zufahrt zweispurig auszubilden (Kurvenverbreiterung).</w:t>
      </w:r>
    </w:p>
    <w:p w14:paraId="2FBAF942" w14:textId="3EE0BF9A" w:rsidR="009A059D" w:rsidRPr="00B47E3D" w:rsidRDefault="009A059D" w:rsidP="00B47E3D">
      <w:pPr>
        <w:pStyle w:val="Fliesstext"/>
      </w:pPr>
      <w:r w:rsidRPr="00B47E3D">
        <w:t>Neben den Arbeiten am und für den Bypass, sind im Projekt im Bereich des gesamten Anschlusses Instandsetzung des Belages und der Entwässerung geplant.</w:t>
      </w:r>
    </w:p>
    <w:p w14:paraId="712C85EF" w14:textId="77777777" w:rsidR="00EF0C5B" w:rsidRPr="00B47E3D" w:rsidRDefault="00EF0C5B" w:rsidP="00B47E3D">
      <w:pPr>
        <w:pStyle w:val="Fliesstext"/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97"/>
        <w:gridCol w:w="4858"/>
      </w:tblGrid>
      <w:tr w:rsidR="001C2D17" w:rsidRPr="00B47E3D" w14:paraId="7ABC3141" w14:textId="77777777" w:rsidTr="00417AEE">
        <w:tc>
          <w:tcPr>
            <w:tcW w:w="4536" w:type="dxa"/>
          </w:tcPr>
          <w:p w14:paraId="76DE0812" w14:textId="3FA7D120" w:rsidR="001C2D17" w:rsidRPr="00B47E3D" w:rsidRDefault="001C2D17" w:rsidP="00B47E3D">
            <w:pPr>
              <w:pStyle w:val="Fliesstext"/>
            </w:pPr>
            <w:r w:rsidRPr="00B47E3D">
              <w:rPr>
                <w:noProof/>
              </w:rPr>
              <w:drawing>
                <wp:inline distT="0" distB="0" distL="0" distR="0" wp14:anchorId="240E7EFC" wp14:editId="5B2A5287">
                  <wp:extent cx="2700000" cy="2278408"/>
                  <wp:effectExtent l="0" t="0" r="5715" b="7620"/>
                  <wp:docPr id="173059680" name="Grafik 1730596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12980"/>
                          <a:stretch/>
                        </pic:blipFill>
                        <pic:spPr bwMode="auto">
                          <a:xfrm>
                            <a:off x="0" y="0"/>
                            <a:ext cx="2700000" cy="22784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3EE88ED4" w14:textId="1248503D" w:rsidR="001C2D17" w:rsidRPr="00B47E3D" w:rsidRDefault="008A34D8" w:rsidP="00B47E3D">
            <w:pPr>
              <w:pStyle w:val="Fliesstext"/>
            </w:pPr>
            <w:r w:rsidRPr="00B47E3D">
              <w:rPr>
                <w:noProof/>
              </w:rPr>
              <w:drawing>
                <wp:inline distT="0" distB="0" distL="0" distR="0" wp14:anchorId="7B3AEDA0" wp14:editId="441A1240">
                  <wp:extent cx="3046710" cy="1733384"/>
                  <wp:effectExtent l="0" t="0" r="1905" b="635"/>
                  <wp:docPr id="12" name="Grafik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10" t="6163" r="1737"/>
                          <a:stretch/>
                        </pic:blipFill>
                        <pic:spPr bwMode="auto">
                          <a:xfrm>
                            <a:off x="0" y="0"/>
                            <a:ext cx="3075521" cy="1749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D17" w:rsidRPr="00B47E3D" w14:paraId="3C840490" w14:textId="77777777" w:rsidTr="00E877E7">
        <w:trPr>
          <w:trHeight w:val="317"/>
        </w:trPr>
        <w:tc>
          <w:tcPr>
            <w:tcW w:w="4536" w:type="dxa"/>
          </w:tcPr>
          <w:p w14:paraId="20BA8D71" w14:textId="2707EBEA" w:rsidR="001C2D17" w:rsidRPr="00B47E3D" w:rsidRDefault="001C2D17" w:rsidP="00B47E3D">
            <w:pPr>
              <w:pStyle w:val="Fliesstext"/>
              <w:rPr>
                <w:sz w:val="16"/>
                <w:szCs w:val="16"/>
              </w:rPr>
            </w:pPr>
            <w:r w:rsidRPr="00B47E3D">
              <w:rPr>
                <w:sz w:val="16"/>
                <w:szCs w:val="16"/>
              </w:rPr>
              <w:t xml:space="preserve">Abbildung </w:t>
            </w:r>
            <w:r w:rsidR="00CF5910">
              <w:rPr>
                <w:sz w:val="16"/>
                <w:szCs w:val="16"/>
              </w:rPr>
              <w:t>7</w:t>
            </w:r>
            <w:r w:rsidRPr="00B47E3D">
              <w:rPr>
                <w:sz w:val="16"/>
                <w:szCs w:val="16"/>
              </w:rPr>
              <w:t xml:space="preserve">: </w:t>
            </w:r>
            <w:r w:rsidR="00ED61BE" w:rsidRPr="00B47E3D">
              <w:rPr>
                <w:sz w:val="16"/>
                <w:szCs w:val="16"/>
              </w:rPr>
              <w:t>Übersicht neuer Bypass am Kreisel-West</w:t>
            </w:r>
            <w:r w:rsidRPr="00B47E3D">
              <w:rPr>
                <w:sz w:val="16"/>
                <w:szCs w:val="16"/>
              </w:rPr>
              <w:t xml:space="preserve"> </w:t>
            </w:r>
          </w:p>
        </w:tc>
        <w:tc>
          <w:tcPr>
            <w:tcW w:w="4819" w:type="dxa"/>
          </w:tcPr>
          <w:p w14:paraId="7B5D11E2" w14:textId="55301499" w:rsidR="001C2D17" w:rsidRPr="00B47E3D" w:rsidRDefault="001C2D17" w:rsidP="00B47E3D">
            <w:pPr>
              <w:pStyle w:val="Fliesstext"/>
              <w:rPr>
                <w:sz w:val="16"/>
                <w:szCs w:val="16"/>
              </w:rPr>
            </w:pPr>
            <w:r w:rsidRPr="00B47E3D">
              <w:rPr>
                <w:sz w:val="16"/>
                <w:szCs w:val="16"/>
              </w:rPr>
              <w:t xml:space="preserve">Abbildung </w:t>
            </w:r>
            <w:r w:rsidR="00CF5910">
              <w:rPr>
                <w:sz w:val="16"/>
                <w:szCs w:val="16"/>
              </w:rPr>
              <w:t>8</w:t>
            </w:r>
            <w:r w:rsidRPr="00B47E3D">
              <w:rPr>
                <w:sz w:val="16"/>
                <w:szCs w:val="16"/>
              </w:rPr>
              <w:t>:</w:t>
            </w:r>
            <w:r w:rsidR="00ED61BE" w:rsidRPr="00B47E3D">
              <w:rPr>
                <w:sz w:val="16"/>
                <w:szCs w:val="16"/>
              </w:rPr>
              <w:t xml:space="preserve"> Normalprofil Bypass Kreisel-West</w:t>
            </w:r>
          </w:p>
        </w:tc>
      </w:tr>
    </w:tbl>
    <w:p w14:paraId="1DD98356" w14:textId="77777777" w:rsidR="001C2D17" w:rsidRPr="00B47E3D" w:rsidRDefault="001C2D17" w:rsidP="00B47E3D">
      <w:pPr>
        <w:pStyle w:val="Fliesstext"/>
      </w:pPr>
    </w:p>
    <w:p w14:paraId="2CA25E92" w14:textId="6033194C" w:rsidR="00EF0C5B" w:rsidRDefault="008F33BB" w:rsidP="004B5255">
      <w:pPr>
        <w:pStyle w:val="Fliesstext"/>
      </w:pPr>
      <w:r w:rsidRPr="00B47E3D">
        <w:t xml:space="preserve">Eine Realisierung des Bypasses losgelöst zu den Hauptarbeiten ist möglich, wobei auch die in diesem Bereich geplanten Instandsetzungsarbeiten verschoben werden sollten, da </w:t>
      </w:r>
      <w:r w:rsidR="00A05ECE" w:rsidRPr="00B47E3D">
        <w:t xml:space="preserve">zwischen den Ausbau- und den Unterhaltsmassnehme </w:t>
      </w:r>
      <w:r w:rsidRPr="00B47E3D">
        <w:t>diverse Schnittstellen</w:t>
      </w:r>
      <w:r w:rsidR="00A05ECE" w:rsidRPr="00B47E3D">
        <w:t xml:space="preserve"> </w:t>
      </w:r>
      <w:r w:rsidR="006711F5" w:rsidRPr="00B47E3D">
        <w:t>bestehen (</w:t>
      </w:r>
      <w:r w:rsidRPr="00B47E3D">
        <w:t>Belag, Entwässerung</w:t>
      </w:r>
      <w:r w:rsidR="006711F5" w:rsidRPr="00B47E3D">
        <w:t>)</w:t>
      </w:r>
      <w:r w:rsidRPr="00B47E3D">
        <w:t>.</w:t>
      </w:r>
    </w:p>
    <w:p w14:paraId="40DFD715" w14:textId="77777777" w:rsidR="00297F3B" w:rsidRDefault="00297F3B" w:rsidP="004B5255">
      <w:pPr>
        <w:pStyle w:val="Fliesstext"/>
      </w:pPr>
    </w:p>
    <w:p w14:paraId="4D012C3B" w14:textId="39586D98" w:rsidR="00AE3958" w:rsidRDefault="00AE3958" w:rsidP="004B5255">
      <w:pPr>
        <w:pStyle w:val="Fliesstext"/>
      </w:pPr>
      <w:r>
        <w:t>Nach ersten grundsätzlichen Überlegungen wird vorgeschlagen</w:t>
      </w:r>
      <w:r w:rsidR="0060663E">
        <w:t>,</w:t>
      </w:r>
      <w:r>
        <w:t xml:space="preserve"> die Per</w:t>
      </w:r>
      <w:r w:rsidR="00562577">
        <w:t>i</w:t>
      </w:r>
      <w:r>
        <w:t>metergrenze neu</w:t>
      </w:r>
      <w:r w:rsidR="00EB6C46">
        <w:t xml:space="preserve"> nach der UEF KS 292 zu setzen. Dadurch kann der ganze Bereich des Anschlusses gesamtheitlich in ein separates Projekt überführt werden. Eine </w:t>
      </w:r>
      <w:r w:rsidR="00562577">
        <w:t>umfassende Betrachtung der Schnittstellen zum Langsamverkehr ist somit möglich.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79"/>
        <w:gridCol w:w="4676"/>
      </w:tblGrid>
      <w:tr w:rsidR="00297F3B" w:rsidRPr="00B47E3D" w14:paraId="0A231341" w14:textId="77777777" w:rsidTr="0018287B">
        <w:tc>
          <w:tcPr>
            <w:tcW w:w="9355" w:type="dxa"/>
            <w:gridSpan w:val="2"/>
          </w:tcPr>
          <w:p w14:paraId="2FEF4B28" w14:textId="0E27FE29" w:rsidR="00297F3B" w:rsidRPr="00B47E3D" w:rsidRDefault="00550D44" w:rsidP="00F90361">
            <w:pPr>
              <w:pStyle w:val="Fliesstext"/>
            </w:pPr>
            <w:r>
              <w:rPr>
                <w:noProof/>
              </w:rPr>
              <w:drawing>
                <wp:inline distT="0" distB="0" distL="0" distR="0" wp14:anchorId="2F4E21E5" wp14:editId="4A299C27">
                  <wp:extent cx="4160520" cy="1865609"/>
                  <wp:effectExtent l="0" t="0" r="0" b="1905"/>
                  <wp:docPr id="1107590387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7590387" name=""/>
                          <pic:cNvPicPr/>
                        </pic:nvPicPr>
                        <pic:blipFill rotWithShape="1">
                          <a:blip r:embed="rId19"/>
                          <a:srcRect l="2261"/>
                          <a:stretch/>
                        </pic:blipFill>
                        <pic:spPr bwMode="auto">
                          <a:xfrm>
                            <a:off x="0" y="0"/>
                            <a:ext cx="4202297" cy="18843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7F3B" w:rsidRPr="00B47E3D" w14:paraId="1C3916B5" w14:textId="77777777" w:rsidTr="0018287B">
        <w:tc>
          <w:tcPr>
            <w:tcW w:w="4679" w:type="dxa"/>
          </w:tcPr>
          <w:p w14:paraId="7EA6504B" w14:textId="472EFBA4" w:rsidR="00297F3B" w:rsidRPr="00B47E3D" w:rsidRDefault="00297F3B" w:rsidP="00F90361">
            <w:pPr>
              <w:pStyle w:val="Fliesstext"/>
              <w:rPr>
                <w:sz w:val="16"/>
                <w:szCs w:val="16"/>
              </w:rPr>
            </w:pPr>
            <w:r w:rsidRPr="00B47E3D">
              <w:rPr>
                <w:sz w:val="16"/>
                <w:szCs w:val="16"/>
              </w:rPr>
              <w:t xml:space="preserve">Abbildung </w:t>
            </w:r>
            <w:r>
              <w:rPr>
                <w:sz w:val="16"/>
                <w:szCs w:val="16"/>
              </w:rPr>
              <w:t>9</w:t>
            </w:r>
            <w:r w:rsidRPr="00B47E3D">
              <w:rPr>
                <w:sz w:val="16"/>
                <w:szCs w:val="16"/>
              </w:rPr>
              <w:t xml:space="preserve">: </w:t>
            </w:r>
            <w:r w:rsidR="008A70D4">
              <w:rPr>
                <w:sz w:val="16"/>
                <w:szCs w:val="16"/>
              </w:rPr>
              <w:t>Provisorische</w:t>
            </w:r>
            <w:r w:rsidR="00544E09">
              <w:rPr>
                <w:sz w:val="16"/>
                <w:szCs w:val="16"/>
              </w:rPr>
              <w:t xml:space="preserve"> </w:t>
            </w:r>
            <w:r w:rsidR="00263A04">
              <w:rPr>
                <w:sz w:val="16"/>
                <w:szCs w:val="16"/>
              </w:rPr>
              <w:t>n</w:t>
            </w:r>
            <w:r w:rsidR="00544E09">
              <w:rPr>
                <w:sz w:val="16"/>
                <w:szCs w:val="16"/>
              </w:rPr>
              <w:t>eue Perimetergrenze</w:t>
            </w:r>
            <w:r w:rsidR="00263A04">
              <w:rPr>
                <w:sz w:val="16"/>
                <w:szCs w:val="16"/>
              </w:rPr>
              <w:t xml:space="preserve"> AS Frick</w:t>
            </w:r>
          </w:p>
        </w:tc>
        <w:tc>
          <w:tcPr>
            <w:tcW w:w="4676" w:type="dxa"/>
          </w:tcPr>
          <w:p w14:paraId="7506AD73" w14:textId="77777777" w:rsidR="00297F3B" w:rsidRPr="00B47E3D" w:rsidRDefault="00297F3B" w:rsidP="00F90361">
            <w:pPr>
              <w:pStyle w:val="Fliesstext"/>
              <w:rPr>
                <w:sz w:val="16"/>
                <w:szCs w:val="16"/>
              </w:rPr>
            </w:pPr>
          </w:p>
        </w:tc>
      </w:tr>
    </w:tbl>
    <w:p w14:paraId="2B190B9C" w14:textId="2CEF11B8" w:rsidR="00EF0C5B" w:rsidRDefault="00EF0C5B" w:rsidP="007C5D30">
      <w:pPr>
        <w:pStyle w:val="berschrift2"/>
      </w:pPr>
      <w:r w:rsidRPr="00EF0C5B">
        <w:lastRenderedPageBreak/>
        <w:t>AP SABA</w:t>
      </w:r>
    </w:p>
    <w:p w14:paraId="7205C1A4" w14:textId="4BBE84CD" w:rsidR="0077086A" w:rsidRPr="004B5255" w:rsidRDefault="001D7762" w:rsidP="004B5255">
      <w:pPr>
        <w:pStyle w:val="Fliesstext"/>
      </w:pPr>
      <w:r w:rsidRPr="004B5255">
        <w:t>D</w:t>
      </w:r>
      <w:r w:rsidR="00D47A7B" w:rsidRPr="004B5255">
        <w:t>ie Massnahmen im</w:t>
      </w:r>
      <w:r w:rsidRPr="004B5255">
        <w:t xml:space="preserve"> </w:t>
      </w:r>
      <w:r w:rsidR="00D47A7B" w:rsidRPr="004B5255">
        <w:t>«</w:t>
      </w:r>
      <w:r w:rsidRPr="004B5255">
        <w:t>AP SABA</w:t>
      </w:r>
      <w:r w:rsidR="00D47A7B" w:rsidRPr="004B5255">
        <w:t>»</w:t>
      </w:r>
      <w:r w:rsidRPr="004B5255">
        <w:t xml:space="preserve"> </w:t>
      </w:r>
      <w:r w:rsidR="00D47A7B" w:rsidRPr="004B5255">
        <w:t>beinhalten</w:t>
      </w:r>
      <w:r w:rsidR="004E1A8A" w:rsidRPr="004B5255">
        <w:t xml:space="preserve"> den Bau von SABA </w:t>
      </w:r>
      <w:r w:rsidR="0077086A" w:rsidRPr="004B5255">
        <w:t>für drei Einzugsgebiete</w:t>
      </w:r>
      <w:r w:rsidR="00EB39AF" w:rsidRPr="004B5255">
        <w:t>.</w:t>
      </w:r>
    </w:p>
    <w:p w14:paraId="10711C68" w14:textId="4D640141" w:rsidR="00EB39AF" w:rsidRPr="004B5255" w:rsidRDefault="00372C0D" w:rsidP="004B5255">
      <w:pPr>
        <w:pStyle w:val="Fliesstext"/>
      </w:pPr>
      <w:r w:rsidRPr="004B5255">
        <w:t>Dabei sollen zwei zentrale SABA (im Ohr der Anschlüsse Rheinfelden-Ost und Eiken) sowie vier dezentrale SABA (umgebaute bestehende Ölrückhaltebecken) im Abschnitt Mumpf gebaut werden.</w:t>
      </w:r>
    </w:p>
    <w:p w14:paraId="29FEDD7F" w14:textId="69346E2A" w:rsidR="00372C0D" w:rsidRPr="007C5D30" w:rsidRDefault="00372C0D" w:rsidP="007C5D30">
      <w:pPr>
        <w:pStyle w:val="Fliesstext"/>
      </w:pPr>
      <w:r w:rsidRPr="007C5D30">
        <w:t>Die Länge der Bauetappen korrespondiert mit den Einzugsgebieten der drei geplanten SABA abgestimmt. Es kann somit jeweils eine SABA mit dem jeweiligen UH-Abschnitt realisiert und in Betrieb genommen werden.</w:t>
      </w:r>
      <w:r w:rsidR="00C73DAD" w:rsidRPr="007C5D30">
        <w:t xml:space="preserve"> Die Massnahmen zum Bau der SABA weisen Schnittstellen zu allen drei Bauetappen, resp. zum gesamten Projektperimeter auf.</w:t>
      </w:r>
    </w:p>
    <w:p w14:paraId="4C326D9E" w14:textId="24D6F1AA" w:rsidR="0077086A" w:rsidRPr="007C5D30" w:rsidRDefault="0077086A" w:rsidP="007C5D30">
      <w:pPr>
        <w:pStyle w:val="Fliesstext"/>
      </w:pPr>
    </w:p>
    <w:tbl>
      <w:tblPr>
        <w:tblStyle w:val="Tabellenraster"/>
        <w:tblW w:w="93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6"/>
      </w:tblGrid>
      <w:tr w:rsidR="00FE7997" w:rsidRPr="007C5D30" w14:paraId="46A91442" w14:textId="77777777" w:rsidTr="00970247">
        <w:tc>
          <w:tcPr>
            <w:tcW w:w="9356" w:type="dxa"/>
          </w:tcPr>
          <w:p w14:paraId="1E79EDEB" w14:textId="746FB4BA" w:rsidR="00EB39AF" w:rsidRPr="007C5D30" w:rsidRDefault="00F7294E" w:rsidP="007C5D30">
            <w:pPr>
              <w:pStyle w:val="Fliesstext"/>
            </w:pPr>
            <w:r w:rsidRPr="007C5D30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41" behindDoc="0" locked="0" layoutInCell="1" allowOverlap="1" wp14:anchorId="2493BC0D" wp14:editId="3F9C0DD9">
                      <wp:simplePos x="0" y="0"/>
                      <wp:positionH relativeFrom="column">
                        <wp:posOffset>780116</wp:posOffset>
                      </wp:positionH>
                      <wp:positionV relativeFrom="paragraph">
                        <wp:posOffset>1544320</wp:posOffset>
                      </wp:positionV>
                      <wp:extent cx="1013012" cy="267970"/>
                      <wp:effectExtent l="0" t="0" r="15875" b="17780"/>
                      <wp:wrapNone/>
                      <wp:docPr id="217" name="Textfeld 2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13012" cy="2679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BCBFF8B" w14:textId="5E46B817" w:rsidR="00EB39AF" w:rsidRPr="000904C8" w:rsidRDefault="00EB39AF" w:rsidP="00F7294E">
                                  <w:pPr>
                                    <w:spacing w:line="240" w:lineRule="auto"/>
                                    <w:jc w:val="center"/>
                                    <w:rPr>
                                      <w:b/>
                                      <w:bCs/>
                                      <w:color w:val="FF0000"/>
                                      <w:sz w:val="10"/>
                                      <w:szCs w:val="10"/>
                                    </w:rPr>
                                  </w:pPr>
                                  <w:r w:rsidRPr="000904C8">
                                    <w:rPr>
                                      <w:b/>
                                      <w:bCs/>
                                      <w:color w:val="FF0000"/>
                                      <w:sz w:val="10"/>
                                      <w:szCs w:val="10"/>
                                    </w:rPr>
                                    <w:t>EZG SABA Rheinfelden /</w:t>
                                  </w:r>
                                </w:p>
                                <w:p w14:paraId="7555C650" w14:textId="60BE87FD" w:rsidR="00EB39AF" w:rsidRPr="000904C8" w:rsidRDefault="00EB39AF" w:rsidP="00F7294E">
                                  <w:pPr>
                                    <w:spacing w:line="240" w:lineRule="auto"/>
                                    <w:jc w:val="center"/>
                                    <w:rPr>
                                      <w:b/>
                                      <w:bCs/>
                                      <w:color w:val="FF0000"/>
                                      <w:sz w:val="10"/>
                                      <w:szCs w:val="10"/>
                                    </w:rPr>
                                  </w:pPr>
                                  <w:r w:rsidRPr="000904C8">
                                    <w:rPr>
                                      <w:b/>
                                      <w:bCs/>
                                      <w:color w:val="FF0000"/>
                                      <w:sz w:val="10"/>
                                      <w:szCs w:val="10"/>
                                    </w:rPr>
                                    <w:t>Bauetappe 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493BC0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feld 217" o:spid="_x0000_s1026" type="#_x0000_t202" style="position:absolute;left:0;text-align:left;margin-left:61.45pt;margin-top:121.6pt;width:79.75pt;height:21.1pt;z-index:25165824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24DEQIAAB8EAAAOAAAAZHJzL2Uyb0RvYy54bWysU9tu2zAMfR+wfxD0vviypGmMOEWXLsOA&#10;7gJ0+wBZlmNhsqhJSuzs60vJbhp0wx6G+UEQTeqQPDxc3wydIkdhnQRd0myWUiI0h1rqfUm/f9u9&#10;uabEeaZrpkCLkp6Eozeb16/WvSlEDi2oWliCINoVvSlp670pksTxVnTMzcAIjc4GbMc8mnaf1Jb1&#10;iN6pJE/Tq6QHWxsLXDiHf+9GJ91E/KYR3H9pGic8USXF2nw8bTyrcCabNSv2lplW8qkM9g9VdExq&#10;THqGumOekYOVv0F1kltw0PgZhy6BppFcxB6wmyx90c1Dy4yIvSA5zpxpcv8Pln8+PpivlvjhHQw4&#10;wNiEM/fAfziiYdsyvRe31kLfClZj4ixQlvTGFdPTQLUrXACp+k9Q45DZwUMEGhrbBVawT4LoOIDT&#10;mXQxeMJDyjR7m2Y5JRx9+dVytYxTSVjx9NpY5z8I6Ei4lNTiUCM6O947H6phxVNISOZAyXonlYqG&#10;3VdbZcmRoQB28YsNvAhTmvQlXS3yxUjAXyBS/P4E0UmPSlayK+l1iJm0FWh7r+uoM8+kGu9YstIT&#10;j4G6kUQ/VAMGBj4rqE/IqIVRsbhheGnB/qKkR7WW1P08MCsoUR81TmWVzedB3tGYL5Y5GvbSU116&#10;mOYIVVJPyXjd+rgSgTANtzi9RkZinyuZakUVRr6njQkyv7Rj1PNebx4BAAD//wMAUEsDBBQABgAI&#10;AAAAIQBHfH8D4QAAAAsBAAAPAAAAZHJzL2Rvd25yZXYueG1sTI/BSsNAEIbvgu+wjOCl2I1rrDVm&#10;U0RQtPRiKoK3bXZMQrOzIbtN49s7Peltfubjn2/y1eQ6MeIQWk8arucJCKTK25ZqDR/b56sliBAN&#10;WdN5Qg0/GGBVnJ/lJrP+SO84lrEWXEIhMxqaGPtMylA16EyY+x6Jd99+cCZyHGppB3PkctdJlSQL&#10;6UxLfKExPT41WO3Lg9Pw9TbuN3f+c7teL8rZq3wpN9Os1fryYnp8ABFxin8wnPRZHQp22vkD2SA6&#10;zkrdM6pBpTcKBBNqqVIQu9Nwm4Iscvn/h+IXAAD//wMAUEsBAi0AFAAGAAgAAAAhALaDOJL+AAAA&#10;4QEAABMAAAAAAAAAAAAAAAAAAAAAAFtDb250ZW50X1R5cGVzXS54bWxQSwECLQAUAAYACAAAACEA&#10;OP0h/9YAAACUAQAACwAAAAAAAAAAAAAAAAAvAQAAX3JlbHMvLnJlbHNQSwECLQAUAAYACAAAACEA&#10;31tuAxECAAAfBAAADgAAAAAAAAAAAAAAAAAuAgAAZHJzL2Uyb0RvYy54bWxQSwECLQAUAAYACAAA&#10;ACEAR3x/A+EAAAALAQAADwAAAAAAAAAAAAAAAABrBAAAZHJzL2Rvd25yZXYueG1sUEsFBgAAAAAE&#10;AAQA8wAAAHkFAAAAAA==&#10;" strokecolor="red">
                      <v:textbox>
                        <w:txbxContent>
                          <w:p w14:paraId="1BCBFF8B" w14:textId="5E46B817" w:rsidR="00EB39AF" w:rsidRPr="000904C8" w:rsidRDefault="00EB39AF" w:rsidP="00F7294E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FF0000"/>
                                <w:sz w:val="10"/>
                                <w:szCs w:val="10"/>
                              </w:rPr>
                            </w:pPr>
                            <w:r w:rsidRPr="000904C8">
                              <w:rPr>
                                <w:b/>
                                <w:bCs/>
                                <w:color w:val="FF0000"/>
                                <w:sz w:val="10"/>
                                <w:szCs w:val="10"/>
                              </w:rPr>
                              <w:t>EZG SABA Rheinfelden /</w:t>
                            </w:r>
                          </w:p>
                          <w:p w14:paraId="7555C650" w14:textId="60BE87FD" w:rsidR="00EB39AF" w:rsidRPr="000904C8" w:rsidRDefault="00EB39AF" w:rsidP="00F7294E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FF0000"/>
                                <w:sz w:val="10"/>
                                <w:szCs w:val="10"/>
                              </w:rPr>
                            </w:pPr>
                            <w:r w:rsidRPr="000904C8">
                              <w:rPr>
                                <w:b/>
                                <w:bCs/>
                                <w:color w:val="FF0000"/>
                                <w:sz w:val="10"/>
                                <w:szCs w:val="10"/>
                              </w:rPr>
                              <w:t>Bauetappe 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7C5D30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42" behindDoc="0" locked="0" layoutInCell="1" allowOverlap="1" wp14:anchorId="2CE33D06" wp14:editId="31C25157">
                      <wp:simplePos x="0" y="0"/>
                      <wp:positionH relativeFrom="column">
                        <wp:posOffset>3047813</wp:posOffset>
                      </wp:positionH>
                      <wp:positionV relativeFrom="paragraph">
                        <wp:posOffset>1544320</wp:posOffset>
                      </wp:positionV>
                      <wp:extent cx="871220" cy="266887"/>
                      <wp:effectExtent l="0" t="0" r="24130" b="19050"/>
                      <wp:wrapNone/>
                      <wp:docPr id="3" name="Textfeld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71220" cy="26688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2CBA10E" w14:textId="77777777" w:rsidR="00EB39AF" w:rsidRPr="000904C8" w:rsidRDefault="00EB39AF" w:rsidP="00F7294E">
                                  <w:pPr>
                                    <w:spacing w:line="240" w:lineRule="auto"/>
                                    <w:jc w:val="center"/>
                                    <w:rPr>
                                      <w:b/>
                                      <w:bCs/>
                                      <w:color w:val="FF0000"/>
                                      <w:sz w:val="10"/>
                                      <w:szCs w:val="10"/>
                                    </w:rPr>
                                  </w:pPr>
                                  <w:r w:rsidRPr="000904C8">
                                    <w:rPr>
                                      <w:b/>
                                      <w:bCs/>
                                      <w:color w:val="FF0000"/>
                                      <w:sz w:val="10"/>
                                      <w:szCs w:val="10"/>
                                    </w:rPr>
                                    <w:t>EZG SABA Mumpf /</w:t>
                                  </w:r>
                                </w:p>
                                <w:p w14:paraId="7C17492A" w14:textId="2965DAE9" w:rsidR="00EB39AF" w:rsidRPr="000904C8" w:rsidRDefault="00EB39AF" w:rsidP="00F7294E">
                                  <w:pPr>
                                    <w:spacing w:line="240" w:lineRule="auto"/>
                                    <w:jc w:val="center"/>
                                    <w:rPr>
                                      <w:b/>
                                      <w:bCs/>
                                      <w:color w:val="FF0000"/>
                                      <w:sz w:val="10"/>
                                      <w:szCs w:val="10"/>
                                    </w:rPr>
                                  </w:pPr>
                                  <w:r w:rsidRPr="000904C8">
                                    <w:rPr>
                                      <w:b/>
                                      <w:bCs/>
                                      <w:color w:val="FF0000"/>
                                      <w:sz w:val="10"/>
                                      <w:szCs w:val="10"/>
                                    </w:rPr>
                                    <w:t>Bauetappe 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CE33D06" id="Textfeld 3" o:spid="_x0000_s1027" type="#_x0000_t202" style="position:absolute;left:0;text-align:left;margin-left:240pt;margin-top:121.6pt;width:68.6pt;height:21pt;z-index:25165824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3/ZdEQIAACUEAAAOAAAAZHJzL2Uyb0RvYy54bWysk9uO2yAQhu8r9R0Q940TK6e14qy22aaq&#10;tD1I2z4ABhyjYoYCiZ0+fQfszaYH9aIqF4hh4Gfmm2Fz27eanKTzCkxJZ5MpJdJwEMocSvrl8/7V&#10;mhIfmBFMg5ElPUtPb7cvX2w6W8gcGtBCOoIixhedLWkTgi2yzPNGtsxPwEqDzhpcywKa7pAJxzpU&#10;b3WWT6fLrAMnrAMuvcfd+8FJt0m/riUPH+vay0B0STG2kGaX5irO2XbDioNjtlF8DIP9QxQtUwYf&#10;vUjds8DI0anfpFrFHXiow4RDm0FdKy5TDpjNbPpLNo8NszLlgnC8vWDy/0+Wfzg92k+OhP419FjA&#10;lIS3D8C/emJg1zBzkHfOQddIJvDhWUSWddYX49WI2hc+ilTdexBYZHYMkIT62rWRCuZJUB0LcL5A&#10;l30gHDfXq1meo4ejK18u1+tVeoEVT5et8+GthJbERUkd1jSJs9ODDzEYVjwdiW950ErsldbJcIdq&#10;px05Maz/Po1R/adj2pCupDeLfDHk/xeJKY4/SbQqYCNr1WJG8czYWpHaGyNSmwWm9LDGkLUZMUZy&#10;A8PQVz1RYmQcqVYgzsjVwdC3+M9w0YD7TkmHPVtS/+3InKREvzNYm5vZfB6bPBnzxSpiddee6trD&#10;DEepkgZKhuUupI8RuRm4wxrWKvF9jmQMGXsxYR//TWz2azudev7d2x8AAAD//wMAUEsDBBQABgAI&#10;AAAAIQBk4Vzn4wAAAAsBAAAPAAAAZHJzL2Rvd25yZXYueG1sTI9BS8NAEIXvgv9hGcFLsZvGmoaY&#10;TRFB0dKLqQjettkxCc3Ohuw2jf++46neZuY93nwvX0+2EyMOvnWkYDGPQCBVzrRUK/jcvdylIHzQ&#10;ZHTnCBX8ood1cX2V68y4E33gWIZacAj5TCtoQugzKX3VoNV+7nok1n7cYHXgdailGfSJw20n4yhK&#10;pNUt8YdG9/jcYHUoj1bB9/t42K7c126zScrZm3wtt9OsVer2Znp6BBFwChcz/OEzOhTMtHdHMl50&#10;CpZpxF2Cgnh5H4NgR7JY8bDnS/oQgyxy+b9DcQYAAP//AwBQSwECLQAUAAYACAAAACEAtoM4kv4A&#10;AADhAQAAEwAAAAAAAAAAAAAAAAAAAAAAW0NvbnRlbnRfVHlwZXNdLnhtbFBLAQItABQABgAIAAAA&#10;IQA4/SH/1gAAAJQBAAALAAAAAAAAAAAAAAAAAC8BAABfcmVscy8ucmVsc1BLAQItABQABgAIAAAA&#10;IQAo3/ZdEQIAACUEAAAOAAAAAAAAAAAAAAAAAC4CAABkcnMvZTJvRG9jLnhtbFBLAQItABQABgAI&#10;AAAAIQBk4Vzn4wAAAAsBAAAPAAAAAAAAAAAAAAAAAGsEAABkcnMvZG93bnJldi54bWxQSwUGAAAA&#10;AAQABADzAAAAewUAAAAA&#10;" strokecolor="red">
                      <v:textbox>
                        <w:txbxContent>
                          <w:p w14:paraId="42CBA10E" w14:textId="77777777" w:rsidR="00EB39AF" w:rsidRPr="000904C8" w:rsidRDefault="00EB39AF" w:rsidP="00F7294E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FF0000"/>
                                <w:sz w:val="10"/>
                                <w:szCs w:val="10"/>
                              </w:rPr>
                            </w:pPr>
                            <w:r w:rsidRPr="000904C8">
                              <w:rPr>
                                <w:b/>
                                <w:bCs/>
                                <w:color w:val="FF0000"/>
                                <w:sz w:val="10"/>
                                <w:szCs w:val="10"/>
                              </w:rPr>
                              <w:t>EZG SABA Mumpf /</w:t>
                            </w:r>
                          </w:p>
                          <w:p w14:paraId="7C17492A" w14:textId="2965DAE9" w:rsidR="00EB39AF" w:rsidRPr="000904C8" w:rsidRDefault="00EB39AF" w:rsidP="00F7294E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FF0000"/>
                                <w:sz w:val="10"/>
                                <w:szCs w:val="10"/>
                              </w:rPr>
                            </w:pPr>
                            <w:r w:rsidRPr="000904C8">
                              <w:rPr>
                                <w:b/>
                                <w:bCs/>
                                <w:color w:val="FF0000"/>
                                <w:sz w:val="10"/>
                                <w:szCs w:val="10"/>
                              </w:rPr>
                              <w:t>Bauetappe 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7C5D30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43" behindDoc="0" locked="0" layoutInCell="1" allowOverlap="1" wp14:anchorId="7DAD05BF" wp14:editId="06B74343">
                      <wp:simplePos x="0" y="0"/>
                      <wp:positionH relativeFrom="column">
                        <wp:posOffset>4648238</wp:posOffset>
                      </wp:positionH>
                      <wp:positionV relativeFrom="paragraph">
                        <wp:posOffset>1544320</wp:posOffset>
                      </wp:positionV>
                      <wp:extent cx="784411" cy="266700"/>
                      <wp:effectExtent l="0" t="0" r="15875" b="19050"/>
                      <wp:wrapNone/>
                      <wp:docPr id="4" name="Textfeld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84411" cy="2667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6AE7003" w14:textId="77777777" w:rsidR="00EB39AF" w:rsidRPr="000904C8" w:rsidRDefault="00EB39AF" w:rsidP="00F7294E">
                                  <w:pPr>
                                    <w:spacing w:line="240" w:lineRule="auto"/>
                                    <w:jc w:val="center"/>
                                    <w:rPr>
                                      <w:b/>
                                      <w:bCs/>
                                      <w:color w:val="FF0000"/>
                                      <w:sz w:val="10"/>
                                      <w:szCs w:val="10"/>
                                    </w:rPr>
                                  </w:pPr>
                                  <w:r w:rsidRPr="000904C8">
                                    <w:rPr>
                                      <w:b/>
                                      <w:bCs/>
                                      <w:color w:val="FF0000"/>
                                      <w:sz w:val="10"/>
                                      <w:szCs w:val="10"/>
                                    </w:rPr>
                                    <w:t>EZG SABA Eiken /</w:t>
                                  </w:r>
                                </w:p>
                                <w:p w14:paraId="245ED003" w14:textId="5D2DE4EE" w:rsidR="00EB39AF" w:rsidRPr="000904C8" w:rsidRDefault="00EB39AF" w:rsidP="00F7294E">
                                  <w:pPr>
                                    <w:spacing w:line="240" w:lineRule="auto"/>
                                    <w:jc w:val="center"/>
                                    <w:rPr>
                                      <w:b/>
                                      <w:bCs/>
                                      <w:color w:val="FF0000"/>
                                      <w:sz w:val="10"/>
                                      <w:szCs w:val="10"/>
                                    </w:rPr>
                                  </w:pPr>
                                  <w:r w:rsidRPr="000904C8">
                                    <w:rPr>
                                      <w:b/>
                                      <w:bCs/>
                                      <w:color w:val="FF0000"/>
                                      <w:sz w:val="10"/>
                                      <w:szCs w:val="10"/>
                                    </w:rPr>
                                    <w:t>Bauetappe 3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AD05BF" id="Textfeld 4" o:spid="_x0000_s1028" type="#_x0000_t202" style="position:absolute;left:0;text-align:left;margin-left:366pt;margin-top:121.6pt;width:61.75pt;height:21pt;z-index:251658243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qCvFAIAACUEAAAOAAAAZHJzL2Uyb0RvYy54bWysU9tu2zAMfR+wfxD0vviC3GrEKbp0GQZ0&#10;F6DbB8iyHAuTRU1SYmdfP0p206Ab9jBMDwIpUofkIbm5HTpFTsI6Cbqk2SylRGgOtdSHkn77un+z&#10;psR5pmumQIuSnoWjt9vXrza9KUQOLahaWIIg2hW9KWnrvSmSxPFWdMzNwAiNxgZsxzyq9pDUlvWI&#10;3qkkT9Nl0oOtjQUunMPX+9FItxG/aQT3n5vGCU9USTE3H28b7yrcyXbDioNlppV8SoP9QxYdkxqD&#10;XqDumWfkaOVvUJ3kFhw0fsahS6BpJBexBqwmS19U89gyI2ItSI4zF5rc/4Pln06P5oslfngLAzYw&#10;FuHMA/DvjmjYtUwfxJ210LeC1Rg4C5QlvXHF9DVQ7QoXQKr+I9TYZHb0EIGGxnaBFayTIDo24Hwh&#10;XQyecHxcrefzLKOEoylfLldpbErCiqfPxjr/XkBHglBSiz2N4Oz04HxIhhVPLiGWAyXrvVQqKvZQ&#10;7ZQlJ4b938cT83/hpjTpS3qzyBdj/X+BSPH8CaKTHgdZya6k6+AzjVZg7Z2u45h5JtUoY8pKTzQG&#10;5kYO/VANRNZIQwgQWK2gPiOvFsa5xT1DoQX7k5IeZ7ak7seRWUGJ+qCxNzfZfB6GPCrzxSpHxV5b&#10;qmsL0xyhSuopGcWdj4sReNNwhz1sZOT3OZMpZZzFSPu0N2HYr/Xo9bzd218AAAD//wMAUEsDBBQA&#10;BgAIAAAAIQBKLPFt4wAAAAsBAAAPAAAAZHJzL2Rvd25yZXYueG1sTI9BS8NAEIXvgv9hGcFLaTem&#10;pg0xmyKCoqUX0yJ422bHJDQ7G7LbNP57x5Me37zHm+/lm8l2YsTBt44U3C0iEEiVMy3VCg7753kK&#10;wgdNRneOUME3etgU11e5zoy70DuOZagFl5DPtIImhD6T0lcNWu0Xrkdi78sNVgeWQy3NoC9cbjsZ&#10;R9FKWt0Sf2h0j08NVqfybBV8vo2n3dp97LfbVTl7lS/lbpq1St3eTI8PIAJO4S8Mv/iMDgUzHd2Z&#10;jBedgvUy5i1BQXy/jEFwIk2SBMSRL2kSgyxy+X9D8QMAAP//AwBQSwECLQAUAAYACAAAACEAtoM4&#10;kv4AAADhAQAAEwAAAAAAAAAAAAAAAAAAAAAAW0NvbnRlbnRfVHlwZXNdLnhtbFBLAQItABQABgAI&#10;AAAAIQA4/SH/1gAAAJQBAAALAAAAAAAAAAAAAAAAAC8BAABfcmVscy8ucmVsc1BLAQItABQABgAI&#10;AAAAIQBIZqCvFAIAACUEAAAOAAAAAAAAAAAAAAAAAC4CAABkcnMvZTJvRG9jLnhtbFBLAQItABQA&#10;BgAIAAAAIQBKLPFt4wAAAAsBAAAPAAAAAAAAAAAAAAAAAG4EAABkcnMvZG93bnJldi54bWxQSwUG&#10;AAAAAAQABADzAAAAfgUAAAAA&#10;" strokecolor="red">
                      <v:textbox>
                        <w:txbxContent>
                          <w:p w14:paraId="36AE7003" w14:textId="77777777" w:rsidR="00EB39AF" w:rsidRPr="000904C8" w:rsidRDefault="00EB39AF" w:rsidP="00F7294E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FF0000"/>
                                <w:sz w:val="10"/>
                                <w:szCs w:val="10"/>
                              </w:rPr>
                            </w:pPr>
                            <w:r w:rsidRPr="000904C8">
                              <w:rPr>
                                <w:b/>
                                <w:bCs/>
                                <w:color w:val="FF0000"/>
                                <w:sz w:val="10"/>
                                <w:szCs w:val="10"/>
                              </w:rPr>
                              <w:t>EZG SABA Eiken /</w:t>
                            </w:r>
                          </w:p>
                          <w:p w14:paraId="245ED003" w14:textId="5D2DE4EE" w:rsidR="00EB39AF" w:rsidRPr="000904C8" w:rsidRDefault="00EB39AF" w:rsidP="00F7294E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FF0000"/>
                                <w:sz w:val="10"/>
                                <w:szCs w:val="10"/>
                              </w:rPr>
                            </w:pPr>
                            <w:r w:rsidRPr="000904C8">
                              <w:rPr>
                                <w:b/>
                                <w:bCs/>
                                <w:color w:val="FF0000"/>
                                <w:sz w:val="10"/>
                                <w:szCs w:val="10"/>
                              </w:rPr>
                              <w:t>Bauetappe 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70247" w:rsidRPr="007C5D30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7" behindDoc="0" locked="0" layoutInCell="1" allowOverlap="1" wp14:anchorId="0E86768F" wp14:editId="6F037D78">
                      <wp:simplePos x="0" y="0"/>
                      <wp:positionH relativeFrom="column">
                        <wp:posOffset>5818916</wp:posOffset>
                      </wp:positionH>
                      <wp:positionV relativeFrom="paragraph">
                        <wp:posOffset>1490345</wp:posOffset>
                      </wp:positionV>
                      <wp:extent cx="0" cy="281940"/>
                      <wp:effectExtent l="0" t="0" r="38100" b="22860"/>
                      <wp:wrapNone/>
                      <wp:docPr id="116426264" name="Gerader Verbinder 1164262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8194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06D8B29" id="Gerader Verbinder 116426264" o:spid="_x0000_s1026" style="position:absolute;z-index:251658247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58.2pt,117.35pt" to="458.2pt,13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mPO1vwEAAN4DAAAOAAAAZHJzL2Uyb0RvYy54bWysU8GO0zAQvSPxD5bvNEkFaDdquoddlQuC&#10;FbAf4DrjxpLtsWzTpH/P2GnTFSAkVpuDE4/nvXnzPNncTdawI4So0XW8WdWcgZPYa3fo+NOP3bsb&#10;zmISrhcGHXT8BJHfbd++2Yy+hTUOaHoIjEhcbEff8SEl31ZVlANYEVfowdGhwmBFom04VH0QI7Fb&#10;U63r+mM1Yuh9QAkxUvRhPuTbwq8UyPRVqQiJmY6TtlTWUNZ9XqvtRrSHIPyg5VmGeIEKK7SjogvV&#10;g0iC/Qz6DyqrZcCIKq0k2gqV0hJKD9RNU//WzfdBeCi9kDnRLzbF16OVX4737jGQDaOPbfSPIXcx&#10;qWDzm/SxqZh1WsyCKTE5ByVF1zfN7fviY3XF+RDTJ0DL8kfHjXa5DdGK4+eYqBalXlJy2Dg20vDc&#10;1h/qkhbR6H6njcmHMRz29yawo6Ar3O1qevKtEcWzNNoZR8FrE+UrnQzMBb6BYron2c1cIc8XLLRC&#10;SnCpOfMaR9kZpkjCAjxL+xfwnJ+hUGbvf8ALolRGlxaw1Q7D32Sn6SJZzfkXB+a+swV77E/leos1&#10;NETFufPA5yl9vi/w62+5/QUAAP//AwBQSwMEFAAGAAgAAAAhAOzUzljgAAAACwEAAA8AAABkcnMv&#10;ZG93bnJldi54bWxMj8FOg0AQhu8mvsNmTLzZhdpAiyyNITH1YNIUPdTblh2ByM4Sdlvw7R3jQY/z&#10;z5d/vsm3s+3FBUffOVIQLyIQSLUzHTUK3l6f7tYgfNBkdO8IFXyhh21xfZXrzLiJDnipQiO4hHym&#10;FbQhDJmUvm7Rar9wAxLvPtxodeBxbKQZ9cTltpfLKEqk1R3xhVYPWLZYf1Znq+C43+2Hl7JM3PP7&#10;bpqbJK4Oaa/U7c38+AAi4Bz+YPjRZ3Uo2OnkzmS86BVs4mTFqILl/SoFwcRvcuIk3cQgi1z+/6H4&#10;BgAA//8DAFBLAQItABQABgAIAAAAIQC2gziS/gAAAOEBAAATAAAAAAAAAAAAAAAAAAAAAABbQ29u&#10;dGVudF9UeXBlc10ueG1sUEsBAi0AFAAGAAgAAAAhADj9If/WAAAAlAEAAAsAAAAAAAAAAAAAAAAA&#10;LwEAAF9yZWxzLy5yZWxzUEsBAi0AFAAGAAgAAAAhAHSY87W/AQAA3gMAAA4AAAAAAAAAAAAAAAAA&#10;LgIAAGRycy9lMm9Eb2MueG1sUEsBAi0AFAAGAAgAAAAhAOzUzljgAAAACwEAAA8AAAAAAAAAAAAA&#10;AAAAGQQAAGRycy9kb3ducmV2LnhtbFBLBQYAAAAABAAEAPMAAAAmBQAAAAA=&#10;" strokecolor="red" strokeweight="1.5pt"/>
                  </w:pict>
                </mc:Fallback>
              </mc:AlternateContent>
            </w:r>
            <w:r w:rsidR="00970247" w:rsidRPr="007C5D30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6" behindDoc="0" locked="0" layoutInCell="1" allowOverlap="1" wp14:anchorId="0139595C" wp14:editId="08C83C43">
                      <wp:simplePos x="0" y="0"/>
                      <wp:positionH relativeFrom="column">
                        <wp:posOffset>4453441</wp:posOffset>
                      </wp:positionH>
                      <wp:positionV relativeFrom="paragraph">
                        <wp:posOffset>574040</wp:posOffset>
                      </wp:positionV>
                      <wp:extent cx="0" cy="1196658"/>
                      <wp:effectExtent l="0" t="0" r="38100" b="22860"/>
                      <wp:wrapNone/>
                      <wp:docPr id="35851859" name="Gerader Verbinder 358518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196658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5B025845" id="Gerader Verbinder 35851859" o:spid="_x0000_s1026" style="position:absolute;z-index:2516582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0.65pt,45.2pt" to="350.65pt,13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dAljvgEAAN8DAAAOAAAAZHJzL2Uyb0RvYy54bWysU8tu2zAQvBfoPxC815ICxEgEyzkkcC5F&#10;G/TxATS1tAnwBS5ryX/fJSXLQVoUaFEdKGq5Mzs7XG0eRmvYCSJq7zrerGrOwEnfa3fo+Pdvuw93&#10;nGESrhfGO+j4GZA/bN+/2wyhhRt/9KaHyIjEYTuEjh9TCm1VoTyCFbjyARwdKh+tSPQZD1UfxUDs&#10;1lQ3db2uBh/7EL0ERIo+TYd8W/iVApk+K4WQmOk4aUtljWXd57XabkR7iCIctZxliH9QYYV2VHSh&#10;ehJJsB9R/0JltYwevUor6W3lldISSg/UTVO/6ebrUQQovZA5GBab8P/Ryk+nR/cSyYYhYIvhJeYu&#10;RhVtfpM+NhazzotZMCYmp6CkaNPcr9e3d9nI6goMEdMzeMvypuNGu9yHaMXpI6Yp9ZKSw8axgaju&#10;69u6pKE3ut9pY/IhxsP+0UR2EnSHu11Nz1ztVRrVNo4kXLsou3Q2MBX4AorpnnQ3U4U8YLDQCinB&#10;pWbmNY6yM0yRhAU4S/sTcM7PUCjD9zfgBVEqe5cWsNXOx9/JTuNFspryLw5MfWcL9r4/l/st1tAU&#10;lXuaJz6P6evvAr/+l9ufAAAA//8DAFBLAwQUAAYACAAAACEAHJpUlOAAAAAKAQAADwAAAGRycy9k&#10;b3ducmV2LnhtbEyPTUvDQBCG74L/YRnBm91NlaSNmRQJSD0IpdGD3rbZMQnuR8hum/jvu9KDHmfm&#10;4Z3nLTaz0exEo++dRUgWAhjZxqnetgjvb893K2A+SKukdpYQfsjDpry+KmSu3GT3dKpDy2KI9blE&#10;6EIYcs5905GRfuEGsvH25UYjQxzHlqtRTjHcaL4UIuVG9jZ+6ORAVUfNd300CB+77W54rarUvXxu&#10;p7lNk3qfacTbm/npEVigOfzB8Ksf1aGMTgd3tMozjZCJ5D6iCGvxACwCl8UBYZmt1sDLgv+vUJ4B&#10;AAD//wMAUEsBAi0AFAAGAAgAAAAhALaDOJL+AAAA4QEAABMAAAAAAAAAAAAAAAAAAAAAAFtDb250&#10;ZW50X1R5cGVzXS54bWxQSwECLQAUAAYACAAAACEAOP0h/9YAAACUAQAACwAAAAAAAAAAAAAAAAAv&#10;AQAAX3JlbHMvLnJlbHNQSwECLQAUAAYACAAAACEA9HQJY74BAADfAwAADgAAAAAAAAAAAAAAAAAu&#10;AgAAZHJzL2Uyb0RvYy54bWxQSwECLQAUAAYACAAAACEAHJpUlOAAAAAKAQAADwAAAAAAAAAAAAAA&#10;AAAYBAAAZHJzL2Rvd25yZXYueG1sUEsFBgAAAAAEAAQA8wAAACUFAAAAAA==&#10;" strokecolor="red" strokeweight="1.5pt"/>
                  </w:pict>
                </mc:Fallback>
              </mc:AlternateContent>
            </w:r>
            <w:r w:rsidR="00970247" w:rsidRPr="007C5D30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5" behindDoc="0" locked="0" layoutInCell="1" allowOverlap="1" wp14:anchorId="23D06BC7" wp14:editId="3A3EFAF5">
                      <wp:simplePos x="0" y="0"/>
                      <wp:positionH relativeFrom="column">
                        <wp:posOffset>2450428</wp:posOffset>
                      </wp:positionH>
                      <wp:positionV relativeFrom="paragraph">
                        <wp:posOffset>207010</wp:posOffset>
                      </wp:positionV>
                      <wp:extent cx="0" cy="1562735"/>
                      <wp:effectExtent l="0" t="0" r="38100" b="37465"/>
                      <wp:wrapNone/>
                      <wp:docPr id="1545190387" name="Gerader Verbinder 15451903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56273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E9F9327" id="Gerader Verbinder 1545190387" o:spid="_x0000_s1026" style="position:absolute;z-index:251658245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92.95pt,16.3pt" to="192.95pt,1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UvPvgEAAN8DAAAOAAAAZHJzL2Uyb0RvYy54bWysU9uO0zAQfUfiHyy/0yRFXSBqug+7Ki8I&#10;Vlw+wHXGrSXfNDZN+veMnTRdAUICkQfHGc85c+Z4sr0frWFnwKi963izqjkDJ32v3bHj377uX73l&#10;LCbhemG8g45fIPL73csX2yG0sPYnb3pARiQutkPo+Cml0FZVlCewIq58AEeHyqMViT7xWPUoBmK3&#10;plrX9V01eOwDegkxUvRxOuS7wq8UyPRJqQiJmY6TtlRWLOshr9VuK9ojinDScpYh/kGFFdpR0YXq&#10;USTBvqP+hcpqiT56lVbS28orpSWUHqibpv6pmy8nEaD0QubEsNgU/x+t/Hh+cE9INgwhtjE8Ye5i&#10;VGjzm/SxsZh1WcyCMTE5BSVFm83d+s3rTTayugEDxvQevGV503GjXe5DtOL8IaYp9ZqSw8axgaje&#10;1Zu6pEVvdL/XxuTDiMfDg0F2FnSH+31Nz1ztWRrVNo4k3Loou3QxMBX4DIrpnnQ3U4U8YLDQCinB&#10;pWbmNY6yM0yRhAU4S/sTcM7PUCjD9zfgBVEqe5cWsNXO4+9kp/EqWU35VwemvrMFB99fyv0Wa2iK&#10;yj3NE5/H9Pl3gd/+y90PAAAA//8DAFBLAwQUAAYACAAAACEARl9Ta98AAAAKAQAADwAAAGRycy9k&#10;b3ducmV2LnhtbEyPTU+DQBCG7yb+h82YeLNLMQIiS2NITD2YNEUPetuyIxDZWcJuC/57x3iot/l4&#10;8s4zxWaxgzjh5HtHCtarCARS40xPrYK316ebDIQPmoweHKGCb/SwKS8vCp0bN9MeT3VoBYeQz7WC&#10;LoQxl9I3HVrtV25E4t2nm6wO3E6tNJOeOdwOMo6iRFrdE1/o9IhVh81XfbQK3nfb3fhSVYl7/tjO&#10;S5us6306KHV9tTw+gAi4hDMMv/qsDiU7HdyRjBeDgtvs7p5RLuIEBAN/g4OCOM1SkGUh/79Q/gAA&#10;AP//AwBQSwECLQAUAAYACAAAACEAtoM4kv4AAADhAQAAEwAAAAAAAAAAAAAAAAAAAAAAW0NvbnRl&#10;bnRfVHlwZXNdLnhtbFBLAQItABQABgAIAAAAIQA4/SH/1gAAAJQBAAALAAAAAAAAAAAAAAAAAC8B&#10;AABfcmVscy8ucmVsc1BLAQItABQABgAIAAAAIQCaLUvPvgEAAN8DAAAOAAAAAAAAAAAAAAAAAC4C&#10;AABkcnMvZTJvRG9jLnhtbFBLAQItABQABgAIAAAAIQBGX1Nr3wAAAAoBAAAPAAAAAAAAAAAAAAAA&#10;ABgEAABkcnMvZG93bnJldi54bWxQSwUGAAAAAAQABADzAAAAJAUAAAAA&#10;" strokecolor="red" strokeweight="1.5pt"/>
                  </w:pict>
                </mc:Fallback>
              </mc:AlternateContent>
            </w:r>
            <w:r w:rsidR="00970247" w:rsidRPr="007C5D30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4" behindDoc="0" locked="0" layoutInCell="1" allowOverlap="1" wp14:anchorId="049EF7B6" wp14:editId="52E6F851">
                      <wp:simplePos x="0" y="0"/>
                      <wp:positionH relativeFrom="column">
                        <wp:posOffset>100965</wp:posOffset>
                      </wp:positionH>
                      <wp:positionV relativeFrom="paragraph">
                        <wp:posOffset>591148</wp:posOffset>
                      </wp:positionV>
                      <wp:extent cx="0" cy="1196658"/>
                      <wp:effectExtent l="0" t="0" r="38100" b="22860"/>
                      <wp:wrapNone/>
                      <wp:docPr id="1848269026" name="Gerader Verbinder 18482690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196658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178C3D5" id="Gerader Verbinder 1848269026" o:spid="_x0000_s1026" style="position:absolute;z-index:251658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.95pt,46.55pt" to="7.95pt,14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dAljvgEAAN8DAAAOAAAAZHJzL2Uyb0RvYy54bWysU8tu2zAQvBfoPxC815ICxEgEyzkkcC5F&#10;G/TxATS1tAnwBS5ryX/fJSXLQVoUaFEdKGq5Mzs7XG0eRmvYCSJq7zrerGrOwEnfa3fo+Pdvuw93&#10;nGESrhfGO+j4GZA/bN+/2wyhhRt/9KaHyIjEYTuEjh9TCm1VoTyCFbjyARwdKh+tSPQZD1UfxUDs&#10;1lQ3db2uBh/7EL0ERIo+TYd8W/iVApk+K4WQmOk4aUtljWXd57XabkR7iCIctZxliH9QYYV2VHSh&#10;ehJJsB9R/0JltYwevUor6W3lldISSg/UTVO/6ebrUQQovZA5GBab8P/Ryk+nR/cSyYYhYIvhJeYu&#10;RhVtfpM+NhazzotZMCYmp6CkaNPcr9e3d9nI6goMEdMzeMvypuNGu9yHaMXpI6Yp9ZKSw8axgaju&#10;69u6pKE3ut9pY/IhxsP+0UR2EnSHu11Nz1ztVRrVNo4kXLsou3Q2MBX4AorpnnQ3U4U8YLDQCinB&#10;pWbmNY6yM0yRhAU4S/sTcM7PUCjD9zfgBVEqe5cWsNXOx9/JTuNFspryLw5MfWcL9r4/l/st1tAU&#10;lXuaJz6P6evvAr/+l9ufAAAA//8DAFBLAwQUAAYACAAAACEAe94cxN4AAAAIAQAADwAAAGRycy9k&#10;b3ducmV2LnhtbEyPwWrDMBBE74X8g9hAb43slDqJYzkUQ0kPhRCnh+amWFvbVFoZS4ndv698ao6P&#10;GWbfZrvRaHbD3rWWBMSLCBhSZVVLtYDP09vTGpjzkpTUllDALzrY5bOHTKbKDnTEW+lrFkbIpVJA&#10;432Xcu6qBo10C9shhezb9kb6gH3NVS+HMG40X0ZRwo1sKVxoZIdFg9VPeTUCvg77Q/dRFIl9P++H&#10;sU7i8rjSQjzOx9ctMI+j/y/DpB/UIQ9OF3sl5ZgO/LIJTQGb5xjYlE98EbBcxwnwPOP3D+R/AAAA&#10;//8DAFBLAQItABQABgAIAAAAIQC2gziS/gAAAOEBAAATAAAAAAAAAAAAAAAAAAAAAABbQ29udGVu&#10;dF9UeXBlc10ueG1sUEsBAi0AFAAGAAgAAAAhADj9If/WAAAAlAEAAAsAAAAAAAAAAAAAAAAALwEA&#10;AF9yZWxzLy5yZWxzUEsBAi0AFAAGAAgAAAAhAPR0CWO+AQAA3wMAAA4AAAAAAAAAAAAAAAAALgIA&#10;AGRycy9lMm9Eb2MueG1sUEsBAi0AFAAGAAgAAAAhAHveHMTeAAAACAEAAA8AAAAAAAAAAAAAAAAA&#10;GAQAAGRycy9kb3ducmV2LnhtbFBLBQYAAAAABAAEAPMAAAAjBQAAAAA=&#10;" strokecolor="red" strokeweight="1.5pt"/>
                  </w:pict>
                </mc:Fallback>
              </mc:AlternateContent>
            </w:r>
            <w:r w:rsidR="00DC4296" w:rsidRPr="007C5D30">
              <w:rPr>
                <w:noProof/>
              </w:rPr>
              <w:drawing>
                <wp:inline distT="0" distB="0" distL="0" distR="0" wp14:anchorId="1A95F759" wp14:editId="5629A496">
                  <wp:extent cx="5890013" cy="1813560"/>
                  <wp:effectExtent l="0" t="0" r="0" b="0"/>
                  <wp:docPr id="2" name="Grafik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8477"/>
                          <a:stretch/>
                        </pic:blipFill>
                        <pic:spPr bwMode="auto">
                          <a:xfrm>
                            <a:off x="0" y="0"/>
                            <a:ext cx="5902417" cy="1817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7997" w:rsidRPr="007C5D30" w14:paraId="0A835D50" w14:textId="77777777" w:rsidTr="00970247">
        <w:tc>
          <w:tcPr>
            <w:tcW w:w="9356" w:type="dxa"/>
          </w:tcPr>
          <w:p w14:paraId="5F7AF12E" w14:textId="44569016" w:rsidR="00FE7997" w:rsidRPr="007C5D30" w:rsidRDefault="00FE7997" w:rsidP="007C5D30">
            <w:pPr>
              <w:pStyle w:val="Fliesstext"/>
              <w:rPr>
                <w:sz w:val="16"/>
                <w:szCs w:val="16"/>
              </w:rPr>
            </w:pPr>
            <w:r w:rsidRPr="007C5D30">
              <w:rPr>
                <w:sz w:val="16"/>
                <w:szCs w:val="16"/>
              </w:rPr>
              <w:t xml:space="preserve">Abbildung </w:t>
            </w:r>
            <w:r w:rsidR="00845C88">
              <w:rPr>
                <w:sz w:val="16"/>
                <w:szCs w:val="16"/>
              </w:rPr>
              <w:t>10</w:t>
            </w:r>
            <w:r w:rsidR="00EB39AF" w:rsidRPr="007C5D30">
              <w:rPr>
                <w:sz w:val="16"/>
                <w:szCs w:val="16"/>
              </w:rPr>
              <w:t>: Einzugsgebiete SABA / Bauetappen EP RHE FRI</w:t>
            </w:r>
          </w:p>
        </w:tc>
      </w:tr>
    </w:tbl>
    <w:p w14:paraId="384809FB" w14:textId="77777777" w:rsidR="007D6A27" w:rsidRPr="007C5D30" w:rsidRDefault="007D6A27" w:rsidP="007C5D30">
      <w:pPr>
        <w:pStyle w:val="Fliesstext"/>
      </w:pPr>
    </w:p>
    <w:p w14:paraId="5F6FEF12" w14:textId="7BDB329A" w:rsidR="00B87851" w:rsidRPr="007C5D30" w:rsidRDefault="00C73DAD" w:rsidP="007C5D30">
      <w:pPr>
        <w:pStyle w:val="Fliesstext"/>
      </w:pPr>
      <w:r w:rsidRPr="007C5D30">
        <w:t xml:space="preserve">Die nachfolgenden Ausführungen </w:t>
      </w:r>
      <w:r w:rsidR="002323C0" w:rsidRPr="007C5D30">
        <w:t xml:space="preserve">erläutern die Handlungsspielräume für die Szenarien, dass aufgrund von Entscheiden des BVGer und des BGer der </w:t>
      </w:r>
      <w:r w:rsidR="008C0575" w:rsidRPr="007C5D30">
        <w:t>Einbau eines P</w:t>
      </w:r>
      <w:r w:rsidR="00570F31">
        <w:t>A</w:t>
      </w:r>
      <w:r w:rsidR="008C0575" w:rsidRPr="007C5D30">
        <w:t>-Belags verfügt wird, oder dass es zu Verzögerungen infolge von Einsprachen gegen das AP SABA kommt.</w:t>
      </w:r>
    </w:p>
    <w:p w14:paraId="5F751FAD" w14:textId="77777777" w:rsidR="00C73DAD" w:rsidRPr="004B5255" w:rsidRDefault="00C73DAD" w:rsidP="004B5255">
      <w:pPr>
        <w:pStyle w:val="Fliesstext"/>
      </w:pPr>
    </w:p>
    <w:p w14:paraId="4723A6A4" w14:textId="3228DDE4" w:rsidR="008C0575" w:rsidRPr="004B5255" w:rsidRDefault="008C0575" w:rsidP="00F7488A">
      <w:pPr>
        <w:pStyle w:val="Fliesstext"/>
        <w:numPr>
          <w:ilvl w:val="0"/>
          <w:numId w:val="10"/>
        </w:numPr>
      </w:pPr>
      <w:r w:rsidRPr="004B5255">
        <w:t>Ein allfälliger Einbau eines PA-Belags im Trassee hätte zur Folge, dass die Deckschicht entwässert werden müsste. Dies würde durch den Einbau einer Drainage auf Niveau der Binderschicht (Sickerrinne aus PA-Belag oder Entwässerungsröhrchen), welche direkt an die Einlaufschächte und Schlammsammler angeschlossen würde, möglich.</w:t>
      </w:r>
      <w:r w:rsidR="007C5D30" w:rsidRPr="004B5255">
        <w:t xml:space="preserve"> </w:t>
      </w:r>
      <w:r w:rsidRPr="004B5255">
        <w:t>Auf die Kapazität und die Funktion der SABA hätte diese Anpassung des Entwässerungssystems jedoch keine Auswirkungen.</w:t>
      </w:r>
      <w:r w:rsidR="00605F23">
        <w:t xml:space="preserve"> Der Einbau eines PA würde jedoch eine Überarbeitung des MK-Dossiers voraussetzen.</w:t>
      </w:r>
      <w:r w:rsidR="004B5255">
        <w:tab/>
      </w:r>
      <w:r w:rsidR="004B5255">
        <w:br/>
      </w:r>
    </w:p>
    <w:p w14:paraId="4096019E" w14:textId="031C5E0C" w:rsidR="008A70D4" w:rsidRDefault="004B3004" w:rsidP="00CE1762">
      <w:pPr>
        <w:pStyle w:val="Fliesstext"/>
        <w:numPr>
          <w:ilvl w:val="0"/>
          <w:numId w:val="10"/>
        </w:numPr>
      </w:pPr>
      <w:r w:rsidRPr="004B5255">
        <w:t>Sollte die Plangenehmigung des AP SABA durch Einsprachen verzögert werden, stünde die Option einer von den Hauptarbeiten losgelösten Realisierung der SABA</w:t>
      </w:r>
      <w:r w:rsidR="003571E4" w:rsidRPr="004B5255">
        <w:t xml:space="preserve"> zur Diskussion.</w:t>
      </w:r>
      <w:r w:rsidR="00C7747E" w:rsidRPr="004B5255">
        <w:t xml:space="preserve"> </w:t>
      </w:r>
      <w:r w:rsidR="003571E4" w:rsidRPr="004B5255">
        <w:t xml:space="preserve">Bei einer losgelösten Realisierung der SABA müssten die </w:t>
      </w:r>
      <w:r w:rsidR="00253862" w:rsidRPr="004B5255">
        <w:t>Massnahmen an den Entwässerungsleitungen</w:t>
      </w:r>
      <w:r w:rsidR="00F03F19" w:rsidRPr="004B5255">
        <w:t xml:space="preserve"> und </w:t>
      </w:r>
      <w:r w:rsidR="00D82068">
        <w:t xml:space="preserve">den </w:t>
      </w:r>
      <w:r w:rsidR="00F03F19" w:rsidRPr="004B5255">
        <w:t>BSA-Kabelrohren</w:t>
      </w:r>
      <w:r w:rsidR="00253862" w:rsidRPr="004B5255">
        <w:t>, welche sich im Ber</w:t>
      </w:r>
      <w:r w:rsidR="004B5255" w:rsidRPr="004B5255">
        <w:t>ei</w:t>
      </w:r>
      <w:r w:rsidR="00253862" w:rsidRPr="004B5255">
        <w:t xml:space="preserve">ch des </w:t>
      </w:r>
      <w:r w:rsidR="001D7762" w:rsidRPr="004B5255">
        <w:t>Trassee</w:t>
      </w:r>
      <w:r w:rsidR="00253862" w:rsidRPr="004B5255">
        <w:t>s befinden</w:t>
      </w:r>
      <w:r w:rsidR="00F03F19" w:rsidRPr="004B5255">
        <w:t>,</w:t>
      </w:r>
      <w:r w:rsidR="00253862" w:rsidRPr="004B5255">
        <w:t xml:space="preserve"> </w:t>
      </w:r>
      <w:r w:rsidR="003571E4" w:rsidRPr="004B5255">
        <w:t>als Vorleistung i</w:t>
      </w:r>
      <w:r w:rsidR="00253862" w:rsidRPr="004B5255">
        <w:t xml:space="preserve">m Zuge der </w:t>
      </w:r>
      <w:r w:rsidR="001D7762" w:rsidRPr="004B5255">
        <w:t>Hauptarbeiten aus</w:t>
      </w:r>
      <w:r w:rsidR="00253862" w:rsidRPr="004B5255">
        <w:t>geführt werden.</w:t>
      </w:r>
      <w:r w:rsidR="0079126C" w:rsidRPr="004B5255">
        <w:t xml:space="preserve"> Dieses Vorgehen würde das Risiko beinhalten, dass die</w:t>
      </w:r>
      <w:r w:rsidR="0019064C" w:rsidRPr="004B5255">
        <w:t xml:space="preserve"> genannten Leitungen gebaut werden, die SABA jedoch viel später oder allenfalls gar nicht gebaut würden.</w:t>
      </w:r>
      <w:r w:rsidR="00A036FE" w:rsidRPr="004B5255">
        <w:t xml:space="preserve"> </w:t>
      </w:r>
      <w:r w:rsidR="009D3A45" w:rsidRPr="004B5255">
        <w:t xml:space="preserve">Die Becken der SABA, verschiedene Druckleitungen und bestehende ÖRB, die zu Pumpwerken umgebaut werden, liegen ausserhalb des Trassees und </w:t>
      </w:r>
      <w:r w:rsidR="00F06335" w:rsidRPr="004B5255">
        <w:t xml:space="preserve">könnten </w:t>
      </w:r>
      <w:r w:rsidR="001D7762" w:rsidRPr="004B5255">
        <w:t xml:space="preserve">losgelöst </w:t>
      </w:r>
      <w:r w:rsidR="00F06335" w:rsidRPr="004B5255">
        <w:t xml:space="preserve">von den Hauptarbeiten </w:t>
      </w:r>
      <w:r w:rsidR="001D7762" w:rsidRPr="004B5255">
        <w:t>realisiert werden.</w:t>
      </w:r>
    </w:p>
    <w:p w14:paraId="6C986FB1" w14:textId="77777777" w:rsidR="008A70D4" w:rsidRDefault="008A70D4" w:rsidP="008A70D4">
      <w:pPr>
        <w:pStyle w:val="Fliesstext"/>
        <w:ind w:left="360"/>
      </w:pPr>
    </w:p>
    <w:p w14:paraId="1EE4A53B" w14:textId="07D4DA55" w:rsidR="00570F31" w:rsidRPr="004B5255" w:rsidRDefault="00CA2E6A" w:rsidP="008A70D4">
      <w:pPr>
        <w:pStyle w:val="Fliesstext"/>
      </w:pPr>
      <w:r>
        <w:t>Eine losgelöste Realisierung der SABA ist grundsätzlich möglich</w:t>
      </w:r>
      <w:r w:rsidR="00010D5F">
        <w:t xml:space="preserve">, birgt </w:t>
      </w:r>
      <w:r w:rsidR="00487CB8">
        <w:t xml:space="preserve">jedoch </w:t>
      </w:r>
      <w:r w:rsidR="00D82068">
        <w:t xml:space="preserve">das </w:t>
      </w:r>
      <w:r w:rsidR="00487CB8">
        <w:t xml:space="preserve">Risiko, dass die </w:t>
      </w:r>
      <w:r w:rsidR="008E13B2">
        <w:t>I</w:t>
      </w:r>
      <w:r w:rsidR="00487CB8">
        <w:t xml:space="preserve">nvestitionen für den Ausbau der Leitungen im Bereich des Trassees </w:t>
      </w:r>
      <w:r w:rsidR="00B93F50">
        <w:t xml:space="preserve">unter Umständen </w:t>
      </w:r>
      <w:r w:rsidR="008E13B2">
        <w:t>a</w:t>
      </w:r>
      <w:r w:rsidR="008453BD" w:rsidRPr="008453BD">
        <w:t>-fonds-perdu</w:t>
      </w:r>
      <w:r w:rsidR="008453BD">
        <w:t xml:space="preserve"> getätigt werden.</w:t>
      </w:r>
    </w:p>
    <w:sectPr w:rsidR="00570F31" w:rsidRPr="004B5255" w:rsidSect="005563F0">
      <w:headerReference w:type="default" r:id="rId21"/>
      <w:footerReference w:type="default" r:id="rId22"/>
      <w:headerReference w:type="first" r:id="rId23"/>
      <w:footerReference w:type="first" r:id="rId24"/>
      <w:pgSz w:w="11906" w:h="16838" w:code="9"/>
      <w:pgMar w:top="1811" w:right="1133" w:bottom="1418" w:left="1418" w:header="709" w:footer="31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4C66A2" w14:textId="77777777" w:rsidR="00647F82" w:rsidRDefault="00647F82" w:rsidP="00833AD6">
      <w:pPr>
        <w:spacing w:line="240" w:lineRule="auto"/>
      </w:pPr>
      <w:r>
        <w:separator/>
      </w:r>
    </w:p>
  </w:endnote>
  <w:endnote w:type="continuationSeparator" w:id="0">
    <w:p w14:paraId="575AF43C" w14:textId="77777777" w:rsidR="00647F82" w:rsidRDefault="00647F82" w:rsidP="00833AD6">
      <w:pPr>
        <w:spacing w:line="240" w:lineRule="auto"/>
      </w:pPr>
      <w:r>
        <w:continuationSeparator/>
      </w:r>
    </w:p>
  </w:endnote>
  <w:endnote w:type="continuationNotice" w:id="1">
    <w:p w14:paraId="7B017190" w14:textId="77777777" w:rsidR="00647F82" w:rsidRDefault="00647F82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lenraster"/>
      <w:tblW w:w="9923" w:type="dxa"/>
      <w:tblBorders>
        <w:top w:val="single" w:sz="2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9923"/>
    </w:tblGrid>
    <w:tr w:rsidR="006C55DE" w:rsidRPr="00564542" w14:paraId="6BD0CEFC" w14:textId="77777777" w:rsidTr="00DA7667">
      <w:tc>
        <w:tcPr>
          <w:tcW w:w="9923" w:type="dxa"/>
        </w:tcPr>
        <w:p w14:paraId="16030726" w14:textId="3842D53A" w:rsidR="006C55DE" w:rsidRPr="00A94551" w:rsidRDefault="006C55DE" w:rsidP="00DA7667">
          <w:pPr>
            <w:pStyle w:val="Fuzeile"/>
            <w:tabs>
              <w:tab w:val="clear" w:pos="4536"/>
              <w:tab w:val="clear" w:pos="9072"/>
              <w:tab w:val="right" w:pos="9923"/>
            </w:tabs>
            <w:spacing w:before="140" w:after="0"/>
            <w:ind w:right="-57"/>
            <w:rPr>
              <w:spacing w:val="4"/>
              <w:szCs w:val="14"/>
            </w:rPr>
          </w:pPr>
          <w:r w:rsidRPr="00A94551">
            <w:rPr>
              <w:spacing w:val="4"/>
              <w:szCs w:val="14"/>
            </w:rPr>
            <w:t xml:space="preserve">Verfasser: </w:t>
          </w:r>
          <w:r w:rsidR="00C60117" w:rsidRPr="00A94551">
            <w:rPr>
              <w:spacing w:val="4"/>
              <w:szCs w:val="14"/>
            </w:rPr>
            <w:t>BHU, Techdata AG, OD</w:t>
          </w:r>
          <w:r w:rsidR="00E73747" w:rsidRPr="00A94551">
            <w:rPr>
              <w:spacing w:val="4"/>
              <w:szCs w:val="14"/>
            </w:rPr>
            <w:t xml:space="preserve"> / ML</w:t>
          </w:r>
        </w:p>
        <w:p w14:paraId="0D3600FE" w14:textId="345B60A8" w:rsidR="006C55DE" w:rsidRPr="00A94551" w:rsidRDefault="006C55DE" w:rsidP="00487712">
          <w:pPr>
            <w:pStyle w:val="Fuzeile"/>
            <w:tabs>
              <w:tab w:val="clear" w:pos="4536"/>
              <w:tab w:val="clear" w:pos="9072"/>
              <w:tab w:val="right" w:pos="9923"/>
            </w:tabs>
            <w:spacing w:after="0"/>
            <w:ind w:right="-57"/>
            <w:rPr>
              <w:spacing w:val="4"/>
              <w:szCs w:val="14"/>
            </w:rPr>
          </w:pPr>
          <w:r w:rsidRPr="00A94551">
            <w:rPr>
              <w:spacing w:val="4"/>
              <w:szCs w:val="14"/>
            </w:rPr>
            <w:fldChar w:fldCharType="begin"/>
          </w:r>
          <w:r w:rsidRPr="00A94551">
            <w:rPr>
              <w:spacing w:val="4"/>
              <w:szCs w:val="14"/>
            </w:rPr>
            <w:instrText xml:space="preserve"> FILENAME   \* MERGEFORMAT </w:instrText>
          </w:r>
          <w:r w:rsidRPr="00A94551">
            <w:rPr>
              <w:spacing w:val="4"/>
              <w:szCs w:val="14"/>
            </w:rPr>
            <w:fldChar w:fldCharType="separate"/>
          </w:r>
          <w:r w:rsidR="00D01E82">
            <w:rPr>
              <w:noProof/>
              <w:spacing w:val="4"/>
              <w:szCs w:val="14"/>
            </w:rPr>
            <w:t>20231026_EP RHE FRI_PSS 07-2023_FB Terminrisiken_V1.0</w:t>
          </w:r>
          <w:r w:rsidRPr="00A94551">
            <w:rPr>
              <w:spacing w:val="4"/>
              <w:szCs w:val="14"/>
            </w:rPr>
            <w:fldChar w:fldCharType="end"/>
          </w:r>
          <w:r w:rsidRPr="00A94551">
            <w:rPr>
              <w:spacing w:val="4"/>
              <w:szCs w:val="14"/>
            </w:rPr>
            <w:tab/>
            <w:t xml:space="preserve">Seite </w:t>
          </w:r>
          <w:r w:rsidRPr="00A94551">
            <w:rPr>
              <w:spacing w:val="4"/>
              <w:szCs w:val="14"/>
            </w:rPr>
            <w:fldChar w:fldCharType="begin"/>
          </w:r>
          <w:r w:rsidRPr="00A94551">
            <w:rPr>
              <w:spacing w:val="4"/>
              <w:szCs w:val="14"/>
            </w:rPr>
            <w:instrText xml:space="preserve"> PAGE   \* MERGEFORMAT </w:instrText>
          </w:r>
          <w:r w:rsidRPr="00A94551">
            <w:rPr>
              <w:spacing w:val="4"/>
              <w:szCs w:val="14"/>
            </w:rPr>
            <w:fldChar w:fldCharType="separate"/>
          </w:r>
          <w:r w:rsidR="00FF097A" w:rsidRPr="00A94551">
            <w:rPr>
              <w:noProof/>
              <w:spacing w:val="4"/>
              <w:szCs w:val="14"/>
            </w:rPr>
            <w:t>3</w:t>
          </w:r>
          <w:r w:rsidRPr="00A94551">
            <w:rPr>
              <w:spacing w:val="4"/>
              <w:szCs w:val="14"/>
            </w:rPr>
            <w:fldChar w:fldCharType="end"/>
          </w:r>
          <w:r w:rsidRPr="00A94551">
            <w:rPr>
              <w:spacing w:val="4"/>
              <w:szCs w:val="14"/>
            </w:rPr>
            <w:t xml:space="preserve"> / </w:t>
          </w:r>
          <w:r w:rsidRPr="00A94551">
            <w:rPr>
              <w:spacing w:val="4"/>
              <w:szCs w:val="14"/>
            </w:rPr>
            <w:fldChar w:fldCharType="begin"/>
          </w:r>
          <w:r w:rsidRPr="00A94551">
            <w:rPr>
              <w:spacing w:val="4"/>
              <w:szCs w:val="14"/>
            </w:rPr>
            <w:instrText xml:space="preserve"> NUMPAGES   \* MERGEFORMAT </w:instrText>
          </w:r>
          <w:r w:rsidRPr="00A94551">
            <w:rPr>
              <w:spacing w:val="4"/>
              <w:szCs w:val="14"/>
            </w:rPr>
            <w:fldChar w:fldCharType="separate"/>
          </w:r>
          <w:r w:rsidR="00FF097A" w:rsidRPr="00A94551">
            <w:rPr>
              <w:noProof/>
              <w:spacing w:val="4"/>
              <w:szCs w:val="14"/>
            </w:rPr>
            <w:t>4</w:t>
          </w:r>
          <w:r w:rsidRPr="00A94551">
            <w:rPr>
              <w:spacing w:val="4"/>
              <w:szCs w:val="14"/>
            </w:rPr>
            <w:fldChar w:fldCharType="end"/>
          </w:r>
        </w:p>
      </w:tc>
    </w:tr>
  </w:tbl>
  <w:p w14:paraId="44A19B06" w14:textId="77777777" w:rsidR="006C55DE" w:rsidRPr="00911938" w:rsidRDefault="006C55DE" w:rsidP="009C3309">
    <w:pPr>
      <w:pStyle w:val="Fuzeile"/>
      <w:spacing w:after="0"/>
      <w:rPr>
        <w:sz w:val="18"/>
        <w:szCs w:val="1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lenraster"/>
      <w:tblW w:w="9923" w:type="dxa"/>
      <w:tblBorders>
        <w:top w:val="single" w:sz="2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9923"/>
    </w:tblGrid>
    <w:tr w:rsidR="006C55DE" w:rsidRPr="00564542" w14:paraId="75AE85D8" w14:textId="77777777" w:rsidTr="004A5742">
      <w:tc>
        <w:tcPr>
          <w:tcW w:w="9923" w:type="dxa"/>
        </w:tcPr>
        <w:p w14:paraId="39A7CE9F" w14:textId="4C2805B6" w:rsidR="006C55DE" w:rsidRPr="00564542" w:rsidRDefault="006C55DE" w:rsidP="004A5742">
          <w:pPr>
            <w:pStyle w:val="Fuzeile"/>
            <w:tabs>
              <w:tab w:val="clear" w:pos="4536"/>
              <w:tab w:val="clear" w:pos="9072"/>
              <w:tab w:val="right" w:pos="9781"/>
            </w:tabs>
            <w:spacing w:before="140" w:after="0"/>
            <w:ind w:right="-57"/>
            <w:rPr>
              <w:spacing w:val="4"/>
              <w:sz w:val="18"/>
              <w:szCs w:val="18"/>
            </w:rPr>
          </w:pPr>
          <w:r w:rsidRPr="00564542">
            <w:rPr>
              <w:spacing w:val="4"/>
              <w:sz w:val="18"/>
              <w:szCs w:val="18"/>
            </w:rPr>
            <w:fldChar w:fldCharType="begin"/>
          </w:r>
          <w:r w:rsidRPr="00564542">
            <w:rPr>
              <w:spacing w:val="4"/>
              <w:sz w:val="18"/>
              <w:szCs w:val="18"/>
            </w:rPr>
            <w:instrText xml:space="preserve"> FILENAME   \* MERGEFORMAT </w:instrText>
          </w:r>
          <w:r w:rsidRPr="00564542">
            <w:rPr>
              <w:spacing w:val="4"/>
              <w:sz w:val="18"/>
              <w:szCs w:val="18"/>
            </w:rPr>
            <w:fldChar w:fldCharType="separate"/>
          </w:r>
          <w:r w:rsidR="00D01E82">
            <w:rPr>
              <w:noProof/>
              <w:spacing w:val="4"/>
              <w:sz w:val="18"/>
              <w:szCs w:val="18"/>
            </w:rPr>
            <w:t>20231026_EP RHE FRI_PSS 07-2023_FB Terminrisiken_V1.0</w:t>
          </w:r>
          <w:r w:rsidRPr="00564542">
            <w:rPr>
              <w:spacing w:val="4"/>
              <w:sz w:val="18"/>
              <w:szCs w:val="18"/>
            </w:rPr>
            <w:fldChar w:fldCharType="end"/>
          </w:r>
          <w:r w:rsidRPr="00564542">
            <w:rPr>
              <w:spacing w:val="4"/>
              <w:sz w:val="18"/>
              <w:szCs w:val="18"/>
            </w:rPr>
            <w:tab/>
            <w:t xml:space="preserve">Seite </w:t>
          </w:r>
          <w:r w:rsidRPr="00564542">
            <w:rPr>
              <w:spacing w:val="4"/>
              <w:sz w:val="18"/>
              <w:szCs w:val="18"/>
            </w:rPr>
            <w:fldChar w:fldCharType="begin"/>
          </w:r>
          <w:r w:rsidRPr="00564542">
            <w:rPr>
              <w:spacing w:val="4"/>
              <w:sz w:val="18"/>
              <w:szCs w:val="18"/>
            </w:rPr>
            <w:instrText xml:space="preserve"> PAGE   \* MERGEFORMAT </w:instrText>
          </w:r>
          <w:r w:rsidRPr="00564542">
            <w:rPr>
              <w:spacing w:val="4"/>
              <w:sz w:val="18"/>
              <w:szCs w:val="18"/>
            </w:rPr>
            <w:fldChar w:fldCharType="separate"/>
          </w:r>
          <w:r>
            <w:rPr>
              <w:noProof/>
              <w:spacing w:val="4"/>
              <w:sz w:val="18"/>
              <w:szCs w:val="18"/>
            </w:rPr>
            <w:t>1</w:t>
          </w:r>
          <w:r w:rsidRPr="00564542">
            <w:rPr>
              <w:spacing w:val="4"/>
              <w:sz w:val="18"/>
              <w:szCs w:val="18"/>
            </w:rPr>
            <w:fldChar w:fldCharType="end"/>
          </w:r>
          <w:r>
            <w:rPr>
              <w:spacing w:val="4"/>
              <w:sz w:val="18"/>
              <w:szCs w:val="18"/>
            </w:rPr>
            <w:t xml:space="preserve"> / </w:t>
          </w:r>
          <w:r>
            <w:rPr>
              <w:spacing w:val="4"/>
              <w:sz w:val="18"/>
              <w:szCs w:val="18"/>
            </w:rPr>
            <w:fldChar w:fldCharType="begin"/>
          </w:r>
          <w:r>
            <w:rPr>
              <w:spacing w:val="4"/>
              <w:sz w:val="18"/>
              <w:szCs w:val="18"/>
            </w:rPr>
            <w:instrText xml:space="preserve"> NUMPAGES   \* MERGEFORMAT </w:instrText>
          </w:r>
          <w:r>
            <w:rPr>
              <w:spacing w:val="4"/>
              <w:sz w:val="18"/>
              <w:szCs w:val="18"/>
            </w:rPr>
            <w:fldChar w:fldCharType="separate"/>
          </w:r>
          <w:r>
            <w:rPr>
              <w:noProof/>
              <w:spacing w:val="4"/>
              <w:sz w:val="18"/>
              <w:szCs w:val="18"/>
            </w:rPr>
            <w:t>1</w:t>
          </w:r>
          <w:r>
            <w:rPr>
              <w:spacing w:val="4"/>
              <w:sz w:val="18"/>
              <w:szCs w:val="18"/>
            </w:rPr>
            <w:fldChar w:fldCharType="end"/>
          </w:r>
        </w:p>
      </w:tc>
    </w:tr>
  </w:tbl>
  <w:p w14:paraId="4351B8BD" w14:textId="77777777" w:rsidR="006C55DE" w:rsidRPr="00911938" w:rsidRDefault="006C55DE" w:rsidP="00EC275F">
    <w:pPr>
      <w:pStyle w:val="Fuzeile"/>
      <w:spacing w:after="0"/>
      <w:rPr>
        <w:sz w:val="18"/>
        <w:szCs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2B0897" w14:textId="77777777" w:rsidR="00647F82" w:rsidRDefault="00647F82" w:rsidP="00833AD6">
      <w:pPr>
        <w:spacing w:line="240" w:lineRule="auto"/>
      </w:pPr>
      <w:r>
        <w:separator/>
      </w:r>
    </w:p>
  </w:footnote>
  <w:footnote w:type="continuationSeparator" w:id="0">
    <w:p w14:paraId="437E22DF" w14:textId="77777777" w:rsidR="00647F82" w:rsidRDefault="00647F82" w:rsidP="00833AD6">
      <w:pPr>
        <w:spacing w:line="240" w:lineRule="auto"/>
      </w:pPr>
      <w:r>
        <w:continuationSeparator/>
      </w:r>
    </w:p>
  </w:footnote>
  <w:footnote w:type="continuationNotice" w:id="1">
    <w:p w14:paraId="527C36C8" w14:textId="77777777" w:rsidR="00647F82" w:rsidRDefault="00647F82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03C18A" w14:textId="1BF9C4F5" w:rsidR="00FE6B99" w:rsidRDefault="00D65A17" w:rsidP="00DA7667">
    <w:pPr>
      <w:pStyle w:val="Kopfzeile"/>
      <w:tabs>
        <w:tab w:val="clear" w:pos="4536"/>
        <w:tab w:val="clear" w:pos="9072"/>
        <w:tab w:val="right" w:pos="9781"/>
      </w:tabs>
      <w:rPr>
        <w:b/>
        <w:bCs/>
        <w:noProof/>
        <w:sz w:val="20"/>
        <w:szCs w:val="20"/>
        <w:lang w:eastAsia="de-CH"/>
      </w:rPr>
    </w:pPr>
    <w:r w:rsidRPr="00D65A17">
      <w:rPr>
        <w:b/>
        <w:noProof/>
        <w:sz w:val="20"/>
        <w:szCs w:val="20"/>
        <w:lang w:eastAsia="de-CH"/>
      </w:rPr>
      <w:t>N03</w:t>
    </w:r>
    <w:r>
      <w:rPr>
        <w:b/>
        <w:noProof/>
        <w:sz w:val="20"/>
        <w:szCs w:val="20"/>
        <w:lang w:eastAsia="de-CH"/>
      </w:rPr>
      <w:t xml:space="preserve">, </w:t>
    </w:r>
    <w:r w:rsidRPr="00D65A17">
      <w:rPr>
        <w:b/>
        <w:noProof/>
        <w:sz w:val="20"/>
        <w:szCs w:val="20"/>
        <w:lang w:eastAsia="de-CH"/>
      </w:rPr>
      <w:t>MP-090069</w:t>
    </w:r>
    <w:r>
      <w:rPr>
        <w:b/>
        <w:noProof/>
        <w:sz w:val="20"/>
        <w:szCs w:val="20"/>
        <w:lang w:eastAsia="de-CH"/>
      </w:rPr>
      <w:t xml:space="preserve">, </w:t>
    </w:r>
    <w:r w:rsidRPr="00D65A17">
      <w:rPr>
        <w:b/>
        <w:noProof/>
        <w:sz w:val="20"/>
        <w:szCs w:val="20"/>
        <w:lang w:eastAsia="de-CH"/>
      </w:rPr>
      <w:t>EP Rheinfelden - Frick</w:t>
    </w:r>
  </w:p>
  <w:p w14:paraId="7E2BB526" w14:textId="77777777" w:rsidR="00307577" w:rsidRPr="009858A9" w:rsidRDefault="00307577" w:rsidP="00DA7667">
    <w:pPr>
      <w:pStyle w:val="Kopfzeile"/>
      <w:tabs>
        <w:tab w:val="clear" w:pos="4536"/>
        <w:tab w:val="clear" w:pos="9072"/>
        <w:tab w:val="right" w:pos="9781"/>
      </w:tabs>
      <w:rPr>
        <w:b/>
        <w:bCs/>
        <w:noProof/>
        <w:sz w:val="20"/>
        <w:szCs w:val="20"/>
        <w:lang w:eastAsia="de-CH"/>
      </w:rPr>
    </w:pPr>
  </w:p>
  <w:p w14:paraId="574CE606" w14:textId="1E585687" w:rsidR="00721C36" w:rsidRPr="00307577" w:rsidRDefault="00721C36" w:rsidP="00DA7667">
    <w:pPr>
      <w:pStyle w:val="Kopfzeile"/>
      <w:tabs>
        <w:tab w:val="clear" w:pos="4536"/>
        <w:tab w:val="clear" w:pos="9072"/>
        <w:tab w:val="right" w:pos="9781"/>
      </w:tabs>
      <w:rPr>
        <w:b/>
        <w:bCs/>
        <w:noProof/>
        <w:sz w:val="28"/>
        <w:szCs w:val="28"/>
        <w:lang w:eastAsia="de-CH"/>
      </w:rPr>
    </w:pPr>
    <w:r w:rsidRPr="00307577">
      <w:rPr>
        <w:b/>
        <w:bCs/>
        <w:noProof/>
        <w:sz w:val="28"/>
        <w:szCs w:val="28"/>
        <w:lang w:eastAsia="de-CH"/>
      </w:rPr>
      <w:t>PSS 07/2023</w:t>
    </w:r>
    <w:r w:rsidR="00F17B4F">
      <w:rPr>
        <w:b/>
        <w:bCs/>
        <w:noProof/>
        <w:sz w:val="28"/>
        <w:szCs w:val="28"/>
        <w:lang w:eastAsia="de-CH"/>
      </w:rPr>
      <w:t xml:space="preserve"> vom 26. Oktober 2023</w:t>
    </w:r>
    <w:r w:rsidRPr="00307577">
      <w:rPr>
        <w:b/>
        <w:bCs/>
        <w:noProof/>
        <w:sz w:val="28"/>
        <w:szCs w:val="28"/>
        <w:lang w:eastAsia="de-CH"/>
      </w:rPr>
      <w:t xml:space="preserve">, </w:t>
    </w:r>
    <w:r w:rsidRPr="004B70A5">
      <w:rPr>
        <w:b/>
        <w:bCs/>
        <w:noProof/>
        <w:sz w:val="28"/>
        <w:szCs w:val="28"/>
        <w:lang w:eastAsia="de-CH"/>
      </w:rPr>
      <w:t xml:space="preserve">Beilage </w:t>
    </w:r>
    <w:r w:rsidR="009858A9" w:rsidRPr="004B70A5">
      <w:rPr>
        <w:b/>
        <w:bCs/>
        <w:noProof/>
        <w:sz w:val="28"/>
        <w:szCs w:val="28"/>
        <w:lang w:eastAsia="de-CH"/>
      </w:rPr>
      <w:t>4</w:t>
    </w:r>
  </w:p>
  <w:p w14:paraId="19C56B87" w14:textId="77777777" w:rsidR="00FE6B99" w:rsidRPr="00307577" w:rsidRDefault="00FE6B99" w:rsidP="00DA7667">
    <w:pPr>
      <w:pStyle w:val="Kopfzeile"/>
      <w:tabs>
        <w:tab w:val="clear" w:pos="4536"/>
        <w:tab w:val="clear" w:pos="9072"/>
        <w:tab w:val="right" w:pos="9781"/>
      </w:tabs>
      <w:rPr>
        <w:b/>
        <w:bCs/>
        <w:noProof/>
        <w:sz w:val="28"/>
        <w:szCs w:val="28"/>
        <w:lang w:eastAsia="de-CH"/>
      </w:rPr>
    </w:pPr>
  </w:p>
  <w:p w14:paraId="56F20485" w14:textId="7A0DAB8D" w:rsidR="006C55DE" w:rsidRPr="00721C36" w:rsidRDefault="00FE6B99" w:rsidP="00DA7667">
    <w:pPr>
      <w:pStyle w:val="Kopfzeile"/>
      <w:tabs>
        <w:tab w:val="clear" w:pos="4536"/>
        <w:tab w:val="clear" w:pos="9072"/>
        <w:tab w:val="right" w:pos="9781"/>
      </w:tabs>
      <w:rPr>
        <w:b/>
        <w:bCs/>
        <w:noProof/>
        <w:sz w:val="28"/>
        <w:szCs w:val="28"/>
        <w:lang w:eastAsia="de-CH"/>
      </w:rPr>
    </w:pPr>
    <w:bookmarkStart w:id="0" w:name="_Hlk144113146"/>
    <w:bookmarkEnd w:id="0"/>
    <w:r w:rsidRPr="00721C36">
      <w:rPr>
        <w:b/>
        <w:bCs/>
        <w:sz w:val="28"/>
        <w:szCs w:val="28"/>
      </w:rPr>
      <w:t>Faktenblatt Terminrisike</w:t>
    </w:r>
    <w:r w:rsidR="00F932EA">
      <w:rPr>
        <w:b/>
        <w:bCs/>
        <w:sz w:val="28"/>
        <w:szCs w:val="28"/>
      </w:rPr>
      <w:t>n</w:t>
    </w:r>
    <w:r w:rsidR="006C55DE" w:rsidRPr="00721C36">
      <w:rPr>
        <w:b/>
        <w:bCs/>
        <w:noProof/>
        <w:sz w:val="28"/>
        <w:szCs w:val="28"/>
        <w:lang w:eastAsia="de-CH"/>
      </w:rPr>
      <w:tab/>
    </w:r>
  </w:p>
  <w:p w14:paraId="1DA435CA" w14:textId="77777777" w:rsidR="006C55DE" w:rsidRPr="007673A5" w:rsidRDefault="006C55DE" w:rsidP="00DA7667">
    <w:pPr>
      <w:pStyle w:val="Kopfzeile"/>
      <w:pBdr>
        <w:bottom w:val="single" w:sz="4" w:space="1" w:color="auto"/>
      </w:pBdr>
      <w:tabs>
        <w:tab w:val="clear" w:pos="4536"/>
        <w:tab w:val="clear" w:pos="9072"/>
        <w:tab w:val="right" w:pos="9781"/>
      </w:tabs>
      <w:rPr>
        <w:b/>
        <w:sz w:val="10"/>
        <w:szCs w:val="10"/>
      </w:rPr>
    </w:pPr>
  </w:p>
  <w:p w14:paraId="3FB04732" w14:textId="77777777" w:rsidR="006C55DE" w:rsidRPr="007673A5" w:rsidRDefault="006C55DE" w:rsidP="00DA7667">
    <w:pPr>
      <w:pStyle w:val="Kopfzeile"/>
      <w:tabs>
        <w:tab w:val="clear" w:pos="4536"/>
        <w:tab w:val="clear" w:pos="9072"/>
      </w:tabs>
      <w:rPr>
        <w:sz w:val="10"/>
        <w:szCs w:val="1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260CC4" w14:textId="77777777" w:rsidR="006C55DE" w:rsidRPr="009A4C80" w:rsidRDefault="006C55DE" w:rsidP="004A5742">
    <w:pPr>
      <w:pStyle w:val="Kopfzeile"/>
      <w:tabs>
        <w:tab w:val="clear" w:pos="4536"/>
        <w:tab w:val="clear" w:pos="9072"/>
        <w:tab w:val="right" w:pos="9781"/>
      </w:tabs>
      <w:rPr>
        <w:b/>
        <w:bCs/>
        <w:noProof/>
        <w:lang w:eastAsia="de-CH"/>
      </w:rPr>
    </w:pPr>
    <w:r w:rsidRPr="004F705A">
      <w:rPr>
        <w:b/>
        <w:noProof/>
        <w:lang w:eastAsia="de-CH"/>
      </w:rPr>
      <w:t xml:space="preserve">N03, </w:t>
    </w:r>
    <w:r w:rsidRPr="009A4C80">
      <w:rPr>
        <w:b/>
        <w:bCs/>
        <w:noProof/>
        <w:lang w:eastAsia="de-CH"/>
      </w:rPr>
      <w:t>090069, EP Rheinfelden-Frick</w:t>
    </w:r>
    <w:r w:rsidRPr="009A4C80">
      <w:rPr>
        <w:b/>
        <w:bCs/>
        <w:noProof/>
        <w:lang w:eastAsia="de-CH"/>
      </w:rPr>
      <w:tab/>
      <w:t>IG EP RF-BB</w:t>
    </w:r>
  </w:p>
  <w:p w14:paraId="5EC48FCC" w14:textId="77777777" w:rsidR="006C55DE" w:rsidRPr="004F705A" w:rsidRDefault="006C55DE" w:rsidP="004A5742">
    <w:pPr>
      <w:pStyle w:val="Kopfzeile"/>
      <w:pBdr>
        <w:bottom w:val="single" w:sz="4" w:space="1" w:color="auto"/>
      </w:pBdr>
      <w:tabs>
        <w:tab w:val="clear" w:pos="4536"/>
        <w:tab w:val="clear" w:pos="9072"/>
        <w:tab w:val="right" w:pos="9781"/>
      </w:tabs>
      <w:rPr>
        <w:b/>
      </w:rPr>
    </w:pPr>
  </w:p>
  <w:p w14:paraId="35CD61B9" w14:textId="77777777" w:rsidR="006C55DE" w:rsidRPr="00FE2F7F" w:rsidRDefault="006C55DE" w:rsidP="004E27FD">
    <w:pPr>
      <w:pStyle w:val="Kopfzeile"/>
      <w:tabs>
        <w:tab w:val="clear" w:pos="4536"/>
        <w:tab w:val="clear" w:pos="9072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5BA4F68A"/>
    <w:lvl w:ilvl="0">
      <w:start w:val="1"/>
      <w:numFmt w:val="bullet"/>
      <w:pStyle w:val="1EbeneAufzhlung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4E15B6E"/>
    <w:multiLevelType w:val="hybridMultilevel"/>
    <w:tmpl w:val="B00095A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386399"/>
    <w:multiLevelType w:val="hybridMultilevel"/>
    <w:tmpl w:val="4B1A987E"/>
    <w:lvl w:ilvl="0" w:tplc="884432B8">
      <w:start w:val="1"/>
      <w:numFmt w:val="bullet"/>
      <w:pStyle w:val="5Punkt"/>
      <w:lvlText w:val=""/>
      <w:lvlJc w:val="left"/>
      <w:pPr>
        <w:ind w:left="3338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A061EFB"/>
    <w:multiLevelType w:val="hybridMultilevel"/>
    <w:tmpl w:val="6F14AB0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EF1F19"/>
    <w:multiLevelType w:val="multilevel"/>
    <w:tmpl w:val="CC7C4C9C"/>
    <w:lvl w:ilvl="0">
      <w:start w:val="1"/>
      <w:numFmt w:val="bullet"/>
      <w:pStyle w:val="AufzhlungFliesst"/>
      <w:lvlText w:val=""/>
      <w:lvlJc w:val="left"/>
      <w:pPr>
        <w:tabs>
          <w:tab w:val="num" w:pos="1106"/>
        </w:tabs>
        <w:ind w:left="1106" w:hanging="426"/>
      </w:pPr>
      <w:rPr>
        <w:rFonts w:ascii="Symbol" w:hAnsi="Symbol" w:hint="default"/>
      </w:rPr>
    </w:lvl>
    <w:lvl w:ilvl="1">
      <w:start w:val="1"/>
      <w:numFmt w:val="bullet"/>
      <w:lvlText w:val=""/>
      <w:lvlJc w:val="left"/>
      <w:pPr>
        <w:tabs>
          <w:tab w:val="num" w:pos="1531"/>
        </w:tabs>
        <w:ind w:left="1531" w:hanging="426"/>
      </w:pPr>
      <w:rPr>
        <w:rFonts w:ascii="Wingdings" w:hAnsi="Wingdings" w:hint="default"/>
      </w:rPr>
    </w:lvl>
    <w:lvl w:ilvl="2">
      <w:start w:val="1"/>
      <w:numFmt w:val="bullet"/>
      <w:lvlText w:val=""/>
      <w:lvlJc w:val="left"/>
      <w:pPr>
        <w:tabs>
          <w:tab w:val="num" w:pos="1956"/>
        </w:tabs>
        <w:ind w:left="1956" w:hanging="426"/>
      </w:pPr>
      <w:rPr>
        <w:rFonts w:ascii="Symbol" w:hAnsi="Symbol" w:hint="default"/>
      </w:rPr>
    </w:lvl>
    <w:lvl w:ilvl="3">
      <w:start w:val="1"/>
      <w:numFmt w:val="bullet"/>
      <w:lvlText w:val=""/>
      <w:lvlJc w:val="left"/>
      <w:pPr>
        <w:tabs>
          <w:tab w:val="num" w:pos="2381"/>
        </w:tabs>
        <w:ind w:left="2381" w:hanging="426"/>
      </w:pPr>
      <w:rPr>
        <w:rFonts w:ascii="Wingdings" w:hAnsi="Wingdings" w:hint="default"/>
      </w:rPr>
    </w:lvl>
    <w:lvl w:ilvl="4">
      <w:start w:val="1"/>
      <w:numFmt w:val="bullet"/>
      <w:lvlText w:val="o"/>
      <w:lvlJc w:val="left"/>
      <w:pPr>
        <w:tabs>
          <w:tab w:val="num" w:pos="2806"/>
        </w:tabs>
        <w:ind w:left="2806" w:hanging="426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231"/>
        </w:tabs>
        <w:ind w:left="3231" w:hanging="426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3656"/>
        </w:tabs>
        <w:ind w:left="3656" w:hanging="426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4081"/>
        </w:tabs>
        <w:ind w:left="4081" w:hanging="426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4506"/>
        </w:tabs>
        <w:ind w:left="4506" w:hanging="426"/>
      </w:pPr>
      <w:rPr>
        <w:rFonts w:ascii="Wingdings" w:hAnsi="Wingdings" w:hint="default"/>
      </w:rPr>
    </w:lvl>
  </w:abstractNum>
  <w:abstractNum w:abstractNumId="5" w15:restartNumberingAfterBreak="0">
    <w:nsid w:val="363F49C1"/>
    <w:multiLevelType w:val="multilevel"/>
    <w:tmpl w:val="6172E770"/>
    <w:lvl w:ilvl="0">
      <w:start w:val="1"/>
      <w:numFmt w:val="bullet"/>
      <w:pStyle w:val="AufzhlungStd"/>
      <w:lvlText w:val=""/>
      <w:lvlJc w:val="left"/>
      <w:pPr>
        <w:tabs>
          <w:tab w:val="num" w:pos="425"/>
        </w:tabs>
        <w:ind w:left="425" w:hanging="425"/>
      </w:pPr>
      <w:rPr>
        <w:rFonts w:ascii="Symbol" w:hAnsi="Symbol" w:hint="default"/>
      </w:rPr>
    </w:lvl>
    <w:lvl w:ilvl="1">
      <w:start w:val="1"/>
      <w:numFmt w:val="bullet"/>
      <w:lvlText w:val=""/>
      <w:lvlJc w:val="left"/>
      <w:pPr>
        <w:tabs>
          <w:tab w:val="num" w:pos="850"/>
        </w:tabs>
        <w:ind w:left="850" w:hanging="425"/>
      </w:pPr>
      <w:rPr>
        <w:rFonts w:ascii="Wingdings" w:hAnsi="Wingdings" w:hint="default"/>
      </w:rPr>
    </w:lvl>
    <w:lvl w:ilvl="2">
      <w:start w:val="1"/>
      <w:numFmt w:val="bullet"/>
      <w:lvlText w:val="▪"/>
      <w:lvlJc w:val="left"/>
      <w:pPr>
        <w:tabs>
          <w:tab w:val="num" w:pos="1275"/>
        </w:tabs>
        <w:ind w:left="1275" w:hanging="425"/>
      </w:pPr>
      <w:rPr>
        <w:rFonts w:ascii="Arial" w:hAnsi="Arial" w:hint="default"/>
      </w:rPr>
    </w:lvl>
    <w:lvl w:ilvl="3">
      <w:start w:val="1"/>
      <w:numFmt w:val="bullet"/>
      <w:lvlText w:val=""/>
      <w:lvlJc w:val="left"/>
      <w:pPr>
        <w:tabs>
          <w:tab w:val="num" w:pos="1700"/>
        </w:tabs>
        <w:ind w:left="1700" w:hanging="425"/>
      </w:pPr>
      <w:rPr>
        <w:rFonts w:ascii="Wingdings" w:hAnsi="Wingdings" w:hint="default"/>
      </w:rPr>
    </w:lvl>
    <w:lvl w:ilvl="4">
      <w:start w:val="1"/>
      <w:numFmt w:val="bullet"/>
      <w:lvlText w:val="o"/>
      <w:lvlJc w:val="left"/>
      <w:pPr>
        <w:tabs>
          <w:tab w:val="num" w:pos="2125"/>
        </w:tabs>
        <w:ind w:left="2125" w:hanging="425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2550"/>
        </w:tabs>
        <w:ind w:left="2550" w:hanging="425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2975"/>
        </w:tabs>
        <w:ind w:left="2975" w:hanging="425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3400"/>
        </w:tabs>
        <w:ind w:left="3400" w:hanging="425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3825"/>
        </w:tabs>
        <w:ind w:left="3825" w:hanging="425"/>
      </w:pPr>
      <w:rPr>
        <w:rFonts w:ascii="Wingdings" w:hAnsi="Wingdings" w:hint="default"/>
      </w:rPr>
    </w:lvl>
  </w:abstractNum>
  <w:abstractNum w:abstractNumId="6" w15:restartNumberingAfterBreak="0">
    <w:nsid w:val="4D464161"/>
    <w:multiLevelType w:val="hybridMultilevel"/>
    <w:tmpl w:val="F5EE708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5415824"/>
    <w:multiLevelType w:val="hybridMultilevel"/>
    <w:tmpl w:val="5EE4CCA2"/>
    <w:lvl w:ilvl="0" w:tplc="BF605DFA">
      <w:start w:val="1"/>
      <w:numFmt w:val="bullet"/>
      <w:pStyle w:val="2EbeneAufzhlung"/>
      <w:lvlText w:val=""/>
      <w:lvlJc w:val="left"/>
      <w:pPr>
        <w:ind w:left="1854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8" w15:restartNumberingAfterBreak="0">
    <w:nsid w:val="66784D26"/>
    <w:multiLevelType w:val="hybridMultilevel"/>
    <w:tmpl w:val="D26E7CAC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9576EF4"/>
    <w:multiLevelType w:val="multilevel"/>
    <w:tmpl w:val="D2AC944A"/>
    <w:lvl w:ilvl="0">
      <w:start w:val="1"/>
      <w:numFmt w:val="decimal"/>
      <w:pStyle w:val="berschrift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num w:numId="1" w16cid:durableId="1324237271">
    <w:abstractNumId w:val="9"/>
  </w:num>
  <w:num w:numId="2" w16cid:durableId="1366637020">
    <w:abstractNumId w:val="5"/>
  </w:num>
  <w:num w:numId="3" w16cid:durableId="1138961101">
    <w:abstractNumId w:val="4"/>
  </w:num>
  <w:num w:numId="4" w16cid:durableId="584532685">
    <w:abstractNumId w:val="0"/>
  </w:num>
  <w:num w:numId="5" w16cid:durableId="1376807268">
    <w:abstractNumId w:val="2"/>
  </w:num>
  <w:num w:numId="6" w16cid:durableId="317851605">
    <w:abstractNumId w:val="7"/>
  </w:num>
  <w:num w:numId="7" w16cid:durableId="568656638">
    <w:abstractNumId w:val="1"/>
  </w:num>
  <w:num w:numId="8" w16cid:durableId="1439180451">
    <w:abstractNumId w:val="3"/>
  </w:num>
  <w:num w:numId="9" w16cid:durableId="438377524">
    <w:abstractNumId w:val="6"/>
  </w:num>
  <w:num w:numId="10" w16cid:durableId="1546602572">
    <w:abstractNumId w:val="8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stylePaneFormatFilter w:val="1628" w:allStyles="0" w:customStyles="0" w:latentStyles="0" w:stylesInUse="1" w:headingStyles="1" w:numberingStyles="0" w:tableStyles="0" w:directFormattingOnRuns="0" w:directFormattingOnParagraphs="1" w:directFormattingOnNumbering="1" w:directFormattingOnTables="0" w:clearFormatting="1" w:top3HeadingStyles="0" w:visibleStyles="0" w:alternateStyleNames="0"/>
  <w:stylePaneSortMethod w:val="0000"/>
  <w:defaultTabStop w:val="709"/>
  <w:autoHyphenation/>
  <w:hyphenationZone w:val="284"/>
  <w:doNotHyphenateCaps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1D8F"/>
    <w:rsid w:val="00000E5B"/>
    <w:rsid w:val="00007A96"/>
    <w:rsid w:val="00010D5F"/>
    <w:rsid w:val="0001225E"/>
    <w:rsid w:val="000150FE"/>
    <w:rsid w:val="000233D1"/>
    <w:rsid w:val="000263CF"/>
    <w:rsid w:val="00026C65"/>
    <w:rsid w:val="00027171"/>
    <w:rsid w:val="0002763E"/>
    <w:rsid w:val="000307FF"/>
    <w:rsid w:val="00032B56"/>
    <w:rsid w:val="00033FD0"/>
    <w:rsid w:val="00033FF2"/>
    <w:rsid w:val="00036698"/>
    <w:rsid w:val="0004016D"/>
    <w:rsid w:val="00041D8B"/>
    <w:rsid w:val="00043BC1"/>
    <w:rsid w:val="0004483B"/>
    <w:rsid w:val="00045579"/>
    <w:rsid w:val="00046E47"/>
    <w:rsid w:val="00046F14"/>
    <w:rsid w:val="00047727"/>
    <w:rsid w:val="00050920"/>
    <w:rsid w:val="00051A14"/>
    <w:rsid w:val="000521FC"/>
    <w:rsid w:val="00056E74"/>
    <w:rsid w:val="00057A52"/>
    <w:rsid w:val="000604BB"/>
    <w:rsid w:val="00060B50"/>
    <w:rsid w:val="000657E5"/>
    <w:rsid w:val="000676C3"/>
    <w:rsid w:val="00070F83"/>
    <w:rsid w:val="00071DDB"/>
    <w:rsid w:val="00074EEC"/>
    <w:rsid w:val="000757F1"/>
    <w:rsid w:val="0007647E"/>
    <w:rsid w:val="000833CD"/>
    <w:rsid w:val="00084EFF"/>
    <w:rsid w:val="000858A2"/>
    <w:rsid w:val="00086C79"/>
    <w:rsid w:val="000904C8"/>
    <w:rsid w:val="0009219F"/>
    <w:rsid w:val="000962D5"/>
    <w:rsid w:val="000A0372"/>
    <w:rsid w:val="000A0F1D"/>
    <w:rsid w:val="000A37E0"/>
    <w:rsid w:val="000A571E"/>
    <w:rsid w:val="000B45BB"/>
    <w:rsid w:val="000C1AFD"/>
    <w:rsid w:val="000C5980"/>
    <w:rsid w:val="000D2B5C"/>
    <w:rsid w:val="000D6090"/>
    <w:rsid w:val="000D6306"/>
    <w:rsid w:val="000D6F70"/>
    <w:rsid w:val="000E00D2"/>
    <w:rsid w:val="000E07B7"/>
    <w:rsid w:val="000E15A4"/>
    <w:rsid w:val="000E1F13"/>
    <w:rsid w:val="000E1F46"/>
    <w:rsid w:val="000E28E0"/>
    <w:rsid w:val="000E41D9"/>
    <w:rsid w:val="000E517E"/>
    <w:rsid w:val="000E70A2"/>
    <w:rsid w:val="000E7DCD"/>
    <w:rsid w:val="000F06C3"/>
    <w:rsid w:val="000F4D9C"/>
    <w:rsid w:val="00101672"/>
    <w:rsid w:val="00112FCB"/>
    <w:rsid w:val="001159B9"/>
    <w:rsid w:val="00116A90"/>
    <w:rsid w:val="001200D1"/>
    <w:rsid w:val="0012091B"/>
    <w:rsid w:val="00120AB0"/>
    <w:rsid w:val="001304BE"/>
    <w:rsid w:val="00132161"/>
    <w:rsid w:val="001340AD"/>
    <w:rsid w:val="00136545"/>
    <w:rsid w:val="001376F3"/>
    <w:rsid w:val="0013794C"/>
    <w:rsid w:val="0014386E"/>
    <w:rsid w:val="00147DBB"/>
    <w:rsid w:val="00154751"/>
    <w:rsid w:val="0015664E"/>
    <w:rsid w:val="00156A98"/>
    <w:rsid w:val="00157ED0"/>
    <w:rsid w:val="001628D8"/>
    <w:rsid w:val="0016507C"/>
    <w:rsid w:val="00165D43"/>
    <w:rsid w:val="0016681E"/>
    <w:rsid w:val="0016716D"/>
    <w:rsid w:val="0016772A"/>
    <w:rsid w:val="00171589"/>
    <w:rsid w:val="0017685E"/>
    <w:rsid w:val="0018287B"/>
    <w:rsid w:val="00187B9B"/>
    <w:rsid w:val="0019064C"/>
    <w:rsid w:val="0019101F"/>
    <w:rsid w:val="00191AE0"/>
    <w:rsid w:val="00196C06"/>
    <w:rsid w:val="00197621"/>
    <w:rsid w:val="001A2BF9"/>
    <w:rsid w:val="001A2E2E"/>
    <w:rsid w:val="001A439C"/>
    <w:rsid w:val="001A49F5"/>
    <w:rsid w:val="001A72BF"/>
    <w:rsid w:val="001C036B"/>
    <w:rsid w:val="001C2D17"/>
    <w:rsid w:val="001C344C"/>
    <w:rsid w:val="001C3F46"/>
    <w:rsid w:val="001C4EC5"/>
    <w:rsid w:val="001C7450"/>
    <w:rsid w:val="001C7B2E"/>
    <w:rsid w:val="001D0A24"/>
    <w:rsid w:val="001D220E"/>
    <w:rsid w:val="001D44A5"/>
    <w:rsid w:val="001D508A"/>
    <w:rsid w:val="001D5696"/>
    <w:rsid w:val="001D6841"/>
    <w:rsid w:val="001D734B"/>
    <w:rsid w:val="001D7762"/>
    <w:rsid w:val="001E66CD"/>
    <w:rsid w:val="001E68CA"/>
    <w:rsid w:val="001F0001"/>
    <w:rsid w:val="001F2410"/>
    <w:rsid w:val="001F24A8"/>
    <w:rsid w:val="001F3329"/>
    <w:rsid w:val="001F4B76"/>
    <w:rsid w:val="001F70AB"/>
    <w:rsid w:val="00201610"/>
    <w:rsid w:val="00201AAD"/>
    <w:rsid w:val="00202CBB"/>
    <w:rsid w:val="00203169"/>
    <w:rsid w:val="00203766"/>
    <w:rsid w:val="00205B1D"/>
    <w:rsid w:val="002072AB"/>
    <w:rsid w:val="00213E04"/>
    <w:rsid w:val="0021430B"/>
    <w:rsid w:val="002237F5"/>
    <w:rsid w:val="00225CBB"/>
    <w:rsid w:val="002274F3"/>
    <w:rsid w:val="002323C0"/>
    <w:rsid w:val="00232455"/>
    <w:rsid w:val="00232D00"/>
    <w:rsid w:val="00234781"/>
    <w:rsid w:val="002409F7"/>
    <w:rsid w:val="00240D4F"/>
    <w:rsid w:val="00247267"/>
    <w:rsid w:val="00247E69"/>
    <w:rsid w:val="00251ADA"/>
    <w:rsid w:val="00251DEE"/>
    <w:rsid w:val="002531E1"/>
    <w:rsid w:val="00253862"/>
    <w:rsid w:val="00260990"/>
    <w:rsid w:val="002616EF"/>
    <w:rsid w:val="00262879"/>
    <w:rsid w:val="00263A04"/>
    <w:rsid w:val="0026461F"/>
    <w:rsid w:val="00265818"/>
    <w:rsid w:val="00265F28"/>
    <w:rsid w:val="002705E8"/>
    <w:rsid w:val="002709A7"/>
    <w:rsid w:val="00275D2A"/>
    <w:rsid w:val="00277CF7"/>
    <w:rsid w:val="00277E90"/>
    <w:rsid w:val="00282700"/>
    <w:rsid w:val="00282C73"/>
    <w:rsid w:val="0028394A"/>
    <w:rsid w:val="00285311"/>
    <w:rsid w:val="002860E7"/>
    <w:rsid w:val="002926C7"/>
    <w:rsid w:val="00294F2B"/>
    <w:rsid w:val="00297F3B"/>
    <w:rsid w:val="002A3681"/>
    <w:rsid w:val="002A37A9"/>
    <w:rsid w:val="002A5F0F"/>
    <w:rsid w:val="002A70DC"/>
    <w:rsid w:val="002B2ECD"/>
    <w:rsid w:val="002B3E32"/>
    <w:rsid w:val="002C3CCE"/>
    <w:rsid w:val="002D2694"/>
    <w:rsid w:val="002D3C72"/>
    <w:rsid w:val="002D5365"/>
    <w:rsid w:val="002D55F1"/>
    <w:rsid w:val="002E0330"/>
    <w:rsid w:val="002E5AD6"/>
    <w:rsid w:val="002F49BB"/>
    <w:rsid w:val="002F53CA"/>
    <w:rsid w:val="002F75CE"/>
    <w:rsid w:val="00300CB5"/>
    <w:rsid w:val="00301162"/>
    <w:rsid w:val="00302C16"/>
    <w:rsid w:val="00304236"/>
    <w:rsid w:val="00307577"/>
    <w:rsid w:val="00310799"/>
    <w:rsid w:val="003109E8"/>
    <w:rsid w:val="00311347"/>
    <w:rsid w:val="00312137"/>
    <w:rsid w:val="003177CC"/>
    <w:rsid w:val="00322659"/>
    <w:rsid w:val="00323116"/>
    <w:rsid w:val="003237BA"/>
    <w:rsid w:val="00332C67"/>
    <w:rsid w:val="00334DF9"/>
    <w:rsid w:val="003378E6"/>
    <w:rsid w:val="003379CB"/>
    <w:rsid w:val="00342BFC"/>
    <w:rsid w:val="003430C8"/>
    <w:rsid w:val="003464AE"/>
    <w:rsid w:val="00347AB3"/>
    <w:rsid w:val="0035054C"/>
    <w:rsid w:val="00351F02"/>
    <w:rsid w:val="00355CFB"/>
    <w:rsid w:val="003571E4"/>
    <w:rsid w:val="003630B0"/>
    <w:rsid w:val="00363D48"/>
    <w:rsid w:val="00365A9B"/>
    <w:rsid w:val="00366B0F"/>
    <w:rsid w:val="00367478"/>
    <w:rsid w:val="003679EB"/>
    <w:rsid w:val="0037039B"/>
    <w:rsid w:val="00370DE3"/>
    <w:rsid w:val="00372C0D"/>
    <w:rsid w:val="003738EC"/>
    <w:rsid w:val="0037506D"/>
    <w:rsid w:val="00375E1D"/>
    <w:rsid w:val="00382900"/>
    <w:rsid w:val="003841A3"/>
    <w:rsid w:val="00386098"/>
    <w:rsid w:val="00390A22"/>
    <w:rsid w:val="0039411C"/>
    <w:rsid w:val="00394821"/>
    <w:rsid w:val="00395B0B"/>
    <w:rsid w:val="003A7BD3"/>
    <w:rsid w:val="003B135F"/>
    <w:rsid w:val="003B2007"/>
    <w:rsid w:val="003B3AB7"/>
    <w:rsid w:val="003B565B"/>
    <w:rsid w:val="003B7950"/>
    <w:rsid w:val="003C3243"/>
    <w:rsid w:val="003C3E50"/>
    <w:rsid w:val="003C661A"/>
    <w:rsid w:val="003C7A44"/>
    <w:rsid w:val="003D3A40"/>
    <w:rsid w:val="003D6255"/>
    <w:rsid w:val="003E5A27"/>
    <w:rsid w:val="003E66AE"/>
    <w:rsid w:val="003E6788"/>
    <w:rsid w:val="003E68B5"/>
    <w:rsid w:val="003F255C"/>
    <w:rsid w:val="003F5CEC"/>
    <w:rsid w:val="004007C5"/>
    <w:rsid w:val="004033A1"/>
    <w:rsid w:val="004036C2"/>
    <w:rsid w:val="00405550"/>
    <w:rsid w:val="00415FA1"/>
    <w:rsid w:val="00416CC0"/>
    <w:rsid w:val="00417AEE"/>
    <w:rsid w:val="004234D0"/>
    <w:rsid w:val="00423A9C"/>
    <w:rsid w:val="0042698C"/>
    <w:rsid w:val="00432648"/>
    <w:rsid w:val="004360E8"/>
    <w:rsid w:val="004361DD"/>
    <w:rsid w:val="00437741"/>
    <w:rsid w:val="00437D5D"/>
    <w:rsid w:val="00442CAE"/>
    <w:rsid w:val="00446219"/>
    <w:rsid w:val="004464C8"/>
    <w:rsid w:val="00446A5E"/>
    <w:rsid w:val="00452295"/>
    <w:rsid w:val="004544F5"/>
    <w:rsid w:val="00456A93"/>
    <w:rsid w:val="004619AB"/>
    <w:rsid w:val="00461C47"/>
    <w:rsid w:val="00471D69"/>
    <w:rsid w:val="004723D5"/>
    <w:rsid w:val="00476353"/>
    <w:rsid w:val="00476454"/>
    <w:rsid w:val="0048345B"/>
    <w:rsid w:val="00487712"/>
    <w:rsid w:val="00487CB8"/>
    <w:rsid w:val="00491188"/>
    <w:rsid w:val="004939DB"/>
    <w:rsid w:val="00495DEE"/>
    <w:rsid w:val="00496632"/>
    <w:rsid w:val="004A321C"/>
    <w:rsid w:val="004A3741"/>
    <w:rsid w:val="004A4BF3"/>
    <w:rsid w:val="004A5742"/>
    <w:rsid w:val="004A5CD6"/>
    <w:rsid w:val="004A64A0"/>
    <w:rsid w:val="004B224D"/>
    <w:rsid w:val="004B3004"/>
    <w:rsid w:val="004B5255"/>
    <w:rsid w:val="004B70A5"/>
    <w:rsid w:val="004C32E6"/>
    <w:rsid w:val="004C7113"/>
    <w:rsid w:val="004D4AC0"/>
    <w:rsid w:val="004E1A8A"/>
    <w:rsid w:val="004E27FD"/>
    <w:rsid w:val="004F29CA"/>
    <w:rsid w:val="004F2CED"/>
    <w:rsid w:val="004F5179"/>
    <w:rsid w:val="004F5B5F"/>
    <w:rsid w:val="004F6A56"/>
    <w:rsid w:val="004F7DB1"/>
    <w:rsid w:val="00500728"/>
    <w:rsid w:val="00503CFF"/>
    <w:rsid w:val="00504B24"/>
    <w:rsid w:val="00506ACC"/>
    <w:rsid w:val="00511118"/>
    <w:rsid w:val="00511CE1"/>
    <w:rsid w:val="0051204C"/>
    <w:rsid w:val="00514112"/>
    <w:rsid w:val="0052025B"/>
    <w:rsid w:val="00521D55"/>
    <w:rsid w:val="005226F0"/>
    <w:rsid w:val="00524906"/>
    <w:rsid w:val="005307E0"/>
    <w:rsid w:val="005329F5"/>
    <w:rsid w:val="00534790"/>
    <w:rsid w:val="00536949"/>
    <w:rsid w:val="00544E09"/>
    <w:rsid w:val="005469AF"/>
    <w:rsid w:val="00547586"/>
    <w:rsid w:val="00550D44"/>
    <w:rsid w:val="005563F0"/>
    <w:rsid w:val="005577B7"/>
    <w:rsid w:val="00557EA9"/>
    <w:rsid w:val="00560249"/>
    <w:rsid w:val="00560C15"/>
    <w:rsid w:val="00562577"/>
    <w:rsid w:val="00564542"/>
    <w:rsid w:val="00565F81"/>
    <w:rsid w:val="00566516"/>
    <w:rsid w:val="00566A31"/>
    <w:rsid w:val="00570F31"/>
    <w:rsid w:val="00573FCC"/>
    <w:rsid w:val="00574AFE"/>
    <w:rsid w:val="005768E9"/>
    <w:rsid w:val="00591D92"/>
    <w:rsid w:val="00597181"/>
    <w:rsid w:val="00597A27"/>
    <w:rsid w:val="005A0E2A"/>
    <w:rsid w:val="005A3F61"/>
    <w:rsid w:val="005C28CA"/>
    <w:rsid w:val="005C4404"/>
    <w:rsid w:val="005D4488"/>
    <w:rsid w:val="005D7052"/>
    <w:rsid w:val="005E2C4A"/>
    <w:rsid w:val="005E47D2"/>
    <w:rsid w:val="005F1D8F"/>
    <w:rsid w:val="00601957"/>
    <w:rsid w:val="006050E0"/>
    <w:rsid w:val="00605F23"/>
    <w:rsid w:val="0060663E"/>
    <w:rsid w:val="00606D40"/>
    <w:rsid w:val="00610B08"/>
    <w:rsid w:val="00622534"/>
    <w:rsid w:val="006234AB"/>
    <w:rsid w:val="00630B9D"/>
    <w:rsid w:val="0063164A"/>
    <w:rsid w:val="00631E91"/>
    <w:rsid w:val="006324A1"/>
    <w:rsid w:val="0063399D"/>
    <w:rsid w:val="00633B90"/>
    <w:rsid w:val="00633E17"/>
    <w:rsid w:val="00636191"/>
    <w:rsid w:val="00642416"/>
    <w:rsid w:val="00643A21"/>
    <w:rsid w:val="00643D7D"/>
    <w:rsid w:val="00644A82"/>
    <w:rsid w:val="006459E4"/>
    <w:rsid w:val="00646866"/>
    <w:rsid w:val="00647D61"/>
    <w:rsid w:val="00647F82"/>
    <w:rsid w:val="006503EB"/>
    <w:rsid w:val="00651C3F"/>
    <w:rsid w:val="0065240F"/>
    <w:rsid w:val="0065294C"/>
    <w:rsid w:val="006617B3"/>
    <w:rsid w:val="00661A4E"/>
    <w:rsid w:val="006650C7"/>
    <w:rsid w:val="0066618C"/>
    <w:rsid w:val="006711F5"/>
    <w:rsid w:val="0067145E"/>
    <w:rsid w:val="00672BC2"/>
    <w:rsid w:val="00673FB3"/>
    <w:rsid w:val="006747CB"/>
    <w:rsid w:val="00675C1C"/>
    <w:rsid w:val="006808EE"/>
    <w:rsid w:val="00684090"/>
    <w:rsid w:val="0068440E"/>
    <w:rsid w:val="0068458B"/>
    <w:rsid w:val="00684887"/>
    <w:rsid w:val="00692282"/>
    <w:rsid w:val="006939D7"/>
    <w:rsid w:val="00694E1A"/>
    <w:rsid w:val="006A4A43"/>
    <w:rsid w:val="006A7DE4"/>
    <w:rsid w:val="006B19B6"/>
    <w:rsid w:val="006B21ED"/>
    <w:rsid w:val="006B23FE"/>
    <w:rsid w:val="006B3A06"/>
    <w:rsid w:val="006C448F"/>
    <w:rsid w:val="006C55DE"/>
    <w:rsid w:val="006D5263"/>
    <w:rsid w:val="006D584B"/>
    <w:rsid w:val="006D5AC9"/>
    <w:rsid w:val="006D658C"/>
    <w:rsid w:val="006D6A99"/>
    <w:rsid w:val="006E4857"/>
    <w:rsid w:val="006E7FA1"/>
    <w:rsid w:val="006F29D1"/>
    <w:rsid w:val="006F4398"/>
    <w:rsid w:val="006F6733"/>
    <w:rsid w:val="006F6B97"/>
    <w:rsid w:val="006F6EAE"/>
    <w:rsid w:val="0070063B"/>
    <w:rsid w:val="00704C51"/>
    <w:rsid w:val="00705AF9"/>
    <w:rsid w:val="007061B8"/>
    <w:rsid w:val="00712D4D"/>
    <w:rsid w:val="00713231"/>
    <w:rsid w:val="0071339D"/>
    <w:rsid w:val="00713EF0"/>
    <w:rsid w:val="007140A9"/>
    <w:rsid w:val="00714EC5"/>
    <w:rsid w:val="00715823"/>
    <w:rsid w:val="00721C36"/>
    <w:rsid w:val="00731CD6"/>
    <w:rsid w:val="00734AE8"/>
    <w:rsid w:val="00741FA8"/>
    <w:rsid w:val="00742716"/>
    <w:rsid w:val="00742A38"/>
    <w:rsid w:val="007459FB"/>
    <w:rsid w:val="00745A9A"/>
    <w:rsid w:val="00750A3A"/>
    <w:rsid w:val="00753494"/>
    <w:rsid w:val="00753BA2"/>
    <w:rsid w:val="00756674"/>
    <w:rsid w:val="007576D0"/>
    <w:rsid w:val="00761550"/>
    <w:rsid w:val="00764D4E"/>
    <w:rsid w:val="00764F92"/>
    <w:rsid w:val="007673A5"/>
    <w:rsid w:val="00767E9A"/>
    <w:rsid w:val="0077086A"/>
    <w:rsid w:val="00772633"/>
    <w:rsid w:val="007813C4"/>
    <w:rsid w:val="0078144A"/>
    <w:rsid w:val="00782EB1"/>
    <w:rsid w:val="0078368A"/>
    <w:rsid w:val="00783854"/>
    <w:rsid w:val="00784309"/>
    <w:rsid w:val="00785B04"/>
    <w:rsid w:val="007860C2"/>
    <w:rsid w:val="0079126C"/>
    <w:rsid w:val="0079157A"/>
    <w:rsid w:val="00792014"/>
    <w:rsid w:val="007A016A"/>
    <w:rsid w:val="007A2DEF"/>
    <w:rsid w:val="007A69F5"/>
    <w:rsid w:val="007A6EA1"/>
    <w:rsid w:val="007B6B62"/>
    <w:rsid w:val="007C48AD"/>
    <w:rsid w:val="007C48F3"/>
    <w:rsid w:val="007C57BF"/>
    <w:rsid w:val="007C5D30"/>
    <w:rsid w:val="007C67C9"/>
    <w:rsid w:val="007D1FFD"/>
    <w:rsid w:val="007D5BD6"/>
    <w:rsid w:val="007D5EB3"/>
    <w:rsid w:val="007D6A27"/>
    <w:rsid w:val="007E393F"/>
    <w:rsid w:val="007E64D9"/>
    <w:rsid w:val="007F00E7"/>
    <w:rsid w:val="007F0D9A"/>
    <w:rsid w:val="007F2B4D"/>
    <w:rsid w:val="007F368D"/>
    <w:rsid w:val="007F4223"/>
    <w:rsid w:val="007F52BE"/>
    <w:rsid w:val="007F5F7E"/>
    <w:rsid w:val="007F683B"/>
    <w:rsid w:val="007F7D76"/>
    <w:rsid w:val="00802E54"/>
    <w:rsid w:val="00806ED3"/>
    <w:rsid w:val="008129AA"/>
    <w:rsid w:val="00814D96"/>
    <w:rsid w:val="00815B41"/>
    <w:rsid w:val="00816EAA"/>
    <w:rsid w:val="00820389"/>
    <w:rsid w:val="00820B11"/>
    <w:rsid w:val="008331B1"/>
    <w:rsid w:val="00833AD6"/>
    <w:rsid w:val="00834DD4"/>
    <w:rsid w:val="00840047"/>
    <w:rsid w:val="00840197"/>
    <w:rsid w:val="00840A07"/>
    <w:rsid w:val="0084393D"/>
    <w:rsid w:val="008443F6"/>
    <w:rsid w:val="008453BD"/>
    <w:rsid w:val="00845C88"/>
    <w:rsid w:val="00845FB0"/>
    <w:rsid w:val="0084727C"/>
    <w:rsid w:val="00847B1C"/>
    <w:rsid w:val="00850B3D"/>
    <w:rsid w:val="008525F9"/>
    <w:rsid w:val="00856F17"/>
    <w:rsid w:val="008677BA"/>
    <w:rsid w:val="00874ADD"/>
    <w:rsid w:val="0087581A"/>
    <w:rsid w:val="00875B48"/>
    <w:rsid w:val="00875F6B"/>
    <w:rsid w:val="0087660D"/>
    <w:rsid w:val="00876AA9"/>
    <w:rsid w:val="00880575"/>
    <w:rsid w:val="00880C9E"/>
    <w:rsid w:val="0088257F"/>
    <w:rsid w:val="008826DA"/>
    <w:rsid w:val="008844E5"/>
    <w:rsid w:val="00886AB4"/>
    <w:rsid w:val="00890883"/>
    <w:rsid w:val="00891DC4"/>
    <w:rsid w:val="00892A9C"/>
    <w:rsid w:val="00893468"/>
    <w:rsid w:val="008951F9"/>
    <w:rsid w:val="00896A32"/>
    <w:rsid w:val="008A06E2"/>
    <w:rsid w:val="008A08C4"/>
    <w:rsid w:val="008A0D14"/>
    <w:rsid w:val="008A1294"/>
    <w:rsid w:val="008A34D8"/>
    <w:rsid w:val="008A6EB9"/>
    <w:rsid w:val="008A6F0B"/>
    <w:rsid w:val="008A70D4"/>
    <w:rsid w:val="008B0BB8"/>
    <w:rsid w:val="008B0C5F"/>
    <w:rsid w:val="008B4B0E"/>
    <w:rsid w:val="008C0575"/>
    <w:rsid w:val="008C2896"/>
    <w:rsid w:val="008C2955"/>
    <w:rsid w:val="008C3502"/>
    <w:rsid w:val="008C462C"/>
    <w:rsid w:val="008D02ED"/>
    <w:rsid w:val="008D12D5"/>
    <w:rsid w:val="008D1485"/>
    <w:rsid w:val="008D33CF"/>
    <w:rsid w:val="008D3686"/>
    <w:rsid w:val="008E13B2"/>
    <w:rsid w:val="008E7024"/>
    <w:rsid w:val="008E7311"/>
    <w:rsid w:val="008F2607"/>
    <w:rsid w:val="008F33BB"/>
    <w:rsid w:val="008F76D7"/>
    <w:rsid w:val="00901528"/>
    <w:rsid w:val="00901DFE"/>
    <w:rsid w:val="00911371"/>
    <w:rsid w:val="00911938"/>
    <w:rsid w:val="00914B52"/>
    <w:rsid w:val="0091556D"/>
    <w:rsid w:val="009204FD"/>
    <w:rsid w:val="00923092"/>
    <w:rsid w:val="00925EC8"/>
    <w:rsid w:val="00926513"/>
    <w:rsid w:val="00926C0C"/>
    <w:rsid w:val="0093042B"/>
    <w:rsid w:val="00930960"/>
    <w:rsid w:val="00931DE5"/>
    <w:rsid w:val="00934C60"/>
    <w:rsid w:val="00935652"/>
    <w:rsid w:val="009421B8"/>
    <w:rsid w:val="00942CFF"/>
    <w:rsid w:val="009431C4"/>
    <w:rsid w:val="00944AC5"/>
    <w:rsid w:val="009607D9"/>
    <w:rsid w:val="009613FC"/>
    <w:rsid w:val="00962948"/>
    <w:rsid w:val="0096305A"/>
    <w:rsid w:val="00963A29"/>
    <w:rsid w:val="00966C94"/>
    <w:rsid w:val="0096788C"/>
    <w:rsid w:val="00970247"/>
    <w:rsid w:val="0097279A"/>
    <w:rsid w:val="00975D3B"/>
    <w:rsid w:val="00976213"/>
    <w:rsid w:val="00977644"/>
    <w:rsid w:val="00977CCF"/>
    <w:rsid w:val="00981E88"/>
    <w:rsid w:val="009830DB"/>
    <w:rsid w:val="00984F2A"/>
    <w:rsid w:val="0098564E"/>
    <w:rsid w:val="009858A9"/>
    <w:rsid w:val="00986E0A"/>
    <w:rsid w:val="00987526"/>
    <w:rsid w:val="00990F24"/>
    <w:rsid w:val="0099433E"/>
    <w:rsid w:val="00994F34"/>
    <w:rsid w:val="00995FBD"/>
    <w:rsid w:val="0099712D"/>
    <w:rsid w:val="009A059D"/>
    <w:rsid w:val="009A0E43"/>
    <w:rsid w:val="009A142B"/>
    <w:rsid w:val="009A2FF6"/>
    <w:rsid w:val="009A4C80"/>
    <w:rsid w:val="009A6FE0"/>
    <w:rsid w:val="009B05C3"/>
    <w:rsid w:val="009B7FA3"/>
    <w:rsid w:val="009C3309"/>
    <w:rsid w:val="009C3DA6"/>
    <w:rsid w:val="009C492D"/>
    <w:rsid w:val="009C78AC"/>
    <w:rsid w:val="009D2155"/>
    <w:rsid w:val="009D3032"/>
    <w:rsid w:val="009D3A45"/>
    <w:rsid w:val="009D47CA"/>
    <w:rsid w:val="009D4BE0"/>
    <w:rsid w:val="009D78C8"/>
    <w:rsid w:val="009E563E"/>
    <w:rsid w:val="009E68C9"/>
    <w:rsid w:val="009E6971"/>
    <w:rsid w:val="009F0695"/>
    <w:rsid w:val="009F18A3"/>
    <w:rsid w:val="009F19E4"/>
    <w:rsid w:val="009F4155"/>
    <w:rsid w:val="009F7402"/>
    <w:rsid w:val="009F7C2B"/>
    <w:rsid w:val="00A00849"/>
    <w:rsid w:val="00A014F8"/>
    <w:rsid w:val="00A036FE"/>
    <w:rsid w:val="00A04463"/>
    <w:rsid w:val="00A0525B"/>
    <w:rsid w:val="00A05ECE"/>
    <w:rsid w:val="00A2079E"/>
    <w:rsid w:val="00A22B08"/>
    <w:rsid w:val="00A26B1D"/>
    <w:rsid w:val="00A276D2"/>
    <w:rsid w:val="00A277DE"/>
    <w:rsid w:val="00A30949"/>
    <w:rsid w:val="00A36292"/>
    <w:rsid w:val="00A37AE1"/>
    <w:rsid w:val="00A37F1B"/>
    <w:rsid w:val="00A401CB"/>
    <w:rsid w:val="00A442E7"/>
    <w:rsid w:val="00A45E0A"/>
    <w:rsid w:val="00A46164"/>
    <w:rsid w:val="00A501D0"/>
    <w:rsid w:val="00A52BA4"/>
    <w:rsid w:val="00A53BC6"/>
    <w:rsid w:val="00A547B0"/>
    <w:rsid w:val="00A557F1"/>
    <w:rsid w:val="00A5736F"/>
    <w:rsid w:val="00A65729"/>
    <w:rsid w:val="00A66726"/>
    <w:rsid w:val="00A72D9E"/>
    <w:rsid w:val="00A75263"/>
    <w:rsid w:val="00A75357"/>
    <w:rsid w:val="00A809A4"/>
    <w:rsid w:val="00A81F14"/>
    <w:rsid w:val="00A83119"/>
    <w:rsid w:val="00A8388F"/>
    <w:rsid w:val="00A83ABB"/>
    <w:rsid w:val="00A83C67"/>
    <w:rsid w:val="00A83DC0"/>
    <w:rsid w:val="00A84389"/>
    <w:rsid w:val="00A84A3E"/>
    <w:rsid w:val="00A902B7"/>
    <w:rsid w:val="00A923D4"/>
    <w:rsid w:val="00A925BE"/>
    <w:rsid w:val="00A9377C"/>
    <w:rsid w:val="00A94527"/>
    <w:rsid w:val="00A94551"/>
    <w:rsid w:val="00A95883"/>
    <w:rsid w:val="00A963F5"/>
    <w:rsid w:val="00AA1E1D"/>
    <w:rsid w:val="00AA3640"/>
    <w:rsid w:val="00AA73EE"/>
    <w:rsid w:val="00AB01C3"/>
    <w:rsid w:val="00AB1C84"/>
    <w:rsid w:val="00AB2147"/>
    <w:rsid w:val="00AB50AA"/>
    <w:rsid w:val="00AC35D7"/>
    <w:rsid w:val="00AD12EB"/>
    <w:rsid w:val="00AD3172"/>
    <w:rsid w:val="00AD49FC"/>
    <w:rsid w:val="00AD7680"/>
    <w:rsid w:val="00AE041A"/>
    <w:rsid w:val="00AE270D"/>
    <w:rsid w:val="00AE3958"/>
    <w:rsid w:val="00AE4F1F"/>
    <w:rsid w:val="00AE693D"/>
    <w:rsid w:val="00AE7D88"/>
    <w:rsid w:val="00AF1CE6"/>
    <w:rsid w:val="00AF2C5B"/>
    <w:rsid w:val="00AF2F48"/>
    <w:rsid w:val="00AF4888"/>
    <w:rsid w:val="00AF4EA3"/>
    <w:rsid w:val="00AF5E9C"/>
    <w:rsid w:val="00AF7A74"/>
    <w:rsid w:val="00B03F52"/>
    <w:rsid w:val="00B135D1"/>
    <w:rsid w:val="00B14D2B"/>
    <w:rsid w:val="00B15A95"/>
    <w:rsid w:val="00B15FB4"/>
    <w:rsid w:val="00B22E9B"/>
    <w:rsid w:val="00B23756"/>
    <w:rsid w:val="00B2534E"/>
    <w:rsid w:val="00B30453"/>
    <w:rsid w:val="00B316A4"/>
    <w:rsid w:val="00B31D14"/>
    <w:rsid w:val="00B32992"/>
    <w:rsid w:val="00B329B9"/>
    <w:rsid w:val="00B3689E"/>
    <w:rsid w:val="00B40778"/>
    <w:rsid w:val="00B41EA5"/>
    <w:rsid w:val="00B41ECD"/>
    <w:rsid w:val="00B4364F"/>
    <w:rsid w:val="00B4431A"/>
    <w:rsid w:val="00B446EE"/>
    <w:rsid w:val="00B450B0"/>
    <w:rsid w:val="00B47E3D"/>
    <w:rsid w:val="00B502D3"/>
    <w:rsid w:val="00B52DB0"/>
    <w:rsid w:val="00B53105"/>
    <w:rsid w:val="00B60DA8"/>
    <w:rsid w:val="00B61554"/>
    <w:rsid w:val="00B630A4"/>
    <w:rsid w:val="00B63A06"/>
    <w:rsid w:val="00B704B1"/>
    <w:rsid w:val="00B7127A"/>
    <w:rsid w:val="00B7263C"/>
    <w:rsid w:val="00B80E76"/>
    <w:rsid w:val="00B82832"/>
    <w:rsid w:val="00B86C28"/>
    <w:rsid w:val="00B873D0"/>
    <w:rsid w:val="00B87851"/>
    <w:rsid w:val="00B92508"/>
    <w:rsid w:val="00B92DC1"/>
    <w:rsid w:val="00B93F50"/>
    <w:rsid w:val="00B95D43"/>
    <w:rsid w:val="00B962CF"/>
    <w:rsid w:val="00BA06D7"/>
    <w:rsid w:val="00BA36A7"/>
    <w:rsid w:val="00BA4B51"/>
    <w:rsid w:val="00BA4B99"/>
    <w:rsid w:val="00BB1BD8"/>
    <w:rsid w:val="00BB4C15"/>
    <w:rsid w:val="00BB5382"/>
    <w:rsid w:val="00BB6E80"/>
    <w:rsid w:val="00BC3855"/>
    <w:rsid w:val="00BC56D1"/>
    <w:rsid w:val="00BC5A96"/>
    <w:rsid w:val="00BC5DB2"/>
    <w:rsid w:val="00BC76F6"/>
    <w:rsid w:val="00BD05A7"/>
    <w:rsid w:val="00BD098E"/>
    <w:rsid w:val="00BD2560"/>
    <w:rsid w:val="00BD350B"/>
    <w:rsid w:val="00BD5FB9"/>
    <w:rsid w:val="00BE5E0A"/>
    <w:rsid w:val="00BE7635"/>
    <w:rsid w:val="00BF0A77"/>
    <w:rsid w:val="00BF3745"/>
    <w:rsid w:val="00BF3D05"/>
    <w:rsid w:val="00BF7826"/>
    <w:rsid w:val="00C00498"/>
    <w:rsid w:val="00C01172"/>
    <w:rsid w:val="00C01D4E"/>
    <w:rsid w:val="00C04A05"/>
    <w:rsid w:val="00C160B5"/>
    <w:rsid w:val="00C16F6C"/>
    <w:rsid w:val="00C17BD9"/>
    <w:rsid w:val="00C2138B"/>
    <w:rsid w:val="00C2199A"/>
    <w:rsid w:val="00C2202E"/>
    <w:rsid w:val="00C235BF"/>
    <w:rsid w:val="00C24433"/>
    <w:rsid w:val="00C2465C"/>
    <w:rsid w:val="00C40D1D"/>
    <w:rsid w:val="00C4188E"/>
    <w:rsid w:val="00C41D4E"/>
    <w:rsid w:val="00C42FDF"/>
    <w:rsid w:val="00C43FB9"/>
    <w:rsid w:val="00C441A5"/>
    <w:rsid w:val="00C46E83"/>
    <w:rsid w:val="00C47F0F"/>
    <w:rsid w:val="00C517AA"/>
    <w:rsid w:val="00C52BE5"/>
    <w:rsid w:val="00C53590"/>
    <w:rsid w:val="00C546B0"/>
    <w:rsid w:val="00C55781"/>
    <w:rsid w:val="00C60117"/>
    <w:rsid w:val="00C60A41"/>
    <w:rsid w:val="00C662C0"/>
    <w:rsid w:val="00C73455"/>
    <w:rsid w:val="00C73DAD"/>
    <w:rsid w:val="00C76AE0"/>
    <w:rsid w:val="00C7747E"/>
    <w:rsid w:val="00C81342"/>
    <w:rsid w:val="00C81747"/>
    <w:rsid w:val="00C836EA"/>
    <w:rsid w:val="00C92FAD"/>
    <w:rsid w:val="00C93E19"/>
    <w:rsid w:val="00C95F76"/>
    <w:rsid w:val="00CA2E6A"/>
    <w:rsid w:val="00CA6F0F"/>
    <w:rsid w:val="00CA7EE2"/>
    <w:rsid w:val="00CB29E1"/>
    <w:rsid w:val="00CB386D"/>
    <w:rsid w:val="00CB5C0F"/>
    <w:rsid w:val="00CB5DF2"/>
    <w:rsid w:val="00CB7306"/>
    <w:rsid w:val="00CC093B"/>
    <w:rsid w:val="00CC17DC"/>
    <w:rsid w:val="00CC4814"/>
    <w:rsid w:val="00CC5F47"/>
    <w:rsid w:val="00CC63EE"/>
    <w:rsid w:val="00CC64C3"/>
    <w:rsid w:val="00CC708E"/>
    <w:rsid w:val="00CD175F"/>
    <w:rsid w:val="00CD1D57"/>
    <w:rsid w:val="00CD35A1"/>
    <w:rsid w:val="00CD35F6"/>
    <w:rsid w:val="00CD7E3A"/>
    <w:rsid w:val="00CF21BB"/>
    <w:rsid w:val="00CF4F7B"/>
    <w:rsid w:val="00CF5910"/>
    <w:rsid w:val="00D0003C"/>
    <w:rsid w:val="00D01E82"/>
    <w:rsid w:val="00D02B0F"/>
    <w:rsid w:val="00D035E4"/>
    <w:rsid w:val="00D07A07"/>
    <w:rsid w:val="00D1047B"/>
    <w:rsid w:val="00D12B28"/>
    <w:rsid w:val="00D25945"/>
    <w:rsid w:val="00D30913"/>
    <w:rsid w:val="00D3094C"/>
    <w:rsid w:val="00D31768"/>
    <w:rsid w:val="00D405F5"/>
    <w:rsid w:val="00D452C7"/>
    <w:rsid w:val="00D45D95"/>
    <w:rsid w:val="00D47A7B"/>
    <w:rsid w:val="00D47FAD"/>
    <w:rsid w:val="00D54E97"/>
    <w:rsid w:val="00D55A48"/>
    <w:rsid w:val="00D56931"/>
    <w:rsid w:val="00D56FDA"/>
    <w:rsid w:val="00D6083F"/>
    <w:rsid w:val="00D651C6"/>
    <w:rsid w:val="00D651D4"/>
    <w:rsid w:val="00D652E8"/>
    <w:rsid w:val="00D653A1"/>
    <w:rsid w:val="00D65A17"/>
    <w:rsid w:val="00D66FB0"/>
    <w:rsid w:val="00D70E01"/>
    <w:rsid w:val="00D7231A"/>
    <w:rsid w:val="00D77B29"/>
    <w:rsid w:val="00D80F94"/>
    <w:rsid w:val="00D81EE7"/>
    <w:rsid w:val="00D82068"/>
    <w:rsid w:val="00D825CF"/>
    <w:rsid w:val="00D827AB"/>
    <w:rsid w:val="00D84F2D"/>
    <w:rsid w:val="00D860C3"/>
    <w:rsid w:val="00D86505"/>
    <w:rsid w:val="00D9116E"/>
    <w:rsid w:val="00D93F83"/>
    <w:rsid w:val="00D96317"/>
    <w:rsid w:val="00D97225"/>
    <w:rsid w:val="00DA0182"/>
    <w:rsid w:val="00DA7667"/>
    <w:rsid w:val="00DB19A1"/>
    <w:rsid w:val="00DB2A29"/>
    <w:rsid w:val="00DB5334"/>
    <w:rsid w:val="00DC1A40"/>
    <w:rsid w:val="00DC3C04"/>
    <w:rsid w:val="00DC4296"/>
    <w:rsid w:val="00DC5B15"/>
    <w:rsid w:val="00DC7BFE"/>
    <w:rsid w:val="00DD3FC3"/>
    <w:rsid w:val="00DD4A3E"/>
    <w:rsid w:val="00DD51AC"/>
    <w:rsid w:val="00DE53ED"/>
    <w:rsid w:val="00DE5DBC"/>
    <w:rsid w:val="00DF09D2"/>
    <w:rsid w:val="00DF21FA"/>
    <w:rsid w:val="00DF3A98"/>
    <w:rsid w:val="00E01AB9"/>
    <w:rsid w:val="00E02211"/>
    <w:rsid w:val="00E03220"/>
    <w:rsid w:val="00E04C5D"/>
    <w:rsid w:val="00E07076"/>
    <w:rsid w:val="00E110BD"/>
    <w:rsid w:val="00E1631D"/>
    <w:rsid w:val="00E2044D"/>
    <w:rsid w:val="00E21E7D"/>
    <w:rsid w:val="00E22E7D"/>
    <w:rsid w:val="00E23DFA"/>
    <w:rsid w:val="00E24CD9"/>
    <w:rsid w:val="00E256F7"/>
    <w:rsid w:val="00E25CE5"/>
    <w:rsid w:val="00E25E53"/>
    <w:rsid w:val="00E27D28"/>
    <w:rsid w:val="00E311E2"/>
    <w:rsid w:val="00E34A10"/>
    <w:rsid w:val="00E35826"/>
    <w:rsid w:val="00E35DF9"/>
    <w:rsid w:val="00E44201"/>
    <w:rsid w:val="00E4457D"/>
    <w:rsid w:val="00E45529"/>
    <w:rsid w:val="00E46582"/>
    <w:rsid w:val="00E47899"/>
    <w:rsid w:val="00E53EC5"/>
    <w:rsid w:val="00E553D2"/>
    <w:rsid w:val="00E638D7"/>
    <w:rsid w:val="00E67567"/>
    <w:rsid w:val="00E727AA"/>
    <w:rsid w:val="00E73747"/>
    <w:rsid w:val="00E76142"/>
    <w:rsid w:val="00E77214"/>
    <w:rsid w:val="00E81B17"/>
    <w:rsid w:val="00E81F8F"/>
    <w:rsid w:val="00E85578"/>
    <w:rsid w:val="00E8705B"/>
    <w:rsid w:val="00E877E7"/>
    <w:rsid w:val="00E87960"/>
    <w:rsid w:val="00E87E8F"/>
    <w:rsid w:val="00E907EA"/>
    <w:rsid w:val="00E90C4A"/>
    <w:rsid w:val="00E912F8"/>
    <w:rsid w:val="00E91C8F"/>
    <w:rsid w:val="00E91EBB"/>
    <w:rsid w:val="00E92202"/>
    <w:rsid w:val="00E96E69"/>
    <w:rsid w:val="00EA0A8F"/>
    <w:rsid w:val="00EA0ABB"/>
    <w:rsid w:val="00EA3114"/>
    <w:rsid w:val="00EA4F42"/>
    <w:rsid w:val="00EA5571"/>
    <w:rsid w:val="00EA5B85"/>
    <w:rsid w:val="00EA5C2C"/>
    <w:rsid w:val="00EB0925"/>
    <w:rsid w:val="00EB2C26"/>
    <w:rsid w:val="00EB39AF"/>
    <w:rsid w:val="00EB4406"/>
    <w:rsid w:val="00EB53F2"/>
    <w:rsid w:val="00EB6C46"/>
    <w:rsid w:val="00EC275F"/>
    <w:rsid w:val="00EC441C"/>
    <w:rsid w:val="00EC44BC"/>
    <w:rsid w:val="00ED61BE"/>
    <w:rsid w:val="00ED6F2E"/>
    <w:rsid w:val="00ED71BC"/>
    <w:rsid w:val="00ED73C1"/>
    <w:rsid w:val="00EE2E72"/>
    <w:rsid w:val="00EF0C5B"/>
    <w:rsid w:val="00EF3490"/>
    <w:rsid w:val="00EF3DF8"/>
    <w:rsid w:val="00EF5580"/>
    <w:rsid w:val="00EF7107"/>
    <w:rsid w:val="00F03F19"/>
    <w:rsid w:val="00F056A9"/>
    <w:rsid w:val="00F05A85"/>
    <w:rsid w:val="00F06335"/>
    <w:rsid w:val="00F0736E"/>
    <w:rsid w:val="00F07C58"/>
    <w:rsid w:val="00F07F99"/>
    <w:rsid w:val="00F15604"/>
    <w:rsid w:val="00F17160"/>
    <w:rsid w:val="00F17B4F"/>
    <w:rsid w:val="00F17C6D"/>
    <w:rsid w:val="00F22DC0"/>
    <w:rsid w:val="00F23F0F"/>
    <w:rsid w:val="00F24725"/>
    <w:rsid w:val="00F2568A"/>
    <w:rsid w:val="00F30687"/>
    <w:rsid w:val="00F30696"/>
    <w:rsid w:val="00F32A71"/>
    <w:rsid w:val="00F402B3"/>
    <w:rsid w:val="00F43E7F"/>
    <w:rsid w:val="00F44873"/>
    <w:rsid w:val="00F44E3E"/>
    <w:rsid w:val="00F47465"/>
    <w:rsid w:val="00F477D6"/>
    <w:rsid w:val="00F477D9"/>
    <w:rsid w:val="00F47E9B"/>
    <w:rsid w:val="00F53EDA"/>
    <w:rsid w:val="00F548D5"/>
    <w:rsid w:val="00F57F8B"/>
    <w:rsid w:val="00F61675"/>
    <w:rsid w:val="00F621AC"/>
    <w:rsid w:val="00F64B46"/>
    <w:rsid w:val="00F677E1"/>
    <w:rsid w:val="00F724DA"/>
    <w:rsid w:val="00F7294E"/>
    <w:rsid w:val="00F72EC5"/>
    <w:rsid w:val="00F74757"/>
    <w:rsid w:val="00F7488A"/>
    <w:rsid w:val="00F75C4D"/>
    <w:rsid w:val="00F83A8E"/>
    <w:rsid w:val="00F83DC7"/>
    <w:rsid w:val="00F8457E"/>
    <w:rsid w:val="00F84EE4"/>
    <w:rsid w:val="00F855E0"/>
    <w:rsid w:val="00F9078C"/>
    <w:rsid w:val="00F932EA"/>
    <w:rsid w:val="00F9479A"/>
    <w:rsid w:val="00F9571E"/>
    <w:rsid w:val="00FA22ED"/>
    <w:rsid w:val="00FA658B"/>
    <w:rsid w:val="00FA6F10"/>
    <w:rsid w:val="00FB358C"/>
    <w:rsid w:val="00FB5265"/>
    <w:rsid w:val="00FB5648"/>
    <w:rsid w:val="00FB583B"/>
    <w:rsid w:val="00FB6DAD"/>
    <w:rsid w:val="00FC0F16"/>
    <w:rsid w:val="00FC1E08"/>
    <w:rsid w:val="00FC2A39"/>
    <w:rsid w:val="00FC35F9"/>
    <w:rsid w:val="00FC4B51"/>
    <w:rsid w:val="00FC534F"/>
    <w:rsid w:val="00FC6450"/>
    <w:rsid w:val="00FC6950"/>
    <w:rsid w:val="00FD31E9"/>
    <w:rsid w:val="00FD35F6"/>
    <w:rsid w:val="00FD4E22"/>
    <w:rsid w:val="00FD7694"/>
    <w:rsid w:val="00FD76BA"/>
    <w:rsid w:val="00FE03F0"/>
    <w:rsid w:val="00FE19C2"/>
    <w:rsid w:val="00FE2F7F"/>
    <w:rsid w:val="00FE3C90"/>
    <w:rsid w:val="00FE6AD3"/>
    <w:rsid w:val="00FE6B99"/>
    <w:rsid w:val="00FE798F"/>
    <w:rsid w:val="00FE7997"/>
    <w:rsid w:val="00FF097A"/>
    <w:rsid w:val="00FF1F24"/>
    <w:rsid w:val="00FF25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714271BF"/>
  <w15:docId w15:val="{FD326044-5CB9-4CFD-A665-BBAB6B7CED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Tahoma"/>
        <w:sz w:val="22"/>
        <w:szCs w:val="22"/>
        <w:lang w:val="de-CH" w:eastAsia="en-US" w:bidi="ar-SA"/>
      </w:rPr>
    </w:rPrDefault>
    <w:pPrDefault>
      <w:pPr>
        <w:spacing w:line="280" w:lineRule="exac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semiHidden="1" w:uiPriority="21" w:unhideWhenUsed="1"/>
    <w:lsdException w:name="Subtle Reference" w:semiHidden="1" w:uiPriority="31" w:unhideWhenUsed="1"/>
    <w:lsdException w:name="Intense Reference" w:semiHidden="1" w:uiPriority="32" w:unhideWhenUsed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297F3B"/>
    <w:pPr>
      <w:spacing w:line="280" w:lineRule="atLeast"/>
      <w:ind w:right="57"/>
    </w:pPr>
  </w:style>
  <w:style w:type="paragraph" w:styleId="berschrift1">
    <w:name w:val="heading 1"/>
    <w:basedOn w:val="Standard"/>
    <w:next w:val="Fliesstext"/>
    <w:link w:val="berschrift1Zchn"/>
    <w:uiPriority w:val="9"/>
    <w:qFormat/>
    <w:rsid w:val="00926C0C"/>
    <w:pPr>
      <w:keepNext/>
      <w:keepLines/>
      <w:numPr>
        <w:numId w:val="1"/>
      </w:numPr>
      <w:tabs>
        <w:tab w:val="left" w:pos="680"/>
      </w:tabs>
      <w:spacing w:before="520" w:after="120"/>
      <w:ind w:left="567" w:hanging="567"/>
      <w:outlineLvl w:val="0"/>
    </w:pPr>
    <w:rPr>
      <w:rFonts w:eastAsiaTheme="majorEastAsia" w:cs="Arial"/>
      <w:b/>
      <w:bCs/>
      <w:sz w:val="24"/>
    </w:rPr>
  </w:style>
  <w:style w:type="paragraph" w:styleId="berschrift2">
    <w:name w:val="heading 2"/>
    <w:basedOn w:val="Standard"/>
    <w:next w:val="Fliesstext"/>
    <w:link w:val="berschrift2Zchn"/>
    <w:uiPriority w:val="9"/>
    <w:qFormat/>
    <w:rsid w:val="00A5736F"/>
    <w:pPr>
      <w:keepNext/>
      <w:keepLines/>
      <w:numPr>
        <w:ilvl w:val="1"/>
        <w:numId w:val="1"/>
      </w:numPr>
      <w:tabs>
        <w:tab w:val="left" w:pos="680"/>
      </w:tabs>
      <w:spacing w:before="240" w:after="120"/>
      <w:ind w:left="567" w:hanging="567"/>
      <w:outlineLvl w:val="1"/>
    </w:pPr>
    <w:rPr>
      <w:rFonts w:eastAsiaTheme="majorEastAsia" w:cstheme="majorBidi"/>
      <w:b/>
      <w:bCs/>
      <w:color w:val="000000" w:themeColor="text1"/>
      <w:szCs w:val="26"/>
    </w:rPr>
  </w:style>
  <w:style w:type="paragraph" w:styleId="berschrift3">
    <w:name w:val="heading 3"/>
    <w:basedOn w:val="Standard"/>
    <w:next w:val="Fliesstext"/>
    <w:link w:val="berschrift3Zchn"/>
    <w:uiPriority w:val="9"/>
    <w:qFormat/>
    <w:rsid w:val="00891DC4"/>
    <w:pPr>
      <w:keepNext/>
      <w:keepLines/>
      <w:numPr>
        <w:ilvl w:val="2"/>
        <w:numId w:val="1"/>
      </w:numPr>
      <w:tabs>
        <w:tab w:val="left" w:pos="680"/>
      </w:tabs>
      <w:spacing w:after="60"/>
      <w:outlineLvl w:val="2"/>
    </w:pPr>
    <w:rPr>
      <w:rFonts w:eastAsiaTheme="majorEastAsia" w:cstheme="majorBidi"/>
      <w:b/>
      <w:bCs/>
      <w:color w:val="000000" w:themeColor="text1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6D658C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6D658C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6D658C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6D658C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6D658C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6D658C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833AD6"/>
    <w:pPr>
      <w:tabs>
        <w:tab w:val="center" w:pos="4536"/>
        <w:tab w:val="right" w:pos="9072"/>
      </w:tabs>
      <w:spacing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833AD6"/>
  </w:style>
  <w:style w:type="paragraph" w:styleId="Fuzeile">
    <w:name w:val="footer"/>
    <w:basedOn w:val="Standard"/>
    <w:link w:val="FuzeileZchn"/>
    <w:uiPriority w:val="99"/>
    <w:unhideWhenUsed/>
    <w:rsid w:val="00A2079E"/>
    <w:pPr>
      <w:tabs>
        <w:tab w:val="center" w:pos="4536"/>
        <w:tab w:val="right" w:pos="9072"/>
      </w:tabs>
      <w:spacing w:after="40" w:line="240" w:lineRule="auto"/>
    </w:pPr>
    <w:rPr>
      <w:sz w:val="14"/>
    </w:rPr>
  </w:style>
  <w:style w:type="character" w:customStyle="1" w:styleId="FuzeileZchn">
    <w:name w:val="Fußzeile Zchn"/>
    <w:basedOn w:val="Absatz-Standardschriftart"/>
    <w:link w:val="Fuzeile"/>
    <w:uiPriority w:val="99"/>
    <w:rsid w:val="00A2079E"/>
    <w:rPr>
      <w:sz w:val="14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833AD6"/>
    <w:pPr>
      <w:spacing w:line="240" w:lineRule="auto"/>
    </w:pPr>
    <w:rPr>
      <w:rFonts w:ascii="Tahoma" w:hAnsi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833AD6"/>
    <w:rPr>
      <w:rFonts w:ascii="Tahoma" w:hAnsi="Tahoma"/>
      <w:sz w:val="16"/>
      <w:szCs w:val="16"/>
    </w:rPr>
  </w:style>
  <w:style w:type="table" w:styleId="Tabellenraster">
    <w:name w:val="Table Grid"/>
    <w:basedOn w:val="NormaleTabelle"/>
    <w:uiPriority w:val="59"/>
    <w:rsid w:val="00833AD6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etreff">
    <w:name w:val="Betreff"/>
    <w:basedOn w:val="Standard"/>
    <w:rsid w:val="00911371"/>
    <w:pPr>
      <w:spacing w:line="240" w:lineRule="auto"/>
    </w:pPr>
    <w:rPr>
      <w:b/>
    </w:rPr>
  </w:style>
  <w:style w:type="character" w:styleId="Hyperlink">
    <w:name w:val="Hyperlink"/>
    <w:basedOn w:val="Absatz-Standardschriftart"/>
    <w:uiPriority w:val="99"/>
    <w:unhideWhenUsed/>
    <w:rsid w:val="00101672"/>
    <w:rPr>
      <w:color w:val="0000FF" w:themeColor="hyperlink"/>
      <w:u w:val="single"/>
    </w:rPr>
  </w:style>
  <w:style w:type="paragraph" w:styleId="Anrede">
    <w:name w:val="Salutation"/>
    <w:basedOn w:val="Standard"/>
    <w:next w:val="Standard"/>
    <w:link w:val="AnredeZchn"/>
    <w:uiPriority w:val="99"/>
    <w:unhideWhenUsed/>
    <w:rsid w:val="00A902B7"/>
    <w:pPr>
      <w:spacing w:before="240" w:after="240"/>
    </w:pPr>
  </w:style>
  <w:style w:type="character" w:customStyle="1" w:styleId="AnredeZchn">
    <w:name w:val="Anrede Zchn"/>
    <w:basedOn w:val="Absatz-Standardschriftart"/>
    <w:link w:val="Anrede"/>
    <w:uiPriority w:val="99"/>
    <w:rsid w:val="00A902B7"/>
  </w:style>
  <w:style w:type="character" w:customStyle="1" w:styleId="berschrift1Zchn">
    <w:name w:val="Überschrift 1 Zchn"/>
    <w:basedOn w:val="Absatz-Standardschriftart"/>
    <w:link w:val="berschrift1"/>
    <w:uiPriority w:val="9"/>
    <w:rsid w:val="00926C0C"/>
    <w:rPr>
      <w:rFonts w:eastAsiaTheme="majorEastAsia" w:cs="Arial"/>
      <w:b/>
      <w:bCs/>
      <w:sz w:val="24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A5736F"/>
    <w:rPr>
      <w:rFonts w:eastAsiaTheme="majorEastAsia" w:cstheme="majorBidi"/>
      <w:b/>
      <w:bCs/>
      <w:color w:val="000000" w:themeColor="text1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1D508A"/>
    <w:rPr>
      <w:rFonts w:eastAsiaTheme="majorEastAsia" w:cstheme="majorBidi"/>
      <w:b/>
      <w:bCs/>
      <w:color w:val="000000" w:themeColor="text1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6D658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6D658C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6D658C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6D658C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6D658C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6D658C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Fliesstext">
    <w:name w:val="Fliesstext"/>
    <w:basedOn w:val="Standard"/>
    <w:qFormat/>
    <w:rsid w:val="00926C0C"/>
    <w:pPr>
      <w:jc w:val="both"/>
    </w:pPr>
    <w:rPr>
      <w:sz w:val="20"/>
    </w:rPr>
  </w:style>
  <w:style w:type="paragraph" w:customStyle="1" w:styleId="AufzhlungStd">
    <w:name w:val="Aufzählung_Std"/>
    <w:basedOn w:val="Standard"/>
    <w:qFormat/>
    <w:rsid w:val="00F75C4D"/>
    <w:pPr>
      <w:numPr>
        <w:numId w:val="2"/>
      </w:numPr>
      <w:spacing w:after="20"/>
    </w:pPr>
  </w:style>
  <w:style w:type="paragraph" w:customStyle="1" w:styleId="AufzhlungFliesst">
    <w:name w:val="Aufzählung_Fliesst"/>
    <w:basedOn w:val="Fliesstext"/>
    <w:qFormat/>
    <w:rsid w:val="00F75C4D"/>
    <w:pPr>
      <w:numPr>
        <w:numId w:val="3"/>
      </w:numPr>
      <w:spacing w:after="20"/>
      <w:ind w:left="1105" w:hanging="425"/>
    </w:pPr>
  </w:style>
  <w:style w:type="character" w:styleId="Platzhaltertext">
    <w:name w:val="Placeholder Text"/>
    <w:basedOn w:val="Absatz-Standardschriftart"/>
    <w:uiPriority w:val="99"/>
    <w:semiHidden/>
    <w:rsid w:val="00E67567"/>
    <w:rPr>
      <w:color w:val="808080"/>
    </w:rPr>
  </w:style>
  <w:style w:type="paragraph" w:styleId="Titel">
    <w:name w:val="Title"/>
    <w:basedOn w:val="Standard"/>
    <w:next w:val="Standard"/>
    <w:link w:val="TitelZchn"/>
    <w:uiPriority w:val="10"/>
    <w:unhideWhenUsed/>
    <w:rsid w:val="007F7D76"/>
    <w:pPr>
      <w:pBdr>
        <w:bottom w:val="single" w:sz="2" w:space="1" w:color="auto"/>
      </w:pBdr>
      <w:spacing w:after="240" w:line="240" w:lineRule="auto"/>
      <w:contextualSpacing/>
    </w:pPr>
    <w:rPr>
      <w:rFonts w:eastAsiaTheme="majorEastAsia" w:cs="Arial"/>
      <w:spacing w:val="5"/>
      <w:kern w:val="28"/>
      <w:sz w:val="36"/>
      <w:szCs w:val="36"/>
    </w:rPr>
  </w:style>
  <w:style w:type="character" w:customStyle="1" w:styleId="TitelZchn">
    <w:name w:val="Titel Zchn"/>
    <w:basedOn w:val="Absatz-Standardschriftart"/>
    <w:link w:val="Titel"/>
    <w:uiPriority w:val="10"/>
    <w:rsid w:val="007F7D76"/>
    <w:rPr>
      <w:rFonts w:eastAsiaTheme="majorEastAsia" w:cs="Arial"/>
      <w:spacing w:val="5"/>
      <w:kern w:val="28"/>
      <w:sz w:val="36"/>
      <w:szCs w:val="36"/>
    </w:rPr>
  </w:style>
  <w:style w:type="paragraph" w:customStyle="1" w:styleId="5Punkt">
    <w:name w:val="5. Punkt"/>
    <w:basedOn w:val="Standard"/>
    <w:rsid w:val="00294F2B"/>
    <w:pPr>
      <w:numPr>
        <w:numId w:val="5"/>
      </w:numPr>
      <w:tabs>
        <w:tab w:val="left" w:pos="6804"/>
      </w:tabs>
      <w:spacing w:before="60" w:after="60" w:line="260" w:lineRule="exact"/>
      <w:ind w:right="0"/>
    </w:pPr>
    <w:rPr>
      <w:rFonts w:eastAsia="Times New Roman" w:cs="Times New Roman"/>
      <w:sz w:val="20"/>
      <w:szCs w:val="20"/>
      <w:lang w:eastAsia="de-CH"/>
    </w:rPr>
  </w:style>
  <w:style w:type="paragraph" w:customStyle="1" w:styleId="1EbeneAufzhlung">
    <w:name w:val="1. Ebene Aufzählung"/>
    <w:basedOn w:val="Standard"/>
    <w:link w:val="1EbeneAufzhlungZchn"/>
    <w:qFormat/>
    <w:rsid w:val="00294F2B"/>
    <w:pPr>
      <w:numPr>
        <w:numId w:val="4"/>
      </w:numPr>
      <w:tabs>
        <w:tab w:val="left" w:pos="6804"/>
      </w:tabs>
      <w:spacing w:before="60" w:after="60" w:line="260" w:lineRule="exact"/>
      <w:ind w:left="1066" w:right="0" w:hanging="357"/>
    </w:pPr>
    <w:rPr>
      <w:rFonts w:eastAsia="Times New Roman" w:cs="Times New Roman"/>
      <w:sz w:val="20"/>
      <w:szCs w:val="20"/>
      <w:lang w:eastAsia="de-CH"/>
    </w:rPr>
  </w:style>
  <w:style w:type="character" w:customStyle="1" w:styleId="1EbeneAufzhlungZchn">
    <w:name w:val="1. Ebene Aufzählung Zchn"/>
    <w:basedOn w:val="Absatz-Standardschriftart"/>
    <w:link w:val="1EbeneAufzhlung"/>
    <w:rsid w:val="00294F2B"/>
    <w:rPr>
      <w:rFonts w:eastAsia="Times New Roman" w:cs="Times New Roman"/>
      <w:sz w:val="20"/>
      <w:szCs w:val="20"/>
      <w:lang w:eastAsia="de-CH"/>
    </w:rPr>
  </w:style>
  <w:style w:type="paragraph" w:customStyle="1" w:styleId="2EbeneAufzhlung">
    <w:name w:val="2. Ebene Aufzählung"/>
    <w:basedOn w:val="1EbeneAufzhlung"/>
    <w:qFormat/>
    <w:rsid w:val="00294F2B"/>
    <w:pPr>
      <w:numPr>
        <w:numId w:val="6"/>
      </w:numPr>
      <w:tabs>
        <w:tab w:val="num" w:pos="1492"/>
      </w:tabs>
      <w:ind w:left="1434" w:hanging="357"/>
    </w:pPr>
  </w:style>
  <w:style w:type="character" w:styleId="Kommentarzeichen">
    <w:name w:val="annotation reference"/>
    <w:basedOn w:val="Absatz-Standardschriftart"/>
    <w:uiPriority w:val="99"/>
    <w:semiHidden/>
    <w:unhideWhenUsed/>
    <w:rsid w:val="006C55DE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6C55DE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6C55DE"/>
    <w:rPr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6C55DE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6C55DE"/>
    <w:rPr>
      <w:b/>
      <w:bCs/>
      <w:sz w:val="20"/>
      <w:szCs w:val="20"/>
    </w:rPr>
  </w:style>
  <w:style w:type="paragraph" w:styleId="Listenabsatz">
    <w:name w:val="List Paragraph"/>
    <w:basedOn w:val="Standard"/>
    <w:uiPriority w:val="34"/>
    <w:qFormat/>
    <w:rsid w:val="003379CB"/>
    <w:pPr>
      <w:spacing w:line="240" w:lineRule="auto"/>
      <w:ind w:left="720" w:right="0"/>
    </w:pPr>
    <w:rPr>
      <w:rFonts w:ascii="Calibri" w:hAnsi="Calibri" w:cs="Calibri"/>
      <w14:ligatures w14:val="standardContextual"/>
    </w:rPr>
  </w:style>
  <w:style w:type="paragraph" w:styleId="Beschriftung">
    <w:name w:val="caption"/>
    <w:basedOn w:val="Standard"/>
    <w:next w:val="Standard"/>
    <w:uiPriority w:val="35"/>
    <w:unhideWhenUsed/>
    <w:qFormat/>
    <w:rsid w:val="00886AB4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berarbeitung">
    <w:name w:val="Revision"/>
    <w:hidden/>
    <w:uiPriority w:val="99"/>
    <w:semiHidden/>
    <w:rsid w:val="00351F02"/>
    <w:pPr>
      <w:spacing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567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4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oter" Target="footer2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header" Target="header2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e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 bwMode="auto">
        <a:solidFill>
          <a:srgbClr val="FFFFFF"/>
        </a:solidFill>
        <a:ln w="9525">
          <a:solidFill>
            <a:srgbClr val="000000"/>
          </a:solidFill>
          <a:miter lim="800000"/>
          <a:headEnd/>
          <a:tailEnd/>
        </a:ln>
      </a:spPr>
      <a:bodyPr rot="0" vert="horz" wrap="square" lIns="91440" tIns="45720" rIns="91440" bIns="45720" anchor="t" anchorCtr="0">
        <a:sp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41FF84396D9ECE4E97557BD879CD424B" ma:contentTypeVersion="18" ma:contentTypeDescription="Ein neues Dokument erstellen." ma:contentTypeScope="" ma:versionID="8ab30ef29b785dd784daa1db3735c3ca">
  <xsd:schema xmlns:xsd="http://www.w3.org/2001/XMLSchema" xmlns:xs="http://www.w3.org/2001/XMLSchema" xmlns:p="http://schemas.microsoft.com/office/2006/metadata/properties" xmlns:ns2="2c25f785-fca3-4b7a-ba88-5b3db37dd1a8" xmlns:ns3="dad4d0e9-3059-46a3-9f7c-a8785c522a45" targetNamespace="http://schemas.microsoft.com/office/2006/metadata/properties" ma:root="true" ma:fieldsID="33bfc1dd592153b0ac4f42e7f356e05b" ns2:_="" ns3:_="">
    <xsd:import namespace="2c25f785-fca3-4b7a-ba88-5b3db37dd1a8"/>
    <xsd:import namespace="dad4d0e9-3059-46a3-9f7c-a8785c522a4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2:MediaServiceOCR" minOccurs="0"/>
                <xsd:element ref="ns3:SharedWithUsers" minOccurs="0"/>
                <xsd:element ref="ns3:SharedWithDetails" minOccurs="0"/>
                <xsd:element ref="ns2:MediaLengthInSeconds" minOccurs="0"/>
                <xsd:element ref="ns2:_Flow_SignoffStatus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c25f785-fca3-4b7a-ba88-5b3db37dd1a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_Flow_SignoffStatus" ma:index="21" nillable="true" ma:displayName="Status Unterschrift" ma:internalName="Status_x0020_Unterschrift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Bildmarkierungen" ma:readOnly="false" ma:fieldId="{5cf76f15-5ced-4ddc-b409-7134ff3c332f}" ma:taxonomyMulti="true" ma:sspId="64ca3c48-7bdd-4a31-8b7f-4c584e0a0a0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ad4d0e9-3059-46a3-9f7c-a8785c522a45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Freigegeben für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Freigegeben für -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5554d3e1-cd8c-4b82-a922-ab9f0afa1117}" ma:internalName="TaxCatchAll" ma:showField="CatchAllData" ma:web="dad4d0e9-3059-46a3-9f7c-a8785c522a4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B7933EC-4A97-41F1-AD82-F7E8743FB8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C1F8EB5-07C9-46DD-8A42-C9F103BA99F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A919960-0883-4934-9829-E14368CA964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c25f785-fca3-4b7a-ba88-5b3db37dd1a8"/>
    <ds:schemaRef ds:uri="dad4d0e9-3059-46a3-9f7c-a8785c522a4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2431</Words>
  <Characters>15322</Characters>
  <Application>Microsoft Office Word</Application>
  <DocSecurity>0</DocSecurity>
  <Lines>127</Lines>
  <Paragraphs>35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20230907_090069_EP Rh-Fr_FB T-U 21_Entschärfung Terminrisiken AP-Teilprojekte</vt:lpstr>
    </vt:vector>
  </TitlesOfParts>
  <Company>Aegerter &amp; Bosshardt AG</Company>
  <LinksUpToDate>false</LinksUpToDate>
  <CharactersWithSpaces>17718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20230907_090069_EP Rh-Fr_FB T-U 21_Entschärfung Terminrisiken AP-Teilprojekte</dc:title>
  <dc:subject/>
  <dc:creator>Grieder Fabio</dc:creator>
  <cp:keywords/>
  <dc:description>Version 2014-01</dc:description>
  <cp:lastModifiedBy>Drengemann Oliver</cp:lastModifiedBy>
  <cp:revision>67</cp:revision>
  <cp:lastPrinted>2023-10-12T19:43:00Z</cp:lastPrinted>
  <dcterms:created xsi:type="dcterms:W3CDTF">2023-10-09T10:42:00Z</dcterms:created>
  <dcterms:modified xsi:type="dcterms:W3CDTF">2023-10-12T19:43:00Z</dcterms:modified>
</cp:coreProperties>
</file>