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27711" w14:textId="244636D1" w:rsidR="009D5880" w:rsidRPr="002D06DB" w:rsidRDefault="008B7A6B" w:rsidP="009D5880">
      <w:pPr>
        <w:pBdr>
          <w:bottom w:val="single" w:sz="4" w:space="1" w:color="auto"/>
        </w:pBd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Zainab Alli-Akinsanya</w:t>
      </w:r>
      <w:r w:rsidR="0082037C" w:rsidRPr="002D06DB">
        <w:rPr>
          <w:b/>
          <w:sz w:val="40"/>
          <w:szCs w:val="40"/>
        </w:rPr>
        <w:t>, CPA</w:t>
      </w:r>
    </w:p>
    <w:p w14:paraId="01B2EF5F" w14:textId="6AEF705E" w:rsidR="009D5880" w:rsidRPr="00E269F0" w:rsidRDefault="00032CD2" w:rsidP="00E269F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2709 Trappers Cove Trail, Apt. </w:t>
      </w:r>
      <w:r w:rsidRPr="004414E9">
        <w:rPr>
          <w:sz w:val="22"/>
          <w:szCs w:val="22"/>
        </w:rPr>
        <w:t>1</w:t>
      </w:r>
      <w:r>
        <w:rPr>
          <w:sz w:val="22"/>
          <w:szCs w:val="22"/>
        </w:rPr>
        <w:t xml:space="preserve">A, Lansing, MI 48910 </w:t>
      </w:r>
      <w:r w:rsidRPr="00B10A72">
        <w:rPr>
          <w:rFonts w:cs="Calibri"/>
          <w:szCs w:val="22"/>
        </w:rPr>
        <w:t xml:space="preserve">| </w:t>
      </w:r>
      <w:hyperlink r:id="rId6" w:history="1">
        <w:r w:rsidRPr="003B46DF">
          <w:rPr>
            <w:rStyle w:val="Hyperlink"/>
            <w:rFonts w:cs="Calibri"/>
            <w:szCs w:val="22"/>
          </w:rPr>
          <w:t>alli@alumni.usc.edu</w:t>
        </w:r>
      </w:hyperlink>
      <w:r>
        <w:rPr>
          <w:rFonts w:cs="Calibri"/>
          <w:szCs w:val="22"/>
        </w:rPr>
        <w:t xml:space="preserve"> | 310</w:t>
      </w:r>
      <w:r w:rsidR="00BA0E4B">
        <w:rPr>
          <w:rFonts w:cs="Calibri"/>
          <w:szCs w:val="22"/>
        </w:rPr>
        <w:t>.200.8915</w:t>
      </w:r>
    </w:p>
    <w:p w14:paraId="034C927D" w14:textId="77777777" w:rsidR="00773403" w:rsidRPr="00773403" w:rsidRDefault="00773403" w:rsidP="00510B5E">
      <w:pPr>
        <w:jc w:val="both"/>
        <w:rPr>
          <w:i/>
          <w:sz w:val="18"/>
          <w:szCs w:val="18"/>
          <w:u w:val="single"/>
        </w:rPr>
      </w:pPr>
    </w:p>
    <w:p w14:paraId="4895C323" w14:textId="5B21EC0B" w:rsidR="009D5880" w:rsidRPr="00295D7B" w:rsidRDefault="00032CD2" w:rsidP="00510B5E">
      <w:pPr>
        <w:jc w:val="both"/>
        <w:rPr>
          <w:i/>
          <w:u w:val="single"/>
        </w:rPr>
      </w:pPr>
      <w:r w:rsidRPr="00295D7B">
        <w:rPr>
          <w:i/>
          <w:u w:val="single"/>
        </w:rPr>
        <w:t>Experience</w:t>
      </w:r>
    </w:p>
    <w:p w14:paraId="65041C84" w14:textId="4331F207" w:rsidR="00D45212" w:rsidRPr="00BA0E4B" w:rsidRDefault="00D45212" w:rsidP="00510B5E">
      <w:pPr>
        <w:jc w:val="both"/>
        <w:rPr>
          <w:b/>
        </w:rPr>
      </w:pPr>
      <w:r w:rsidRPr="00BA0E4B">
        <w:rPr>
          <w:b/>
        </w:rPr>
        <w:t>F</w:t>
      </w:r>
      <w:r w:rsidR="00032CD2" w:rsidRPr="00BA0E4B">
        <w:rPr>
          <w:b/>
        </w:rPr>
        <w:t>INANCIAL ANALYST</w:t>
      </w:r>
    </w:p>
    <w:p w14:paraId="346BF554" w14:textId="2DCF3791" w:rsidR="00F83592" w:rsidRPr="00B00609" w:rsidRDefault="00F83592" w:rsidP="00510B5E">
      <w:pPr>
        <w:jc w:val="both"/>
        <w:rPr>
          <w:sz w:val="22"/>
          <w:szCs w:val="22"/>
        </w:rPr>
      </w:pPr>
      <w:r w:rsidRPr="00B00609">
        <w:rPr>
          <w:i/>
          <w:sz w:val="22"/>
          <w:szCs w:val="22"/>
        </w:rPr>
        <w:t xml:space="preserve">Gladstein, Neandross &amp; </w:t>
      </w:r>
      <w:r w:rsidR="00A24588" w:rsidRPr="00B00609">
        <w:rPr>
          <w:i/>
          <w:sz w:val="22"/>
          <w:szCs w:val="22"/>
        </w:rPr>
        <w:t>Associates,</w:t>
      </w:r>
      <w:r w:rsidR="00A24588" w:rsidRPr="00B00609">
        <w:rPr>
          <w:sz w:val="22"/>
          <w:szCs w:val="22"/>
        </w:rPr>
        <w:t xml:space="preserve"> Santa Monica, CA</w:t>
      </w:r>
      <w:r w:rsidR="00A24588" w:rsidRPr="00B00609">
        <w:rPr>
          <w:sz w:val="22"/>
          <w:szCs w:val="22"/>
        </w:rPr>
        <w:tab/>
      </w:r>
      <w:r w:rsidR="00A24588" w:rsidRPr="00B00609">
        <w:rPr>
          <w:sz w:val="22"/>
          <w:szCs w:val="22"/>
        </w:rPr>
        <w:tab/>
      </w:r>
      <w:r w:rsidR="00A24588" w:rsidRPr="00B00609">
        <w:rPr>
          <w:sz w:val="22"/>
          <w:szCs w:val="22"/>
        </w:rPr>
        <w:tab/>
      </w:r>
      <w:r w:rsidR="00B00609">
        <w:rPr>
          <w:sz w:val="22"/>
          <w:szCs w:val="22"/>
        </w:rPr>
        <w:tab/>
      </w:r>
      <w:r w:rsidRPr="00B00609">
        <w:rPr>
          <w:sz w:val="22"/>
          <w:szCs w:val="22"/>
        </w:rPr>
        <w:t xml:space="preserve">January 2014 – </w:t>
      </w:r>
      <w:r w:rsidR="001E5E3F" w:rsidRPr="00B00609">
        <w:rPr>
          <w:sz w:val="22"/>
          <w:szCs w:val="22"/>
        </w:rPr>
        <w:t>February 2015</w:t>
      </w:r>
    </w:p>
    <w:p w14:paraId="593CCFB2" w14:textId="5E193A56" w:rsidR="00142BC0" w:rsidRDefault="00142BC0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>Le</w:t>
      </w:r>
      <w:r w:rsidR="00032CD2">
        <w:rPr>
          <w:sz w:val="22"/>
          <w:szCs w:val="22"/>
        </w:rPr>
        <w:t xml:space="preserve">d </w:t>
      </w:r>
      <w:r w:rsidR="00F15ABD" w:rsidRPr="004414E9">
        <w:rPr>
          <w:sz w:val="22"/>
          <w:szCs w:val="22"/>
        </w:rPr>
        <w:t>executive</w:t>
      </w:r>
      <w:r>
        <w:rPr>
          <w:sz w:val="22"/>
          <w:szCs w:val="22"/>
        </w:rPr>
        <w:t>,</w:t>
      </w:r>
      <w:r w:rsidR="00F15ABD" w:rsidRPr="004414E9">
        <w:rPr>
          <w:sz w:val="22"/>
          <w:szCs w:val="22"/>
        </w:rPr>
        <w:t xml:space="preserve"> administrati</w:t>
      </w:r>
      <w:r>
        <w:rPr>
          <w:sz w:val="22"/>
          <w:szCs w:val="22"/>
        </w:rPr>
        <w:t>ve, and project m</w:t>
      </w:r>
      <w:r w:rsidR="00FA595C">
        <w:rPr>
          <w:sz w:val="22"/>
          <w:szCs w:val="22"/>
        </w:rPr>
        <w:t xml:space="preserve">anagers teams during contract </w:t>
      </w:r>
      <w:r w:rsidR="008B3418">
        <w:rPr>
          <w:sz w:val="22"/>
          <w:szCs w:val="22"/>
        </w:rPr>
        <w:t>proposal</w:t>
      </w:r>
      <w:r w:rsidR="00FA595C">
        <w:rPr>
          <w:sz w:val="22"/>
          <w:szCs w:val="22"/>
        </w:rPr>
        <w:t>s</w:t>
      </w:r>
      <w:r w:rsidR="008B3418">
        <w:rPr>
          <w:sz w:val="22"/>
          <w:szCs w:val="22"/>
        </w:rPr>
        <w:t xml:space="preserve"> and </w:t>
      </w:r>
      <w:r>
        <w:rPr>
          <w:sz w:val="22"/>
          <w:szCs w:val="22"/>
        </w:rPr>
        <w:t>implementation</w:t>
      </w:r>
    </w:p>
    <w:p w14:paraId="5E01CB3E" w14:textId="2BCC0AFE" w:rsidR="00F83592" w:rsidRPr="00142BC0" w:rsidRDefault="00142BC0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Executed use of computerize</w:t>
      </w:r>
      <w:r w:rsidR="00FA595C">
        <w:rPr>
          <w:sz w:val="22"/>
          <w:szCs w:val="22"/>
        </w:rPr>
        <w:t>d systems in tracking employee</w:t>
      </w:r>
      <w:r w:rsidRPr="004414E9">
        <w:rPr>
          <w:sz w:val="22"/>
          <w:szCs w:val="22"/>
        </w:rPr>
        <w:t xml:space="preserve"> hours thereb</w:t>
      </w:r>
      <w:r w:rsidR="000F1ACE">
        <w:rPr>
          <w:sz w:val="22"/>
          <w:szCs w:val="22"/>
        </w:rPr>
        <w:t>y reducing payroll expenses by 3</w:t>
      </w:r>
      <w:r w:rsidRPr="004414E9">
        <w:rPr>
          <w:sz w:val="22"/>
          <w:szCs w:val="22"/>
        </w:rPr>
        <w:t>.7% monthly</w:t>
      </w:r>
    </w:p>
    <w:p w14:paraId="05DEF56D" w14:textId="2D4FF717" w:rsidR="00F83592" w:rsidRPr="004414E9" w:rsidRDefault="00F80B76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142BC0">
        <w:rPr>
          <w:sz w:val="22"/>
          <w:szCs w:val="22"/>
        </w:rPr>
        <w:t>mplemented effective</w:t>
      </w:r>
      <w:r w:rsidR="00021076">
        <w:rPr>
          <w:sz w:val="22"/>
          <w:szCs w:val="22"/>
        </w:rPr>
        <w:t xml:space="preserve"> accounts receivable procedure </w:t>
      </w:r>
      <w:r>
        <w:rPr>
          <w:sz w:val="22"/>
          <w:szCs w:val="22"/>
        </w:rPr>
        <w:t xml:space="preserve">with </w:t>
      </w:r>
      <w:r w:rsidR="00142BC0">
        <w:rPr>
          <w:sz w:val="22"/>
          <w:szCs w:val="22"/>
        </w:rPr>
        <w:t>efficient</w:t>
      </w:r>
      <w:r w:rsidR="00DE6743">
        <w:rPr>
          <w:sz w:val="22"/>
          <w:szCs w:val="22"/>
        </w:rPr>
        <w:t xml:space="preserve"> </w:t>
      </w:r>
      <w:r w:rsidR="00F15ABD" w:rsidRPr="004414E9">
        <w:rPr>
          <w:sz w:val="22"/>
          <w:szCs w:val="22"/>
        </w:rPr>
        <w:t xml:space="preserve">invoice </w:t>
      </w:r>
      <w:r w:rsidR="00021076">
        <w:rPr>
          <w:sz w:val="22"/>
          <w:szCs w:val="22"/>
        </w:rPr>
        <w:t>tracking</w:t>
      </w:r>
      <w:r w:rsidR="00DE6743">
        <w:rPr>
          <w:sz w:val="22"/>
          <w:szCs w:val="22"/>
        </w:rPr>
        <w:t xml:space="preserve"> </w:t>
      </w:r>
      <w:r>
        <w:rPr>
          <w:sz w:val="22"/>
          <w:szCs w:val="22"/>
        </w:rPr>
        <w:t>documentation</w:t>
      </w:r>
    </w:p>
    <w:p w14:paraId="5579F94A" w14:textId="688F99E1" w:rsidR="006B677F" w:rsidRPr="004414E9" w:rsidRDefault="00BA7551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407BD4">
        <w:rPr>
          <w:sz w:val="22"/>
          <w:szCs w:val="22"/>
        </w:rPr>
        <w:t>eview</w:t>
      </w:r>
      <w:r w:rsidR="003B1B87">
        <w:rPr>
          <w:sz w:val="22"/>
          <w:szCs w:val="22"/>
        </w:rPr>
        <w:t>ed</w:t>
      </w:r>
      <w:r w:rsidR="00407BD4">
        <w:rPr>
          <w:sz w:val="22"/>
          <w:szCs w:val="22"/>
        </w:rPr>
        <w:t>,</w:t>
      </w:r>
      <w:r w:rsidR="006B677F" w:rsidRPr="004414E9">
        <w:rPr>
          <w:sz w:val="22"/>
          <w:szCs w:val="22"/>
        </w:rPr>
        <w:t xml:space="preserve"> </w:t>
      </w:r>
      <w:r w:rsidR="003B1B87">
        <w:rPr>
          <w:sz w:val="22"/>
          <w:szCs w:val="22"/>
        </w:rPr>
        <w:t>managed</w:t>
      </w:r>
      <w:r>
        <w:rPr>
          <w:sz w:val="22"/>
          <w:szCs w:val="22"/>
        </w:rPr>
        <w:t xml:space="preserve"> and administ</w:t>
      </w:r>
      <w:r w:rsidR="003B1B87">
        <w:rPr>
          <w:sz w:val="22"/>
          <w:szCs w:val="22"/>
        </w:rPr>
        <w:t>e</w:t>
      </w:r>
      <w:r>
        <w:rPr>
          <w:sz w:val="22"/>
          <w:szCs w:val="22"/>
        </w:rPr>
        <w:t xml:space="preserve">r contractual terms to ensure </w:t>
      </w:r>
      <w:r w:rsidR="000F1ACE" w:rsidRPr="004414E9">
        <w:rPr>
          <w:sz w:val="22"/>
          <w:szCs w:val="22"/>
        </w:rPr>
        <w:t>insurance,</w:t>
      </w:r>
      <w:r w:rsidR="000F1ACE">
        <w:rPr>
          <w:sz w:val="22"/>
          <w:szCs w:val="22"/>
        </w:rPr>
        <w:t xml:space="preserve"> and</w:t>
      </w:r>
      <w:r w:rsidR="000F1ACE" w:rsidRPr="004414E9">
        <w:rPr>
          <w:sz w:val="22"/>
          <w:szCs w:val="22"/>
        </w:rPr>
        <w:t xml:space="preserve"> govern</w:t>
      </w:r>
      <w:r w:rsidR="000F1ACE">
        <w:rPr>
          <w:sz w:val="22"/>
          <w:szCs w:val="22"/>
        </w:rPr>
        <w:t>mental</w:t>
      </w:r>
      <w:r w:rsidR="000F1ACE" w:rsidRPr="004414E9">
        <w:rPr>
          <w:sz w:val="22"/>
          <w:szCs w:val="22"/>
        </w:rPr>
        <w:t xml:space="preserve"> </w:t>
      </w:r>
      <w:r w:rsidR="000F1ACE">
        <w:rPr>
          <w:sz w:val="22"/>
          <w:szCs w:val="22"/>
        </w:rPr>
        <w:t>compliance</w:t>
      </w:r>
    </w:p>
    <w:p w14:paraId="435D698B" w14:textId="08FB17EA" w:rsidR="00F83592" w:rsidRPr="004414E9" w:rsidRDefault="000F1ACE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>Created k</w:t>
      </w:r>
      <w:r w:rsidR="00F80B76">
        <w:rPr>
          <w:sz w:val="22"/>
          <w:szCs w:val="22"/>
        </w:rPr>
        <w:t xml:space="preserve">ey metric reporting and </w:t>
      </w:r>
      <w:r w:rsidR="00F15ABD" w:rsidRPr="004414E9">
        <w:rPr>
          <w:sz w:val="22"/>
          <w:szCs w:val="22"/>
        </w:rPr>
        <w:t>develop</w:t>
      </w:r>
      <w:r w:rsidR="00F80B76">
        <w:rPr>
          <w:sz w:val="22"/>
          <w:szCs w:val="22"/>
        </w:rPr>
        <w:t xml:space="preserve">ment of </w:t>
      </w:r>
      <w:r w:rsidR="00F15ABD" w:rsidRPr="004414E9">
        <w:rPr>
          <w:sz w:val="22"/>
          <w:szCs w:val="22"/>
        </w:rPr>
        <w:t xml:space="preserve">information </w:t>
      </w:r>
      <w:r w:rsidR="00F80B76">
        <w:rPr>
          <w:sz w:val="22"/>
          <w:szCs w:val="22"/>
        </w:rPr>
        <w:t xml:space="preserve">systems to enhance </w:t>
      </w:r>
      <w:r>
        <w:rPr>
          <w:sz w:val="22"/>
          <w:szCs w:val="22"/>
        </w:rPr>
        <w:t xml:space="preserve">financial </w:t>
      </w:r>
      <w:r w:rsidR="00F80B76">
        <w:rPr>
          <w:sz w:val="22"/>
          <w:szCs w:val="22"/>
        </w:rPr>
        <w:t xml:space="preserve">management </w:t>
      </w:r>
      <w:r>
        <w:rPr>
          <w:sz w:val="22"/>
          <w:szCs w:val="22"/>
        </w:rPr>
        <w:t xml:space="preserve">and tax </w:t>
      </w:r>
      <w:r w:rsidR="00F80B76">
        <w:rPr>
          <w:sz w:val="22"/>
          <w:szCs w:val="22"/>
        </w:rPr>
        <w:t>reports</w:t>
      </w:r>
    </w:p>
    <w:p w14:paraId="71A6D548" w14:textId="10C9EB38" w:rsidR="00F15ABD" w:rsidRPr="004414E9" w:rsidRDefault="006625F3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>Train</w:t>
      </w:r>
      <w:r w:rsidR="003B1B87">
        <w:rPr>
          <w:sz w:val="22"/>
          <w:szCs w:val="22"/>
        </w:rPr>
        <w:t>ed</w:t>
      </w:r>
      <w:r w:rsidR="002E677F">
        <w:rPr>
          <w:sz w:val="22"/>
          <w:szCs w:val="22"/>
        </w:rPr>
        <w:t xml:space="preserve"> and s</w:t>
      </w:r>
      <w:r>
        <w:rPr>
          <w:sz w:val="22"/>
          <w:szCs w:val="22"/>
        </w:rPr>
        <w:t>up</w:t>
      </w:r>
      <w:r w:rsidR="003B1B87">
        <w:rPr>
          <w:sz w:val="22"/>
          <w:szCs w:val="22"/>
        </w:rPr>
        <w:t>ervised</w:t>
      </w:r>
      <w:r w:rsidR="00FA595C">
        <w:rPr>
          <w:sz w:val="22"/>
          <w:szCs w:val="22"/>
        </w:rPr>
        <w:t xml:space="preserve"> junior staff</w:t>
      </w:r>
      <w:r w:rsidR="002E677F">
        <w:rPr>
          <w:sz w:val="22"/>
          <w:szCs w:val="22"/>
        </w:rPr>
        <w:t xml:space="preserve"> on monthly</w:t>
      </w:r>
      <w:r>
        <w:rPr>
          <w:sz w:val="22"/>
          <w:szCs w:val="22"/>
        </w:rPr>
        <w:t xml:space="preserve"> project billings, and quarterly</w:t>
      </w:r>
      <w:r w:rsidR="00F15ABD" w:rsidRPr="004414E9">
        <w:rPr>
          <w:sz w:val="22"/>
          <w:szCs w:val="22"/>
        </w:rPr>
        <w:t xml:space="preserve"> revenue projection</w:t>
      </w:r>
      <w:r>
        <w:rPr>
          <w:sz w:val="22"/>
          <w:szCs w:val="22"/>
        </w:rPr>
        <w:t>s</w:t>
      </w:r>
    </w:p>
    <w:p w14:paraId="09E7E476" w14:textId="0774CB20" w:rsidR="005E7CE6" w:rsidRPr="00032CD2" w:rsidRDefault="000F1ACE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>Supported</w:t>
      </w:r>
      <w:r w:rsidR="006B677F" w:rsidRPr="004414E9">
        <w:rPr>
          <w:sz w:val="22"/>
          <w:szCs w:val="22"/>
        </w:rPr>
        <w:t xml:space="preserve"> </w:t>
      </w:r>
      <w:r>
        <w:rPr>
          <w:sz w:val="22"/>
          <w:szCs w:val="22"/>
        </w:rPr>
        <w:t>controller during periodic</w:t>
      </w:r>
      <w:r w:rsidR="005D09C8" w:rsidRPr="004414E9">
        <w:rPr>
          <w:sz w:val="22"/>
          <w:szCs w:val="22"/>
        </w:rPr>
        <w:t xml:space="preserve"> </w:t>
      </w:r>
      <w:r w:rsidR="006B2970" w:rsidRPr="004414E9">
        <w:rPr>
          <w:sz w:val="22"/>
          <w:szCs w:val="22"/>
        </w:rPr>
        <w:t xml:space="preserve">payroll, </w:t>
      </w:r>
      <w:r w:rsidR="005D09C8" w:rsidRPr="004414E9">
        <w:rPr>
          <w:sz w:val="22"/>
          <w:szCs w:val="22"/>
        </w:rPr>
        <w:t>employee</w:t>
      </w:r>
      <w:r w:rsidR="00FA595C">
        <w:rPr>
          <w:sz w:val="22"/>
          <w:szCs w:val="22"/>
        </w:rPr>
        <w:t xml:space="preserve"> </w:t>
      </w:r>
      <w:r w:rsidR="006B2970" w:rsidRPr="004414E9">
        <w:rPr>
          <w:sz w:val="22"/>
          <w:szCs w:val="22"/>
        </w:rPr>
        <w:t>compensation</w:t>
      </w:r>
      <w:r w:rsidR="00CB384A" w:rsidRPr="004414E9">
        <w:rPr>
          <w:sz w:val="22"/>
          <w:szCs w:val="22"/>
        </w:rPr>
        <w:t xml:space="preserve"> calculations</w:t>
      </w:r>
      <w:r w:rsidR="006B2970" w:rsidRPr="004414E9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and </w:t>
      </w:r>
      <w:r w:rsidR="002975EF" w:rsidRPr="004414E9">
        <w:rPr>
          <w:sz w:val="22"/>
          <w:szCs w:val="22"/>
        </w:rPr>
        <w:t>finan</w:t>
      </w:r>
      <w:r>
        <w:rPr>
          <w:sz w:val="22"/>
          <w:szCs w:val="22"/>
        </w:rPr>
        <w:t>cial statement preparation</w:t>
      </w:r>
    </w:p>
    <w:p w14:paraId="6CD95D94" w14:textId="69E7D7CC" w:rsidR="00BA0E4B" w:rsidRPr="00BA0E4B" w:rsidRDefault="00BA0E4B" w:rsidP="00510B5E">
      <w:pPr>
        <w:jc w:val="both"/>
        <w:rPr>
          <w:b/>
        </w:rPr>
      </w:pPr>
      <w:r>
        <w:rPr>
          <w:b/>
        </w:rPr>
        <w:t>STAFF AUDITOR</w:t>
      </w:r>
    </w:p>
    <w:p w14:paraId="0D57E82E" w14:textId="019383C1" w:rsidR="00EE4F95" w:rsidRPr="00B00609" w:rsidRDefault="001A2379" w:rsidP="00510B5E">
      <w:pPr>
        <w:jc w:val="both"/>
        <w:rPr>
          <w:sz w:val="22"/>
          <w:szCs w:val="22"/>
        </w:rPr>
      </w:pPr>
      <w:r w:rsidRPr="00B00609">
        <w:rPr>
          <w:i/>
          <w:sz w:val="22"/>
          <w:szCs w:val="22"/>
        </w:rPr>
        <w:t>Sim</w:t>
      </w:r>
      <w:r w:rsidR="00EE4F95" w:rsidRPr="00B00609">
        <w:rPr>
          <w:i/>
          <w:sz w:val="22"/>
          <w:szCs w:val="22"/>
        </w:rPr>
        <w:t>p</w:t>
      </w:r>
      <w:r w:rsidRPr="00B00609">
        <w:rPr>
          <w:i/>
          <w:sz w:val="22"/>
          <w:szCs w:val="22"/>
        </w:rPr>
        <w:t>s</w:t>
      </w:r>
      <w:r w:rsidR="00EE4F95" w:rsidRPr="00B00609">
        <w:rPr>
          <w:i/>
          <w:sz w:val="22"/>
          <w:szCs w:val="22"/>
        </w:rPr>
        <w:t>on &amp; Simp</w:t>
      </w:r>
      <w:r w:rsidR="00CE5795" w:rsidRPr="00B00609">
        <w:rPr>
          <w:i/>
          <w:sz w:val="22"/>
          <w:szCs w:val="22"/>
        </w:rPr>
        <w:t>son CPAs</w:t>
      </w:r>
      <w:r w:rsidR="00CE5795" w:rsidRPr="00B00609">
        <w:rPr>
          <w:sz w:val="22"/>
          <w:szCs w:val="22"/>
        </w:rPr>
        <w:t>, Los Angeles, CA</w:t>
      </w:r>
      <w:r w:rsidR="00510B5E" w:rsidRPr="00B00609">
        <w:rPr>
          <w:sz w:val="22"/>
          <w:szCs w:val="22"/>
        </w:rPr>
        <w:tab/>
      </w:r>
      <w:r w:rsidR="00510B5E" w:rsidRPr="00B00609">
        <w:rPr>
          <w:sz w:val="22"/>
          <w:szCs w:val="22"/>
        </w:rPr>
        <w:tab/>
      </w:r>
      <w:r w:rsidR="00510B5E" w:rsidRPr="00B00609">
        <w:rPr>
          <w:sz w:val="22"/>
          <w:szCs w:val="22"/>
        </w:rPr>
        <w:tab/>
      </w:r>
      <w:r w:rsidR="00B00609">
        <w:rPr>
          <w:sz w:val="22"/>
          <w:szCs w:val="22"/>
        </w:rPr>
        <w:tab/>
      </w:r>
      <w:r w:rsidR="00B00609">
        <w:rPr>
          <w:sz w:val="22"/>
          <w:szCs w:val="22"/>
        </w:rPr>
        <w:tab/>
      </w:r>
      <w:r w:rsidR="009E28CF" w:rsidRPr="00B00609">
        <w:rPr>
          <w:sz w:val="22"/>
          <w:szCs w:val="22"/>
        </w:rPr>
        <w:t xml:space="preserve">August 2011 – </w:t>
      </w:r>
      <w:r w:rsidR="00516ECD" w:rsidRPr="00B00609">
        <w:rPr>
          <w:sz w:val="22"/>
          <w:szCs w:val="22"/>
        </w:rPr>
        <w:t>March 2013</w:t>
      </w:r>
    </w:p>
    <w:p w14:paraId="52825DEF" w14:textId="77777777" w:rsidR="009D68B5" w:rsidRPr="004414E9" w:rsidRDefault="00E51954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Performed and completed financial, governmental, non-for-profit, benefit plan and single audits by developing audit plans, determining scope of work, staffing, preparing budget, and completing firm required documents</w:t>
      </w:r>
    </w:p>
    <w:p w14:paraId="6E5A8E30" w14:textId="2D418764" w:rsidR="00E51954" w:rsidRPr="004414E9" w:rsidRDefault="00E51954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Prepared and reviewed financial statements ensuring proper presentation and</w:t>
      </w:r>
      <w:r w:rsidR="007C4DEF" w:rsidRPr="004414E9">
        <w:rPr>
          <w:sz w:val="22"/>
          <w:szCs w:val="22"/>
        </w:rPr>
        <w:t xml:space="preserve"> disclosure in accordance with </w:t>
      </w:r>
      <w:r w:rsidR="0052525A" w:rsidRPr="004414E9">
        <w:rPr>
          <w:sz w:val="22"/>
          <w:szCs w:val="22"/>
        </w:rPr>
        <w:t xml:space="preserve">Office of Management and Budget (OMB) guidelines, </w:t>
      </w:r>
      <w:r w:rsidR="007C4DEF" w:rsidRPr="004414E9">
        <w:rPr>
          <w:sz w:val="22"/>
          <w:szCs w:val="22"/>
        </w:rPr>
        <w:t>G</w:t>
      </w:r>
      <w:r w:rsidRPr="004414E9">
        <w:rPr>
          <w:sz w:val="22"/>
          <w:szCs w:val="22"/>
        </w:rPr>
        <w:t xml:space="preserve">enerally </w:t>
      </w:r>
      <w:r w:rsidR="007C4DEF" w:rsidRPr="004414E9">
        <w:rPr>
          <w:sz w:val="22"/>
          <w:szCs w:val="22"/>
        </w:rPr>
        <w:t>A</w:t>
      </w:r>
      <w:r w:rsidRPr="004414E9">
        <w:rPr>
          <w:sz w:val="22"/>
          <w:szCs w:val="22"/>
        </w:rPr>
        <w:t xml:space="preserve">ccepted </w:t>
      </w:r>
      <w:r w:rsidR="007C4DEF" w:rsidRPr="004414E9">
        <w:rPr>
          <w:sz w:val="22"/>
          <w:szCs w:val="22"/>
        </w:rPr>
        <w:t>A</w:t>
      </w:r>
      <w:r w:rsidRPr="004414E9">
        <w:rPr>
          <w:sz w:val="22"/>
          <w:szCs w:val="22"/>
        </w:rPr>
        <w:t xml:space="preserve">ccounting </w:t>
      </w:r>
      <w:r w:rsidR="007C4DEF" w:rsidRPr="004414E9">
        <w:rPr>
          <w:sz w:val="22"/>
          <w:szCs w:val="22"/>
        </w:rPr>
        <w:t>P</w:t>
      </w:r>
      <w:r w:rsidRPr="004414E9">
        <w:rPr>
          <w:sz w:val="22"/>
          <w:szCs w:val="22"/>
        </w:rPr>
        <w:t>rinciples</w:t>
      </w:r>
      <w:r w:rsidR="00032CD2">
        <w:rPr>
          <w:sz w:val="22"/>
          <w:szCs w:val="22"/>
        </w:rPr>
        <w:t xml:space="preserve"> </w:t>
      </w:r>
      <w:r w:rsidR="007C4DEF" w:rsidRPr="004414E9">
        <w:rPr>
          <w:sz w:val="22"/>
          <w:szCs w:val="22"/>
        </w:rPr>
        <w:t xml:space="preserve">(GAAP) </w:t>
      </w:r>
      <w:r w:rsidR="00E56460" w:rsidRPr="004414E9">
        <w:rPr>
          <w:sz w:val="22"/>
          <w:szCs w:val="22"/>
        </w:rPr>
        <w:t xml:space="preserve">and </w:t>
      </w:r>
      <w:r w:rsidR="007C4DEF" w:rsidRPr="004414E9">
        <w:rPr>
          <w:sz w:val="22"/>
          <w:szCs w:val="22"/>
        </w:rPr>
        <w:t>G</w:t>
      </w:r>
      <w:r w:rsidR="00E56460" w:rsidRPr="004414E9">
        <w:rPr>
          <w:sz w:val="22"/>
          <w:szCs w:val="22"/>
        </w:rPr>
        <w:t xml:space="preserve">enerally </w:t>
      </w:r>
      <w:r w:rsidR="007C4DEF" w:rsidRPr="004414E9">
        <w:rPr>
          <w:sz w:val="22"/>
          <w:szCs w:val="22"/>
        </w:rPr>
        <w:t>A</w:t>
      </w:r>
      <w:r w:rsidR="00E56460" w:rsidRPr="004414E9">
        <w:rPr>
          <w:sz w:val="22"/>
          <w:szCs w:val="22"/>
        </w:rPr>
        <w:t xml:space="preserve">ccepted </w:t>
      </w:r>
      <w:r w:rsidR="007C4DEF" w:rsidRPr="004414E9">
        <w:rPr>
          <w:sz w:val="22"/>
          <w:szCs w:val="22"/>
        </w:rPr>
        <w:t>A</w:t>
      </w:r>
      <w:r w:rsidR="00E56460" w:rsidRPr="004414E9">
        <w:rPr>
          <w:sz w:val="22"/>
          <w:szCs w:val="22"/>
        </w:rPr>
        <w:t xml:space="preserve">uditing </w:t>
      </w:r>
      <w:r w:rsidR="007C4DEF" w:rsidRPr="004414E9">
        <w:rPr>
          <w:sz w:val="22"/>
          <w:szCs w:val="22"/>
        </w:rPr>
        <w:t>Standards (GAAS)</w:t>
      </w:r>
    </w:p>
    <w:p w14:paraId="230DB01D" w14:textId="77777777" w:rsidR="00E51954" w:rsidRPr="004414E9" w:rsidRDefault="00E51954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Identified, researched and resolved audit and accounting issues to ensure proper financial statement disclosures</w:t>
      </w:r>
    </w:p>
    <w:p w14:paraId="526B6E00" w14:textId="1B2A93E8" w:rsidR="00EE4F95" w:rsidRPr="003C71B5" w:rsidRDefault="00311413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Walk</w:t>
      </w:r>
      <w:r w:rsidR="00B345F8" w:rsidRPr="004414E9">
        <w:rPr>
          <w:sz w:val="22"/>
          <w:szCs w:val="22"/>
        </w:rPr>
        <w:t>ed</w:t>
      </w:r>
      <w:r w:rsidR="00E51954" w:rsidRPr="004414E9">
        <w:rPr>
          <w:sz w:val="22"/>
          <w:szCs w:val="22"/>
        </w:rPr>
        <w:t xml:space="preserve"> through of </w:t>
      </w:r>
      <w:r w:rsidRPr="004414E9">
        <w:rPr>
          <w:sz w:val="22"/>
          <w:szCs w:val="22"/>
        </w:rPr>
        <w:t>inter</w:t>
      </w:r>
      <w:r w:rsidR="00B345F8" w:rsidRPr="004414E9">
        <w:rPr>
          <w:sz w:val="22"/>
          <w:szCs w:val="22"/>
        </w:rPr>
        <w:t xml:space="preserve">nal controls process </w:t>
      </w:r>
      <w:r w:rsidRPr="004414E9">
        <w:rPr>
          <w:sz w:val="22"/>
          <w:szCs w:val="22"/>
        </w:rPr>
        <w:t>as well test</w:t>
      </w:r>
      <w:r w:rsidR="00B345F8" w:rsidRPr="004414E9">
        <w:rPr>
          <w:sz w:val="22"/>
          <w:szCs w:val="22"/>
        </w:rPr>
        <w:t>ed</w:t>
      </w:r>
      <w:r w:rsidRPr="004414E9">
        <w:rPr>
          <w:sz w:val="22"/>
          <w:szCs w:val="22"/>
        </w:rPr>
        <w:t xml:space="preserve"> the adequacy of controls, including assessments of management's fraud procedures</w:t>
      </w:r>
    </w:p>
    <w:p w14:paraId="540AAAAB" w14:textId="77074C1A" w:rsidR="00BA0E4B" w:rsidRPr="00B00609" w:rsidRDefault="00BA0E4B" w:rsidP="00510B5E">
      <w:pPr>
        <w:jc w:val="both"/>
        <w:rPr>
          <w:b/>
        </w:rPr>
      </w:pPr>
      <w:r w:rsidRPr="00B00609">
        <w:rPr>
          <w:b/>
        </w:rPr>
        <w:t>STAFF ACCOUNTANT</w:t>
      </w:r>
    </w:p>
    <w:p w14:paraId="7E67DE72" w14:textId="58B3D7A1" w:rsidR="009D5880" w:rsidRPr="00B00609" w:rsidRDefault="009D5880" w:rsidP="00510B5E">
      <w:pPr>
        <w:jc w:val="both"/>
        <w:rPr>
          <w:sz w:val="22"/>
          <w:szCs w:val="22"/>
        </w:rPr>
      </w:pPr>
      <w:r w:rsidRPr="00B00609">
        <w:rPr>
          <w:i/>
          <w:sz w:val="22"/>
          <w:szCs w:val="22"/>
        </w:rPr>
        <w:t>Omni Protective Se</w:t>
      </w:r>
      <w:r w:rsidR="00CE5795" w:rsidRPr="00B00609">
        <w:rPr>
          <w:i/>
          <w:sz w:val="22"/>
          <w:szCs w:val="22"/>
        </w:rPr>
        <w:t>rvices, Inc.</w:t>
      </w:r>
      <w:r w:rsidR="00CE5795" w:rsidRPr="00B00609">
        <w:rPr>
          <w:sz w:val="22"/>
          <w:szCs w:val="22"/>
        </w:rPr>
        <w:t xml:space="preserve"> Los Angeles, CA</w:t>
      </w:r>
      <w:r w:rsidR="00510B5E" w:rsidRPr="00B00609">
        <w:rPr>
          <w:sz w:val="22"/>
          <w:szCs w:val="22"/>
        </w:rPr>
        <w:tab/>
      </w:r>
      <w:r w:rsidR="00510B5E" w:rsidRPr="00B00609">
        <w:rPr>
          <w:sz w:val="22"/>
          <w:szCs w:val="22"/>
        </w:rPr>
        <w:tab/>
      </w:r>
      <w:r w:rsidR="00A24588" w:rsidRPr="00B00609">
        <w:rPr>
          <w:sz w:val="22"/>
          <w:szCs w:val="22"/>
        </w:rPr>
        <w:tab/>
      </w:r>
      <w:r w:rsidR="006F2D29">
        <w:rPr>
          <w:sz w:val="22"/>
          <w:szCs w:val="22"/>
        </w:rPr>
        <w:tab/>
      </w:r>
      <w:r w:rsidR="006F2D29">
        <w:rPr>
          <w:sz w:val="22"/>
          <w:szCs w:val="22"/>
        </w:rPr>
        <w:tab/>
      </w:r>
      <w:r w:rsidRPr="00B00609">
        <w:rPr>
          <w:sz w:val="22"/>
          <w:szCs w:val="22"/>
        </w:rPr>
        <w:t xml:space="preserve">July 2009 – </w:t>
      </w:r>
      <w:r w:rsidR="00EE4F95" w:rsidRPr="00B00609">
        <w:rPr>
          <w:sz w:val="22"/>
          <w:szCs w:val="22"/>
        </w:rPr>
        <w:t>July 2011</w:t>
      </w:r>
    </w:p>
    <w:p w14:paraId="7DD4206F" w14:textId="1286427C" w:rsidR="009D5880" w:rsidRPr="004414E9" w:rsidRDefault="00FE7E36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>Compiled</w:t>
      </w:r>
      <w:r w:rsidR="009D5880" w:rsidRPr="004414E9">
        <w:rPr>
          <w:sz w:val="22"/>
          <w:szCs w:val="22"/>
        </w:rPr>
        <w:t xml:space="preserve"> periodic financi</w:t>
      </w:r>
      <w:r>
        <w:rPr>
          <w:sz w:val="22"/>
          <w:szCs w:val="22"/>
        </w:rPr>
        <w:t xml:space="preserve">al statements, local, state, </w:t>
      </w:r>
      <w:r w:rsidR="009D5880" w:rsidRPr="004414E9">
        <w:rPr>
          <w:sz w:val="22"/>
          <w:szCs w:val="22"/>
        </w:rPr>
        <w:t>federal tax returns, and insurance applications</w:t>
      </w:r>
      <w:r>
        <w:rPr>
          <w:sz w:val="22"/>
          <w:szCs w:val="22"/>
        </w:rPr>
        <w:t xml:space="preserve"> reports</w:t>
      </w:r>
    </w:p>
    <w:p w14:paraId="20E1D505" w14:textId="084AF3C9" w:rsidR="009D5880" w:rsidRPr="003B1B87" w:rsidRDefault="00FA595C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Tripled account receivables collections by deploying Peachtree </w:t>
      </w:r>
      <w:r w:rsidR="00FE7E36">
        <w:rPr>
          <w:sz w:val="22"/>
          <w:szCs w:val="22"/>
        </w:rPr>
        <w:t>accounting software</w:t>
      </w:r>
    </w:p>
    <w:p w14:paraId="1B5BB587" w14:textId="204654D0" w:rsidR="009D5880" w:rsidRPr="003C71B5" w:rsidRDefault="009D5880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Prepared an average of 25 employees’ payroll while effectively managing human resources and corresponding with related governmental agencies</w:t>
      </w:r>
    </w:p>
    <w:p w14:paraId="224CC9E9" w14:textId="099599DF" w:rsidR="00B00609" w:rsidRPr="003C71B5" w:rsidRDefault="00B00609" w:rsidP="00510B5E">
      <w:pPr>
        <w:jc w:val="both"/>
        <w:rPr>
          <w:b/>
        </w:rPr>
      </w:pPr>
      <w:r w:rsidRPr="003C71B5">
        <w:rPr>
          <w:b/>
        </w:rPr>
        <w:t>FINANCIAL REPORTING INTERN</w:t>
      </w:r>
    </w:p>
    <w:p w14:paraId="284FC7A6" w14:textId="066411F6" w:rsidR="009D5880" w:rsidRPr="003C71B5" w:rsidRDefault="009D5880" w:rsidP="00510B5E">
      <w:pPr>
        <w:jc w:val="both"/>
        <w:rPr>
          <w:sz w:val="22"/>
          <w:szCs w:val="22"/>
        </w:rPr>
      </w:pPr>
      <w:r w:rsidRPr="003C71B5">
        <w:rPr>
          <w:i/>
          <w:sz w:val="22"/>
          <w:szCs w:val="22"/>
        </w:rPr>
        <w:t xml:space="preserve">Walt </w:t>
      </w:r>
      <w:r w:rsidR="00CE5795" w:rsidRPr="003C71B5">
        <w:rPr>
          <w:i/>
          <w:sz w:val="22"/>
          <w:szCs w:val="22"/>
        </w:rPr>
        <w:t>Disney Company</w:t>
      </w:r>
      <w:r w:rsidR="00CE5795" w:rsidRPr="003C71B5">
        <w:rPr>
          <w:sz w:val="22"/>
          <w:szCs w:val="22"/>
        </w:rPr>
        <w:t>, Glendale, CA</w:t>
      </w:r>
      <w:r w:rsidR="00510B5E" w:rsidRPr="003C71B5">
        <w:rPr>
          <w:sz w:val="22"/>
          <w:szCs w:val="22"/>
        </w:rPr>
        <w:tab/>
      </w:r>
      <w:r w:rsidR="00510B5E" w:rsidRPr="003C71B5">
        <w:rPr>
          <w:sz w:val="22"/>
          <w:szCs w:val="22"/>
        </w:rPr>
        <w:tab/>
      </w:r>
      <w:r w:rsidR="003C71B5">
        <w:rPr>
          <w:sz w:val="22"/>
          <w:szCs w:val="22"/>
        </w:rPr>
        <w:tab/>
      </w:r>
      <w:r w:rsidR="003C71B5">
        <w:rPr>
          <w:sz w:val="22"/>
          <w:szCs w:val="22"/>
        </w:rPr>
        <w:tab/>
      </w:r>
      <w:r w:rsidR="00A24588" w:rsidRPr="003C71B5">
        <w:rPr>
          <w:sz w:val="22"/>
          <w:szCs w:val="22"/>
        </w:rPr>
        <w:tab/>
      </w:r>
      <w:r w:rsidR="006F2D29">
        <w:rPr>
          <w:sz w:val="22"/>
          <w:szCs w:val="22"/>
        </w:rPr>
        <w:tab/>
      </w:r>
      <w:r w:rsidRPr="003C71B5">
        <w:rPr>
          <w:sz w:val="22"/>
          <w:szCs w:val="22"/>
        </w:rPr>
        <w:t>June 2008 – August 2008</w:t>
      </w:r>
    </w:p>
    <w:p w14:paraId="6D77727C" w14:textId="558A1833" w:rsidR="009D5880" w:rsidRPr="004414E9" w:rsidRDefault="009D5880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Engaged in financial accounting process from Annual Operating Plan to</w:t>
      </w:r>
      <w:r w:rsidR="00B00609">
        <w:rPr>
          <w:sz w:val="22"/>
          <w:szCs w:val="22"/>
        </w:rPr>
        <w:t xml:space="preserve"> Quarter Forecast, to Flash and </w:t>
      </w:r>
      <w:r w:rsidRPr="004414E9">
        <w:rPr>
          <w:sz w:val="22"/>
          <w:szCs w:val="22"/>
        </w:rPr>
        <w:t>Close which resulted in released company-wide financial statement</w:t>
      </w:r>
    </w:p>
    <w:p w14:paraId="1A700219" w14:textId="4D3B542E" w:rsidR="009D5880" w:rsidRPr="004414E9" w:rsidRDefault="009D5880" w:rsidP="009E40C9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Accurately tracked Titles’ Participation, Residuals and Amortization by restructurin</w:t>
      </w:r>
      <w:r w:rsidR="00B00609">
        <w:rPr>
          <w:sz w:val="22"/>
          <w:szCs w:val="22"/>
        </w:rPr>
        <w:t xml:space="preserve">g old and developing new models and </w:t>
      </w:r>
      <w:r w:rsidR="00C70CD7">
        <w:rPr>
          <w:sz w:val="22"/>
          <w:szCs w:val="22"/>
        </w:rPr>
        <w:t>p</w:t>
      </w:r>
      <w:r w:rsidR="00B00609" w:rsidRPr="004414E9">
        <w:rPr>
          <w:sz w:val="22"/>
          <w:szCs w:val="22"/>
        </w:rPr>
        <w:t>repared sid</w:t>
      </w:r>
      <w:r w:rsidR="00B00609">
        <w:rPr>
          <w:sz w:val="22"/>
          <w:szCs w:val="22"/>
        </w:rPr>
        <w:t>e-by-side variance analysis,</w:t>
      </w:r>
      <w:r w:rsidR="00B00609" w:rsidRPr="004414E9">
        <w:rPr>
          <w:sz w:val="22"/>
          <w:szCs w:val="22"/>
        </w:rPr>
        <w:t xml:space="preserve"> one-sheet reports for titles used in audit procedures</w:t>
      </w:r>
    </w:p>
    <w:p w14:paraId="7EB6C885" w14:textId="0CB0F321" w:rsidR="00E269F0" w:rsidRPr="00773403" w:rsidRDefault="009D5880" w:rsidP="00F6515B">
      <w:pPr>
        <w:numPr>
          <w:ilvl w:val="1"/>
          <w:numId w:val="1"/>
        </w:numPr>
        <w:tabs>
          <w:tab w:val="clear" w:pos="720"/>
          <w:tab w:val="num" w:pos="630"/>
        </w:tabs>
        <w:spacing w:line="276" w:lineRule="auto"/>
        <w:ind w:left="630"/>
        <w:jc w:val="both"/>
        <w:rPr>
          <w:sz w:val="22"/>
          <w:szCs w:val="22"/>
        </w:rPr>
      </w:pPr>
      <w:r w:rsidRPr="004414E9">
        <w:rPr>
          <w:sz w:val="22"/>
          <w:szCs w:val="22"/>
        </w:rPr>
        <w:t>Consolidated financial data submitted by various business units for Headcount, Profit &amp; Loss Statement, Balance Sheet/Cash Flow reporting and prepared financial statement reports</w:t>
      </w:r>
    </w:p>
    <w:p w14:paraId="27218973" w14:textId="7EF0B808" w:rsidR="00F6515B" w:rsidRPr="00295D7B" w:rsidRDefault="003C71B5" w:rsidP="00F6515B">
      <w:pPr>
        <w:tabs>
          <w:tab w:val="left" w:pos="9180"/>
        </w:tabs>
        <w:jc w:val="both"/>
        <w:rPr>
          <w:u w:val="single"/>
        </w:rPr>
      </w:pPr>
      <w:r w:rsidRPr="00295D7B">
        <w:rPr>
          <w:u w:val="single"/>
        </w:rPr>
        <w:t>Education</w:t>
      </w:r>
    </w:p>
    <w:p w14:paraId="6A7CEFA0" w14:textId="2CA6B548" w:rsidR="00295D7B" w:rsidRPr="00295D7B" w:rsidRDefault="00F6515B" w:rsidP="00F6515B">
      <w:pPr>
        <w:jc w:val="both"/>
        <w:rPr>
          <w:sz w:val="22"/>
          <w:szCs w:val="22"/>
        </w:rPr>
      </w:pPr>
      <w:r w:rsidRPr="00295D7B">
        <w:rPr>
          <w:b/>
        </w:rPr>
        <w:t>University of Southern California</w:t>
      </w:r>
      <w:r w:rsidR="006318B0">
        <w:rPr>
          <w:sz w:val="22"/>
          <w:szCs w:val="22"/>
        </w:rPr>
        <w:t xml:space="preserve">, </w:t>
      </w:r>
      <w:r w:rsidR="003C71B5" w:rsidRPr="003C71B5">
        <w:rPr>
          <w:i/>
          <w:sz w:val="22"/>
          <w:szCs w:val="22"/>
        </w:rPr>
        <w:t>B.S.</w:t>
      </w:r>
      <w:r w:rsidR="003C71B5" w:rsidRPr="004414E9">
        <w:rPr>
          <w:sz w:val="22"/>
          <w:szCs w:val="22"/>
        </w:rPr>
        <w:t xml:space="preserve"> Accounting</w:t>
      </w:r>
      <w:r w:rsidR="003C71B5">
        <w:rPr>
          <w:sz w:val="22"/>
          <w:szCs w:val="22"/>
        </w:rPr>
        <w:t xml:space="preserve"> </w:t>
      </w:r>
      <w:r w:rsidR="006F2D29">
        <w:rPr>
          <w:sz w:val="22"/>
          <w:szCs w:val="22"/>
        </w:rPr>
        <w:t>Los Angeles, CA</w:t>
      </w:r>
      <w:r w:rsidR="006F2D29">
        <w:rPr>
          <w:sz w:val="22"/>
          <w:szCs w:val="22"/>
        </w:rPr>
        <w:tab/>
      </w:r>
      <w:r w:rsidRPr="004414E9">
        <w:rPr>
          <w:sz w:val="22"/>
          <w:szCs w:val="22"/>
        </w:rPr>
        <w:t>May 2009</w:t>
      </w:r>
    </w:p>
    <w:p w14:paraId="144D48E4" w14:textId="738BCCB9" w:rsidR="009D5880" w:rsidRPr="00295D7B" w:rsidRDefault="003C71B5" w:rsidP="00510B5E">
      <w:pPr>
        <w:jc w:val="both"/>
        <w:rPr>
          <w:u w:val="single"/>
        </w:rPr>
      </w:pPr>
      <w:r w:rsidRPr="00295D7B">
        <w:rPr>
          <w:u w:val="single"/>
        </w:rPr>
        <w:t>Leadership, Extra-Curricular Activities &amp; Interest</w:t>
      </w:r>
      <w:r w:rsidR="00630072">
        <w:rPr>
          <w:u w:val="single"/>
        </w:rPr>
        <w:t>s</w:t>
      </w:r>
      <w:bookmarkStart w:id="0" w:name="_GoBack"/>
      <w:bookmarkEnd w:id="0"/>
    </w:p>
    <w:p w14:paraId="291936CA" w14:textId="20BA4FC3" w:rsidR="00053253" w:rsidRPr="004414E9" w:rsidRDefault="003C71B5" w:rsidP="003C71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84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Member of </w:t>
      </w:r>
      <w:r w:rsidR="009D5880" w:rsidRPr="004414E9">
        <w:rPr>
          <w:sz w:val="22"/>
          <w:szCs w:val="22"/>
        </w:rPr>
        <w:t>California Cert</w:t>
      </w:r>
      <w:r w:rsidR="000619D1" w:rsidRPr="004414E9">
        <w:rPr>
          <w:sz w:val="22"/>
          <w:szCs w:val="22"/>
        </w:rPr>
        <w:t>ified Public Accountant</w:t>
      </w:r>
      <w:r>
        <w:rPr>
          <w:sz w:val="22"/>
          <w:szCs w:val="22"/>
        </w:rPr>
        <w:tab/>
      </w:r>
      <w:r w:rsidR="00BB11DD" w:rsidRPr="004414E9">
        <w:rPr>
          <w:sz w:val="22"/>
          <w:szCs w:val="22"/>
        </w:rPr>
        <w:tab/>
      </w:r>
      <w:r w:rsidR="00BB11DD" w:rsidRPr="004414E9">
        <w:rPr>
          <w:sz w:val="22"/>
          <w:szCs w:val="22"/>
        </w:rPr>
        <w:tab/>
      </w:r>
      <w:r w:rsidR="00BB11DD" w:rsidRPr="004414E9">
        <w:rPr>
          <w:sz w:val="22"/>
          <w:szCs w:val="22"/>
        </w:rPr>
        <w:tab/>
      </w:r>
      <w:r w:rsidR="00D53DD8" w:rsidRPr="004414E9">
        <w:rPr>
          <w:sz w:val="22"/>
          <w:szCs w:val="22"/>
        </w:rPr>
        <w:t>May</w:t>
      </w:r>
      <w:r w:rsidR="009D5880" w:rsidRPr="004414E9">
        <w:rPr>
          <w:sz w:val="22"/>
          <w:szCs w:val="22"/>
        </w:rPr>
        <w:t xml:space="preserve"> 2009 </w:t>
      </w:r>
      <w:r w:rsidR="00053253" w:rsidRPr="004414E9">
        <w:rPr>
          <w:sz w:val="22"/>
          <w:szCs w:val="22"/>
        </w:rPr>
        <w:t>–</w:t>
      </w:r>
      <w:r w:rsidR="009D5880" w:rsidRPr="004414E9">
        <w:rPr>
          <w:sz w:val="22"/>
          <w:szCs w:val="22"/>
        </w:rPr>
        <w:t xml:space="preserve"> Present</w:t>
      </w:r>
    </w:p>
    <w:p w14:paraId="64FF4D38" w14:textId="77777777" w:rsidR="009D5880" w:rsidRPr="004414E9" w:rsidRDefault="00C847D0" w:rsidP="003C71B5">
      <w:pPr>
        <w:rPr>
          <w:sz w:val="22"/>
          <w:szCs w:val="22"/>
        </w:rPr>
      </w:pPr>
      <w:r>
        <w:rPr>
          <w:sz w:val="22"/>
          <w:szCs w:val="22"/>
        </w:rPr>
        <w:t xml:space="preserve">Computer: BillQuick, </w:t>
      </w:r>
      <w:r w:rsidR="00330F68">
        <w:rPr>
          <w:sz w:val="22"/>
          <w:szCs w:val="22"/>
        </w:rPr>
        <w:t>Laserfiche, AS400</w:t>
      </w:r>
      <w:r w:rsidR="007C4DEF" w:rsidRPr="004414E9">
        <w:rPr>
          <w:sz w:val="22"/>
          <w:szCs w:val="22"/>
        </w:rPr>
        <w:t>, Travelex, ProSystemfx</w:t>
      </w:r>
      <w:r w:rsidR="001560E1" w:rsidRPr="004414E9">
        <w:rPr>
          <w:sz w:val="22"/>
          <w:szCs w:val="22"/>
        </w:rPr>
        <w:t>, Peachtree, SAP &amp; Microsoft</w:t>
      </w:r>
      <w:r w:rsidR="00864572">
        <w:rPr>
          <w:sz w:val="22"/>
          <w:szCs w:val="22"/>
        </w:rPr>
        <w:t xml:space="preserve"> </w:t>
      </w:r>
      <w:r w:rsidR="00330F68">
        <w:rPr>
          <w:sz w:val="22"/>
          <w:szCs w:val="22"/>
        </w:rPr>
        <w:t xml:space="preserve">Office </w:t>
      </w:r>
      <w:r w:rsidR="001560E1" w:rsidRPr="004414E9">
        <w:rPr>
          <w:sz w:val="22"/>
          <w:szCs w:val="22"/>
        </w:rPr>
        <w:t>Suite</w:t>
      </w:r>
    </w:p>
    <w:p w14:paraId="31425A2D" w14:textId="7B6BDFDF" w:rsidR="00BD0E69" w:rsidRPr="004414E9" w:rsidRDefault="00330F68" w:rsidP="00510B5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Interests: </w:t>
      </w:r>
      <w:r w:rsidR="00B00609">
        <w:rPr>
          <w:sz w:val="22"/>
          <w:szCs w:val="22"/>
        </w:rPr>
        <w:t>Languages</w:t>
      </w:r>
      <w:r w:rsidR="0082037C" w:rsidRPr="004414E9">
        <w:rPr>
          <w:sz w:val="22"/>
          <w:szCs w:val="22"/>
        </w:rPr>
        <w:t>,</w:t>
      </w:r>
      <w:r w:rsidR="00640CA4">
        <w:rPr>
          <w:sz w:val="22"/>
          <w:szCs w:val="22"/>
        </w:rPr>
        <w:t xml:space="preserve"> </w:t>
      </w:r>
      <w:r w:rsidR="00656714" w:rsidRPr="004414E9">
        <w:rPr>
          <w:sz w:val="22"/>
          <w:szCs w:val="22"/>
        </w:rPr>
        <w:t>Playing Soccer, Traveling,</w:t>
      </w:r>
      <w:r w:rsidR="00773403">
        <w:rPr>
          <w:sz w:val="22"/>
          <w:szCs w:val="22"/>
        </w:rPr>
        <w:t xml:space="preserve"> and</w:t>
      </w:r>
      <w:r w:rsidR="00EE4F95" w:rsidRPr="004414E9">
        <w:rPr>
          <w:sz w:val="22"/>
          <w:szCs w:val="22"/>
        </w:rPr>
        <w:t xml:space="preserve"> Event </w:t>
      </w:r>
      <w:r w:rsidR="00BA0E4B">
        <w:rPr>
          <w:sz w:val="22"/>
          <w:szCs w:val="22"/>
        </w:rPr>
        <w:t>Planning</w:t>
      </w:r>
    </w:p>
    <w:sectPr w:rsidR="00BD0E69" w:rsidRPr="004414E9" w:rsidSect="00BA0E4B">
      <w:pgSz w:w="12240" w:h="15840" w:code="1"/>
      <w:pgMar w:top="792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828"/>
    <w:multiLevelType w:val="hybridMultilevel"/>
    <w:tmpl w:val="99AAA31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343F1F3A"/>
    <w:multiLevelType w:val="hybridMultilevel"/>
    <w:tmpl w:val="63CC1846"/>
    <w:lvl w:ilvl="0" w:tplc="0001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652EF"/>
    <w:multiLevelType w:val="hybridMultilevel"/>
    <w:tmpl w:val="16725F4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472C8A"/>
    <w:multiLevelType w:val="hybridMultilevel"/>
    <w:tmpl w:val="5C06E4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7DF2491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20"/>
    <w:rsid w:val="00001532"/>
    <w:rsid w:val="00002880"/>
    <w:rsid w:val="00021076"/>
    <w:rsid w:val="00023CAC"/>
    <w:rsid w:val="00032CD2"/>
    <w:rsid w:val="00034B84"/>
    <w:rsid w:val="00053253"/>
    <w:rsid w:val="000619D1"/>
    <w:rsid w:val="00071DB4"/>
    <w:rsid w:val="000724E1"/>
    <w:rsid w:val="000A4EE4"/>
    <w:rsid w:val="000C3A09"/>
    <w:rsid w:val="000F1ACE"/>
    <w:rsid w:val="00110E6D"/>
    <w:rsid w:val="00120BB3"/>
    <w:rsid w:val="00142BC0"/>
    <w:rsid w:val="001546E3"/>
    <w:rsid w:val="001560E1"/>
    <w:rsid w:val="00164F01"/>
    <w:rsid w:val="001A2379"/>
    <w:rsid w:val="001E07F6"/>
    <w:rsid w:val="001E2EA4"/>
    <w:rsid w:val="001E3454"/>
    <w:rsid w:val="001E5E3F"/>
    <w:rsid w:val="001E79F3"/>
    <w:rsid w:val="001F21D7"/>
    <w:rsid w:val="00216675"/>
    <w:rsid w:val="00217020"/>
    <w:rsid w:val="00231CF9"/>
    <w:rsid w:val="002531F0"/>
    <w:rsid w:val="0027006D"/>
    <w:rsid w:val="00287644"/>
    <w:rsid w:val="00287FC2"/>
    <w:rsid w:val="00293C55"/>
    <w:rsid w:val="00295D7B"/>
    <w:rsid w:val="002975EF"/>
    <w:rsid w:val="00297B91"/>
    <w:rsid w:val="002A17F8"/>
    <w:rsid w:val="002A24D2"/>
    <w:rsid w:val="002A3699"/>
    <w:rsid w:val="002D06DB"/>
    <w:rsid w:val="002E1B52"/>
    <w:rsid w:val="002E677F"/>
    <w:rsid w:val="002F19A1"/>
    <w:rsid w:val="00311413"/>
    <w:rsid w:val="00330F68"/>
    <w:rsid w:val="00334BA4"/>
    <w:rsid w:val="003664D1"/>
    <w:rsid w:val="003806BF"/>
    <w:rsid w:val="00383171"/>
    <w:rsid w:val="003A6889"/>
    <w:rsid w:val="003B1B87"/>
    <w:rsid w:val="003C71B5"/>
    <w:rsid w:val="00406D66"/>
    <w:rsid w:val="00407BD4"/>
    <w:rsid w:val="004174DA"/>
    <w:rsid w:val="00417FEF"/>
    <w:rsid w:val="00421388"/>
    <w:rsid w:val="00421548"/>
    <w:rsid w:val="00425F3A"/>
    <w:rsid w:val="004414E9"/>
    <w:rsid w:val="00466D45"/>
    <w:rsid w:val="004C5293"/>
    <w:rsid w:val="004C6F1C"/>
    <w:rsid w:val="004D3A7B"/>
    <w:rsid w:val="004E29BA"/>
    <w:rsid w:val="004E5DB3"/>
    <w:rsid w:val="00503D89"/>
    <w:rsid w:val="00510B5E"/>
    <w:rsid w:val="00516ECD"/>
    <w:rsid w:val="00523BF1"/>
    <w:rsid w:val="0052525A"/>
    <w:rsid w:val="0052733D"/>
    <w:rsid w:val="00532170"/>
    <w:rsid w:val="00540FB6"/>
    <w:rsid w:val="0054625B"/>
    <w:rsid w:val="00560BDC"/>
    <w:rsid w:val="00587E08"/>
    <w:rsid w:val="005971DC"/>
    <w:rsid w:val="005B26B4"/>
    <w:rsid w:val="005B4F71"/>
    <w:rsid w:val="005D09C8"/>
    <w:rsid w:val="005E7CE6"/>
    <w:rsid w:val="005F2819"/>
    <w:rsid w:val="006013E3"/>
    <w:rsid w:val="00624680"/>
    <w:rsid w:val="00630072"/>
    <w:rsid w:val="006318B0"/>
    <w:rsid w:val="0063545D"/>
    <w:rsid w:val="00640CA4"/>
    <w:rsid w:val="00656714"/>
    <w:rsid w:val="006625F3"/>
    <w:rsid w:val="00664DD7"/>
    <w:rsid w:val="0066779B"/>
    <w:rsid w:val="00686D50"/>
    <w:rsid w:val="006A1C16"/>
    <w:rsid w:val="006B2970"/>
    <w:rsid w:val="006B5DCA"/>
    <w:rsid w:val="006B677F"/>
    <w:rsid w:val="006C30FA"/>
    <w:rsid w:val="006D0542"/>
    <w:rsid w:val="006D423B"/>
    <w:rsid w:val="006D4439"/>
    <w:rsid w:val="006D70DD"/>
    <w:rsid w:val="006E0B5E"/>
    <w:rsid w:val="006F2D29"/>
    <w:rsid w:val="007245DA"/>
    <w:rsid w:val="007432C6"/>
    <w:rsid w:val="00753FA1"/>
    <w:rsid w:val="00767ACE"/>
    <w:rsid w:val="00773403"/>
    <w:rsid w:val="007A51FD"/>
    <w:rsid w:val="007B7516"/>
    <w:rsid w:val="007B77CD"/>
    <w:rsid w:val="007C39C3"/>
    <w:rsid w:val="007C4DEF"/>
    <w:rsid w:val="007D0838"/>
    <w:rsid w:val="007D7292"/>
    <w:rsid w:val="007E673D"/>
    <w:rsid w:val="007F356E"/>
    <w:rsid w:val="008028F9"/>
    <w:rsid w:val="00804044"/>
    <w:rsid w:val="008173BB"/>
    <w:rsid w:val="0082037C"/>
    <w:rsid w:val="008315DF"/>
    <w:rsid w:val="008328DF"/>
    <w:rsid w:val="00864572"/>
    <w:rsid w:val="0086588E"/>
    <w:rsid w:val="00882082"/>
    <w:rsid w:val="00890CA0"/>
    <w:rsid w:val="008911FE"/>
    <w:rsid w:val="0089583F"/>
    <w:rsid w:val="008B3418"/>
    <w:rsid w:val="008B399E"/>
    <w:rsid w:val="008B7A6B"/>
    <w:rsid w:val="00923A07"/>
    <w:rsid w:val="0093161C"/>
    <w:rsid w:val="009727E1"/>
    <w:rsid w:val="0097563C"/>
    <w:rsid w:val="00982D9E"/>
    <w:rsid w:val="009A0CF1"/>
    <w:rsid w:val="009A0EDD"/>
    <w:rsid w:val="009B5FD9"/>
    <w:rsid w:val="009D1790"/>
    <w:rsid w:val="009D5880"/>
    <w:rsid w:val="009D5FE3"/>
    <w:rsid w:val="009D68B5"/>
    <w:rsid w:val="009E28CF"/>
    <w:rsid w:val="009E3D92"/>
    <w:rsid w:val="009E40C9"/>
    <w:rsid w:val="009F0D9A"/>
    <w:rsid w:val="009F2828"/>
    <w:rsid w:val="00A030BA"/>
    <w:rsid w:val="00A109EE"/>
    <w:rsid w:val="00A24588"/>
    <w:rsid w:val="00A41146"/>
    <w:rsid w:val="00A629D4"/>
    <w:rsid w:val="00A62C32"/>
    <w:rsid w:val="00A65C52"/>
    <w:rsid w:val="00A66D64"/>
    <w:rsid w:val="00A6762A"/>
    <w:rsid w:val="00A8228A"/>
    <w:rsid w:val="00A8711A"/>
    <w:rsid w:val="00A92A42"/>
    <w:rsid w:val="00A96C57"/>
    <w:rsid w:val="00AD1A84"/>
    <w:rsid w:val="00AD62A0"/>
    <w:rsid w:val="00AD69ED"/>
    <w:rsid w:val="00AF0000"/>
    <w:rsid w:val="00AF5F3D"/>
    <w:rsid w:val="00B00609"/>
    <w:rsid w:val="00B01D6C"/>
    <w:rsid w:val="00B05145"/>
    <w:rsid w:val="00B21CF4"/>
    <w:rsid w:val="00B345F8"/>
    <w:rsid w:val="00B40F9B"/>
    <w:rsid w:val="00B6317F"/>
    <w:rsid w:val="00BA0E4B"/>
    <w:rsid w:val="00BA7551"/>
    <w:rsid w:val="00BB008A"/>
    <w:rsid w:val="00BB0BE9"/>
    <w:rsid w:val="00BB11DD"/>
    <w:rsid w:val="00BC2555"/>
    <w:rsid w:val="00BC35AA"/>
    <w:rsid w:val="00BD0E69"/>
    <w:rsid w:val="00BD4665"/>
    <w:rsid w:val="00BF0D99"/>
    <w:rsid w:val="00C20821"/>
    <w:rsid w:val="00C30619"/>
    <w:rsid w:val="00C50539"/>
    <w:rsid w:val="00C63E36"/>
    <w:rsid w:val="00C70CD7"/>
    <w:rsid w:val="00C7568B"/>
    <w:rsid w:val="00C847D0"/>
    <w:rsid w:val="00C97F83"/>
    <w:rsid w:val="00CB384A"/>
    <w:rsid w:val="00CC719E"/>
    <w:rsid w:val="00CE5795"/>
    <w:rsid w:val="00CE6C22"/>
    <w:rsid w:val="00CF2467"/>
    <w:rsid w:val="00D45212"/>
    <w:rsid w:val="00D53DD8"/>
    <w:rsid w:val="00D71028"/>
    <w:rsid w:val="00D73050"/>
    <w:rsid w:val="00D76371"/>
    <w:rsid w:val="00D80D20"/>
    <w:rsid w:val="00D85205"/>
    <w:rsid w:val="00DE6743"/>
    <w:rsid w:val="00E269F0"/>
    <w:rsid w:val="00E27BEF"/>
    <w:rsid w:val="00E36433"/>
    <w:rsid w:val="00E51954"/>
    <w:rsid w:val="00E56460"/>
    <w:rsid w:val="00E5767A"/>
    <w:rsid w:val="00E61BFF"/>
    <w:rsid w:val="00E7337F"/>
    <w:rsid w:val="00E83DF7"/>
    <w:rsid w:val="00EA00B9"/>
    <w:rsid w:val="00EA3571"/>
    <w:rsid w:val="00EA5151"/>
    <w:rsid w:val="00ED6955"/>
    <w:rsid w:val="00ED6A69"/>
    <w:rsid w:val="00EE27E6"/>
    <w:rsid w:val="00EE4F95"/>
    <w:rsid w:val="00F01DB8"/>
    <w:rsid w:val="00F03929"/>
    <w:rsid w:val="00F15ABD"/>
    <w:rsid w:val="00F21218"/>
    <w:rsid w:val="00F40338"/>
    <w:rsid w:val="00F424B6"/>
    <w:rsid w:val="00F52208"/>
    <w:rsid w:val="00F6515B"/>
    <w:rsid w:val="00F7182D"/>
    <w:rsid w:val="00F80B76"/>
    <w:rsid w:val="00F83592"/>
    <w:rsid w:val="00F97B27"/>
    <w:rsid w:val="00FA595C"/>
    <w:rsid w:val="00FB45DC"/>
    <w:rsid w:val="00FE7E36"/>
    <w:rsid w:val="00FF1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13BE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2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D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D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2E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D2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0D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D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2E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lli@alumni.usc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3277</CharactersWithSpaces>
  <SharedDoc>false</SharedDoc>
  <HLinks>
    <vt:vector size="6" baseType="variant">
      <vt:variant>
        <vt:i4>1441852</vt:i4>
      </vt:variant>
      <vt:variant>
        <vt:i4>0</vt:i4>
      </vt:variant>
      <vt:variant>
        <vt:i4>0</vt:i4>
      </vt:variant>
      <vt:variant>
        <vt:i4>5</vt:i4>
      </vt:variant>
      <vt:variant>
        <vt:lpwstr>mailto:alli@usc.edu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Olabode Akinsanya</cp:lastModifiedBy>
  <cp:revision>14</cp:revision>
  <cp:lastPrinted>2015-03-20T00:22:00Z</cp:lastPrinted>
  <dcterms:created xsi:type="dcterms:W3CDTF">2015-03-20T00:24:00Z</dcterms:created>
  <dcterms:modified xsi:type="dcterms:W3CDTF">2015-03-25T14:24:00Z</dcterms:modified>
</cp:coreProperties>
</file>