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A14" w:rsidRDefault="00EC3E48" w:rsidP="00273B57">
      <w:pPr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sz w:val="28"/>
        </w:rPr>
        <w:t>Hierarchical Models</w:t>
      </w:r>
      <w:r>
        <w:rPr>
          <w:rFonts w:ascii="Roboto" w:hAnsi="Roboto"/>
          <w:b/>
          <w:sz w:val="28"/>
        </w:rPr>
        <w:br/>
      </w:r>
      <w:r w:rsidR="00273B57" w:rsidRPr="00273B57">
        <w:rPr>
          <w:rFonts w:ascii="Roboto" w:hAnsi="Roboto"/>
          <w:i/>
          <w:sz w:val="24"/>
        </w:rPr>
        <w:t xml:space="preserve">Day </w:t>
      </w:r>
      <w:r>
        <w:rPr>
          <w:rFonts w:ascii="Roboto" w:hAnsi="Roboto"/>
          <w:i/>
          <w:sz w:val="24"/>
        </w:rPr>
        <w:t>2</w:t>
      </w:r>
      <w:r w:rsidR="00273B57" w:rsidRPr="00273B57">
        <w:rPr>
          <w:rFonts w:ascii="Roboto" w:hAnsi="Roboto"/>
          <w:i/>
          <w:sz w:val="24"/>
        </w:rPr>
        <w:t xml:space="preserve"> Computer Lab</w:t>
      </w:r>
    </w:p>
    <w:p w:rsidR="00273B57" w:rsidRDefault="00273B57" w:rsidP="00273B57">
      <w:pPr>
        <w:rPr>
          <w:rFonts w:ascii="Roboto" w:hAnsi="Roboto"/>
          <w:sz w:val="24"/>
        </w:rPr>
      </w:pPr>
    </w:p>
    <w:p w:rsidR="00664889" w:rsidRDefault="00664889" w:rsidP="00273B57">
      <w:pPr>
        <w:rPr>
          <w:rFonts w:ascii="Roboto" w:eastAsiaTheme="minorEastAsia" w:hAnsi="Roboto"/>
          <w:b/>
        </w:rPr>
      </w:pPr>
      <w:r w:rsidRPr="00664889">
        <w:rPr>
          <w:rFonts w:ascii="Roboto" w:eastAsiaTheme="minorEastAsia" w:hAnsi="Roboto"/>
          <w:b/>
        </w:rPr>
        <w:t>Activities</w:t>
      </w:r>
    </w:p>
    <w:p w:rsidR="00664889" w:rsidRDefault="00EC3E48" w:rsidP="00664889">
      <w:pPr>
        <w:pStyle w:val="ListParagraph"/>
        <w:numPr>
          <w:ilvl w:val="0"/>
          <w:numId w:val="7"/>
        </w:num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Random intercept</w:t>
      </w:r>
      <w:r w:rsidR="003920FC">
        <w:rPr>
          <w:rFonts w:ascii="Roboto" w:eastAsiaTheme="minorEastAsia" w:hAnsi="Roboto"/>
        </w:rPr>
        <w:t xml:space="preserve"> m</w:t>
      </w:r>
      <w:bookmarkStart w:id="0" w:name="_GoBack"/>
      <w:bookmarkEnd w:id="0"/>
      <w:r w:rsidR="003920FC">
        <w:rPr>
          <w:rFonts w:ascii="Roboto" w:eastAsiaTheme="minorEastAsia" w:hAnsi="Roboto"/>
        </w:rPr>
        <w:t>odel</w:t>
      </w:r>
    </w:p>
    <w:p w:rsidR="00EC3E48" w:rsidRDefault="00EC3E48" w:rsidP="00664889">
      <w:pPr>
        <w:pStyle w:val="ListParagraph"/>
        <w:numPr>
          <w:ilvl w:val="0"/>
          <w:numId w:val="7"/>
        </w:num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Mark</w:t>
      </w:r>
      <w:r w:rsidR="008D2069">
        <w:rPr>
          <w:rFonts w:ascii="Roboto" w:eastAsiaTheme="minorEastAsia" w:hAnsi="Roboto"/>
        </w:rPr>
        <w:t>-</w:t>
      </w:r>
      <w:r>
        <w:rPr>
          <w:rFonts w:ascii="Roboto" w:eastAsiaTheme="minorEastAsia" w:hAnsi="Roboto"/>
        </w:rPr>
        <w:t>recapture model (Lincoln-Peterson)</w:t>
      </w:r>
    </w:p>
    <w:p w:rsidR="00EC3E48" w:rsidRDefault="00252F44" w:rsidP="00664889">
      <w:pPr>
        <w:pStyle w:val="ListParagraph"/>
        <w:numPr>
          <w:ilvl w:val="0"/>
          <w:numId w:val="7"/>
        </w:num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State-space model</w:t>
      </w:r>
    </w:p>
    <w:p w:rsidR="00664889" w:rsidRDefault="00664889" w:rsidP="00273B57">
      <w:pPr>
        <w:rPr>
          <w:rFonts w:ascii="Roboto" w:eastAsiaTheme="minorEastAsia" w:hAnsi="Roboto"/>
          <w:b/>
        </w:rPr>
      </w:pPr>
    </w:p>
    <w:p w:rsidR="0038729D" w:rsidRPr="0038729D" w:rsidRDefault="0038729D" w:rsidP="00EE6078">
      <w:pPr>
        <w:jc w:val="center"/>
        <w:rPr>
          <w:rFonts w:ascii="Roboto" w:hAnsi="Roboto"/>
          <w:b/>
        </w:rPr>
      </w:pPr>
      <w:r>
        <w:rPr>
          <w:rFonts w:ascii="Roboto" w:hAnsi="Roboto"/>
          <w:b/>
        </w:rPr>
        <w:t xml:space="preserve">Activity </w:t>
      </w:r>
      <w:r w:rsidR="00EB0A46">
        <w:rPr>
          <w:rFonts w:ascii="Roboto" w:hAnsi="Roboto"/>
          <w:b/>
        </w:rPr>
        <w:t>2.</w:t>
      </w:r>
      <w:r>
        <w:rPr>
          <w:rFonts w:ascii="Roboto" w:hAnsi="Roboto"/>
          <w:b/>
        </w:rPr>
        <w:t xml:space="preserve">1: </w:t>
      </w:r>
      <w:r w:rsidR="00EC3E48">
        <w:rPr>
          <w:rFonts w:ascii="Roboto" w:hAnsi="Roboto"/>
          <w:b/>
        </w:rPr>
        <w:t>Random intercept model</w:t>
      </w:r>
    </w:p>
    <w:p w:rsidR="00EE6078" w:rsidRDefault="00EE6078" w:rsidP="00273B57">
      <w:pPr>
        <w:rPr>
          <w:rFonts w:ascii="Roboto" w:eastAsiaTheme="minorEastAsia" w:hAnsi="Roboto"/>
          <w:b/>
        </w:rPr>
      </w:pPr>
      <w:r>
        <w:rPr>
          <w:rFonts w:ascii="Roboto" w:eastAsiaTheme="minorEastAsia" w:hAnsi="Roboto"/>
          <w:b/>
        </w:rPr>
        <w:t>M</w:t>
      </w:r>
      <w:r w:rsidRPr="00EE6078">
        <w:rPr>
          <w:rFonts w:ascii="Roboto" w:eastAsiaTheme="minorEastAsia" w:hAnsi="Roboto"/>
          <w:b/>
        </w:rPr>
        <w:t>odel</w:t>
      </w:r>
      <w:r>
        <w:rPr>
          <w:rFonts w:ascii="Roboto" w:eastAsiaTheme="minorEastAsia" w:hAnsi="Roboto"/>
          <w:b/>
        </w:rPr>
        <w:t xml:space="preserve"> description</w:t>
      </w:r>
    </w:p>
    <w:p w:rsidR="00EC3E48" w:rsidRDefault="00EC3E48" w:rsidP="00273B57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A linear regression with a random intercept </w:t>
      </w:r>
      <w:proofErr w:type="gramStart"/>
      <w:r>
        <w:rPr>
          <w:rFonts w:ascii="Roboto" w:eastAsiaTheme="minorEastAsia" w:hAnsi="Roboto"/>
        </w:rPr>
        <w:t>can be written as</w:t>
      </w:r>
      <w:proofErr w:type="gramEnd"/>
      <w:r>
        <w:rPr>
          <w:rFonts w:ascii="Roboto" w:eastAsiaTheme="minorEastAsia" w:hAnsi="Roboto"/>
        </w:rPr>
        <w:t>:</w:t>
      </w:r>
    </w:p>
    <w:p w:rsidR="00EC3E48" w:rsidRDefault="00EE07BF" w:rsidP="00EC3E48">
      <w:pPr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~ Normal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 σ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k, i</m:t>
                  </m:r>
                </m:sub>
              </m:sSub>
            </m:e>
          </m:nary>
        </m:oMath>
      </m:oMathPara>
    </w:p>
    <w:p w:rsidR="008D2069" w:rsidRPr="008D2069" w:rsidRDefault="00EE07BF" w:rsidP="00EC3E48">
      <w:pPr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 ~ Normal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α</m:t>
                  </m:r>
                </m:sup>
              </m:sSup>
            </m:e>
          </m:d>
        </m:oMath>
      </m:oMathPara>
    </w:p>
    <w:p w:rsidR="008D2069" w:rsidRDefault="00EB0A46" w:rsidP="00EC3E48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Notice that this is a hierarchical model because the</w:t>
      </w:r>
      <w:r w:rsidR="00783D55">
        <w:rPr>
          <w:rFonts w:ascii="Roboto" w:eastAsiaTheme="minorEastAsia" w:hAnsi="Roboto"/>
        </w:rPr>
        <w:t xml:space="preserve">re are two models (denoted by ~) that are linked by a common parameter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ascii="Roboto" w:eastAsiaTheme="minorEastAsia" w:hAnsi="Roboto"/>
        </w:rPr>
        <w:t xml:space="preserve"> </w:t>
      </w:r>
      <w:r w:rsidR="00783D55">
        <w:rPr>
          <w:rFonts w:ascii="Roboto" w:eastAsiaTheme="minorEastAsia" w:hAnsi="Roboto"/>
        </w:rPr>
        <w:t xml:space="preserve">that </w:t>
      </w:r>
      <w:r>
        <w:rPr>
          <w:rFonts w:ascii="Roboto" w:eastAsiaTheme="minorEastAsia" w:hAnsi="Roboto"/>
        </w:rPr>
        <w:t xml:space="preserve">appears on the right side of </w:t>
      </w:r>
      <w:r w:rsidR="00783D55">
        <w:rPr>
          <w:rFonts w:ascii="Roboto" w:eastAsiaTheme="minorEastAsia" w:hAnsi="Roboto"/>
        </w:rPr>
        <w:t xml:space="preserve">one model (i.e. the model </w:t>
      </w:r>
      <w:proofErr w:type="gramStart"/>
      <w:r>
        <w:rPr>
          <w:rFonts w:ascii="Roboto" w:eastAsiaTheme="minorEastAsia" w:hAnsi="Roboto"/>
        </w:rPr>
        <w:t xml:space="preserve">for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783D55">
        <w:rPr>
          <w:rFonts w:ascii="Roboto" w:eastAsiaTheme="minorEastAsia" w:hAnsi="Roboto"/>
        </w:rPr>
        <w:t>)</w:t>
      </w:r>
      <w:r>
        <w:rPr>
          <w:rFonts w:ascii="Roboto" w:eastAsiaTheme="minorEastAsia" w:hAnsi="Roboto"/>
        </w:rPr>
        <w:t xml:space="preserve"> and on the left side of</w:t>
      </w:r>
      <w:r w:rsidR="00783D55">
        <w:rPr>
          <w:rFonts w:ascii="Roboto" w:eastAsiaTheme="minorEastAsia" w:hAnsi="Roboto"/>
        </w:rPr>
        <w:t xml:space="preserve"> another model (i.e.</w:t>
      </w:r>
      <w:r>
        <w:rPr>
          <w:rFonts w:ascii="Roboto" w:eastAsiaTheme="minorEastAsia" w:hAnsi="Roboto"/>
        </w:rPr>
        <w:t xml:space="preserve"> the model for the intercept</w:t>
      </w:r>
      <w:r w:rsidR="00783D55">
        <w:rPr>
          <w:rFonts w:ascii="Roboto" w:eastAsiaTheme="minorEastAsia" w:hAnsi="Roboto"/>
        </w:rPr>
        <w:t>)</w:t>
      </w:r>
      <w:r>
        <w:rPr>
          <w:rFonts w:ascii="Roboto" w:eastAsiaTheme="minorEastAsia" w:hAnsi="Roboto"/>
        </w:rPr>
        <w:t xml:space="preserve">. </w:t>
      </w:r>
    </w:p>
    <w:p w:rsidR="008D2069" w:rsidRPr="008D2069" w:rsidRDefault="008D2069" w:rsidP="00EC3E48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The following priors may be appropriate for this model:</w:t>
      </w:r>
    </w:p>
    <w:p w:rsidR="00EC3E48" w:rsidRPr="00783D55" w:rsidRDefault="00EE07BF" w:rsidP="00EC3E48">
      <w:pPr>
        <w:rPr>
          <w:rFonts w:ascii="Roboto" w:eastAsiaTheme="minorEastAsia" w:hAnsi="Roboto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 xml:space="preserve"> ~ Normal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0, 10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r>
            <w:rPr>
              <w:rFonts w:ascii="Cambria Math" w:eastAsiaTheme="minorEastAsia" w:hAnsi="Cambria Math"/>
            </w:rPr>
            <m:t xml:space="preserve"> ~ HalfCauchy(0, 5)</m:t>
          </m:r>
        </m:oMath>
      </m:oMathPara>
    </w:p>
    <w:p w:rsidR="00EC3E48" w:rsidRDefault="00EE07BF" w:rsidP="00EC3E48">
      <w:pPr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 ~ Normal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σ ~ HalfCauchy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0, 5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:rsidR="00EC3E48" w:rsidRDefault="00EC3E48" w:rsidP="00EC3E48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This model is</w:t>
      </w:r>
      <w:r w:rsidR="008D2069">
        <w:rPr>
          <w:rFonts w:ascii="Roboto" w:eastAsiaTheme="minorEastAsia" w:hAnsi="Roboto"/>
        </w:rPr>
        <w:t xml:space="preserve"> the same as our </w:t>
      </w:r>
      <w:r>
        <w:rPr>
          <w:rFonts w:ascii="Roboto" w:eastAsiaTheme="minorEastAsia" w:hAnsi="Roboto"/>
        </w:rPr>
        <w:t>linear regression</w:t>
      </w:r>
      <w:r w:rsidR="008D2069">
        <w:rPr>
          <w:rFonts w:ascii="Roboto" w:eastAsiaTheme="minorEastAsia" w:hAnsi="Roboto"/>
        </w:rPr>
        <w:t xml:space="preserve"> from day 1, except this model </w:t>
      </w:r>
      <w:r>
        <w:rPr>
          <w:rFonts w:ascii="Roboto" w:eastAsiaTheme="minorEastAsia" w:hAnsi="Roboto"/>
        </w:rPr>
        <w:t>estimates a different intercept</w:t>
      </w:r>
      <w:r w:rsidR="008D2069">
        <w:rPr>
          <w:rFonts w:ascii="Roboto" w:eastAsiaTheme="minorEastAsia" w:hAnsi="Roboto"/>
        </w:rPr>
        <w:t xml:space="preserve">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ascii="Roboto" w:eastAsiaTheme="minorEastAsia" w:hAnsi="Roboto"/>
        </w:rPr>
        <w:t xml:space="preserve"> for each group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ascii="Roboto" w:eastAsiaTheme="minorEastAsia" w:hAnsi="Roboto"/>
        </w:rPr>
        <w:t xml:space="preserve"> in the data. The key concept is that the group-level intercepts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ascii="Roboto" w:eastAsiaTheme="minorEastAsia" w:hAnsi="Roboto"/>
        </w:rPr>
        <w:t xml:space="preserve"> </w:t>
      </w:r>
      <w:r w:rsidR="008D2069">
        <w:rPr>
          <w:rFonts w:ascii="Roboto" w:eastAsiaTheme="minorEastAsia" w:hAnsi="Roboto"/>
        </w:rPr>
        <w:t>may differ among groups</w:t>
      </w:r>
      <w:r>
        <w:rPr>
          <w:rFonts w:ascii="Roboto" w:eastAsiaTheme="minorEastAsia" w:hAnsi="Roboto"/>
        </w:rPr>
        <w:t xml:space="preserve">, but they are </w:t>
      </w:r>
      <w:proofErr w:type="gramStart"/>
      <w:r w:rsidRPr="00EC3E48">
        <w:rPr>
          <w:rFonts w:ascii="Roboto" w:eastAsiaTheme="minorEastAsia" w:hAnsi="Roboto"/>
          <w:i/>
        </w:rPr>
        <w:t>not independent</w:t>
      </w:r>
      <w:proofErr w:type="gramEnd"/>
      <w:r>
        <w:rPr>
          <w:rFonts w:ascii="Roboto" w:eastAsiaTheme="minorEastAsia" w:hAnsi="Roboto"/>
        </w:rPr>
        <w:t xml:space="preserve"> of one another. They are drawn from a common distribution with a shared mean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μ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</m:oMath>
      <w:r>
        <w:rPr>
          <w:rFonts w:ascii="Roboto" w:eastAsiaTheme="minorEastAsia" w:hAnsi="Roboto"/>
        </w:rPr>
        <w:t xml:space="preserve"> and standard </w:t>
      </w:r>
      <w:proofErr w:type="gramStart"/>
      <w:r>
        <w:rPr>
          <w:rFonts w:ascii="Roboto" w:eastAsiaTheme="minorEastAsia" w:hAnsi="Roboto"/>
        </w:rPr>
        <w:t xml:space="preserve">deviation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</m:oMath>
      <w:r>
        <w:rPr>
          <w:rFonts w:ascii="Roboto" w:eastAsiaTheme="minorEastAsia" w:hAnsi="Roboto"/>
        </w:rPr>
        <w:t xml:space="preserve">. </w:t>
      </w:r>
    </w:p>
    <w:p w:rsidR="00EC3E48" w:rsidRPr="00EC3E48" w:rsidRDefault="00EC3E48" w:rsidP="00EC3E48">
      <w:pPr>
        <w:rPr>
          <w:rFonts w:ascii="Roboto" w:eastAsiaTheme="minorEastAsia" w:hAnsi="Roboto"/>
          <w:i/>
        </w:rPr>
      </w:pPr>
      <w:r w:rsidRPr="00EC3E48">
        <w:rPr>
          <w:rFonts w:ascii="Roboto" w:eastAsiaTheme="minorEastAsia" w:hAnsi="Roboto"/>
          <w:i/>
        </w:rPr>
        <w:t>Note: The superscript</w:t>
      </w:r>
      <w:r>
        <w:rPr>
          <w:rFonts w:ascii="Roboto" w:eastAsiaTheme="minorEastAsia" w:hAnsi="Roboto"/>
          <w:i/>
        </w:rPr>
        <w:t>s</w:t>
      </w:r>
      <w:r w:rsidRPr="00EC3E48">
        <w:rPr>
          <w:rFonts w:ascii="Roboto" w:eastAsiaTheme="minorEastAsia" w:hAnsi="Roboto"/>
          <w:i/>
        </w:rPr>
        <w:t xml:space="preserve"> </w:t>
      </w:r>
      <w:r>
        <w:rPr>
          <w:rFonts w:ascii="Roboto" w:eastAsiaTheme="minorEastAsia" w:hAnsi="Roboto"/>
          <w:i/>
        </w:rPr>
        <w:t xml:space="preserve">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μ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</m:oMath>
      <w:r>
        <w:rPr>
          <w:rFonts w:ascii="Roboto" w:eastAsiaTheme="minorEastAsia" w:hAnsi="Roboto"/>
          <w:i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</m:oMath>
      <w:r>
        <w:rPr>
          <w:rFonts w:ascii="Roboto" w:eastAsiaTheme="minorEastAsia" w:hAnsi="Roboto"/>
          <w:i/>
        </w:rPr>
        <w:t xml:space="preserve"> </w:t>
      </w:r>
      <w:r w:rsidRPr="00EC3E48">
        <w:rPr>
          <w:rFonts w:ascii="Roboto" w:eastAsiaTheme="minorEastAsia" w:hAnsi="Roboto"/>
          <w:i/>
        </w:rPr>
        <w:t xml:space="preserve">do not indicate that </w:t>
      </w:r>
      <w:r>
        <w:rPr>
          <w:rFonts w:ascii="Roboto" w:eastAsiaTheme="minorEastAsia" w:hAnsi="Roboto"/>
          <w:i/>
        </w:rPr>
        <w:t xml:space="preserve">these parameters are </w:t>
      </w:r>
      <w:r w:rsidRPr="00EC3E48">
        <w:rPr>
          <w:rFonts w:ascii="Roboto" w:eastAsiaTheme="minorEastAsia" w:hAnsi="Roboto"/>
          <w:i/>
        </w:rPr>
        <w:t xml:space="preserve">raised to the power </w:t>
      </w:r>
      <w:proofErr w:type="gramStart"/>
      <w:r w:rsidRPr="00EC3E48">
        <w:rPr>
          <w:rFonts w:ascii="Roboto" w:eastAsiaTheme="minorEastAsia" w:hAnsi="Roboto"/>
          <w:i/>
        </w:rPr>
        <w:t>of</w:t>
      </w:r>
      <w:r>
        <w:rPr>
          <w:rFonts w:ascii="Roboto" w:eastAsiaTheme="minorEastAsia" w:hAnsi="Roboto"/>
          <w:i/>
        </w:rPr>
        <w:t xml:space="preserve"> </w:t>
      </w:r>
      <w:proofErr w:type="gramEnd"/>
      <m:oMath>
        <m:r>
          <w:rPr>
            <w:rFonts w:ascii="Cambria Math" w:eastAsiaTheme="minorEastAsia" w:hAnsi="Cambria Math"/>
          </w:rPr>
          <m:t>α</m:t>
        </m:r>
      </m:oMath>
      <w:r w:rsidR="008D2069">
        <w:rPr>
          <w:rFonts w:ascii="Roboto" w:eastAsiaTheme="minorEastAsia" w:hAnsi="Roboto"/>
          <w:i/>
        </w:rPr>
        <w:t xml:space="preserve">. This notation </w:t>
      </w:r>
      <w:proofErr w:type="gramStart"/>
      <w:r w:rsidR="008D2069">
        <w:rPr>
          <w:rFonts w:ascii="Roboto" w:eastAsiaTheme="minorEastAsia" w:hAnsi="Roboto"/>
          <w:i/>
        </w:rPr>
        <w:t>is used</w:t>
      </w:r>
      <w:proofErr w:type="gramEnd"/>
      <w:r w:rsidR="008D2069">
        <w:rPr>
          <w:rFonts w:ascii="Roboto" w:eastAsiaTheme="minorEastAsia" w:hAnsi="Roboto"/>
          <w:i/>
        </w:rPr>
        <w:t xml:space="preserve"> here to remind us</w:t>
      </w:r>
      <w:r w:rsidRPr="00EC3E48">
        <w:rPr>
          <w:rFonts w:ascii="Roboto" w:eastAsiaTheme="minorEastAsia" w:hAnsi="Roboto"/>
          <w:i/>
        </w:rPr>
        <w:t xml:space="preserve"> that</w:t>
      </w:r>
      <w:r w:rsidR="008D2069">
        <w:rPr>
          <w:rFonts w:ascii="Roboto" w:eastAsiaTheme="minorEastAsia" w:hAnsi="Roboto"/>
          <w:i/>
        </w:rPr>
        <w:t>, for example,</w:t>
      </w:r>
      <w:r w:rsidRPr="00EC3E48">
        <w:rPr>
          <w:rFonts w:ascii="Roboto" w:eastAsiaTheme="minorEastAsia" w:hAnsi="Roboto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μ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</m:oMath>
      <w:r>
        <w:rPr>
          <w:rFonts w:ascii="Roboto" w:eastAsiaTheme="minorEastAsia" w:hAnsi="Roboto"/>
          <w:i/>
        </w:rPr>
        <w:t xml:space="preserve"> represents </w:t>
      </w:r>
      <w:r w:rsidRPr="00EC3E48">
        <w:rPr>
          <w:rFonts w:ascii="Roboto" w:eastAsiaTheme="minorEastAsia" w:hAnsi="Roboto"/>
          <w:i/>
        </w:rPr>
        <w:t xml:space="preserve">the mean of </w:t>
      </w:r>
      <w:r>
        <w:rPr>
          <w:rFonts w:ascii="Roboto" w:eastAsiaTheme="minorEastAsia" w:hAnsi="Roboto"/>
          <w:i/>
        </w:rPr>
        <w:t xml:space="preserve">the group-level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ascii="Roboto" w:eastAsiaTheme="minorEastAsia" w:hAnsi="Roboto"/>
          <w:i/>
        </w:rPr>
        <w:t xml:space="preserve"> values</w:t>
      </w:r>
      <w:r w:rsidR="008D2069">
        <w:rPr>
          <w:rFonts w:ascii="Roboto" w:eastAsiaTheme="minorEastAsia" w:hAnsi="Roboto"/>
          <w:i/>
        </w:rPr>
        <w:t xml:space="preserve">. However, I would generally not recommend ambiguous notation that requires an explanation like this one! </w:t>
      </w:r>
    </w:p>
    <w:p w:rsidR="00EC3E48" w:rsidRDefault="00EC3E48" w:rsidP="00EC3E48">
      <w:pPr>
        <w:rPr>
          <w:rFonts w:ascii="Roboto" w:eastAsiaTheme="minorEastAsia" w:hAnsi="Roboto"/>
        </w:rPr>
      </w:pPr>
    </w:p>
    <w:p w:rsidR="00EC3E48" w:rsidRDefault="00EC3E48" w:rsidP="00EC3E48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The DAG for this model </w:t>
      </w:r>
      <w:proofErr w:type="gramStart"/>
      <w:r>
        <w:rPr>
          <w:rFonts w:ascii="Roboto" w:eastAsiaTheme="minorEastAsia" w:hAnsi="Roboto"/>
        </w:rPr>
        <w:t>could be written as</w:t>
      </w:r>
      <w:proofErr w:type="gramEnd"/>
      <w:r>
        <w:rPr>
          <w:rFonts w:ascii="Roboto" w:eastAsiaTheme="minorEastAsia" w:hAnsi="Roboto"/>
        </w:rPr>
        <w:t>:</w:t>
      </w:r>
    </w:p>
    <w:p w:rsidR="00EC3E48" w:rsidRPr="00DD2B92" w:rsidRDefault="004871A0" w:rsidP="00EC3E48">
      <w:pPr>
        <w:jc w:val="center"/>
        <w:rPr>
          <w:rFonts w:ascii="Roboto" w:eastAsiaTheme="minorEastAsia" w:hAnsi="Roboto"/>
        </w:rPr>
      </w:pPr>
      <w:r w:rsidRPr="004871A0">
        <w:rPr>
          <w:rFonts w:ascii="Roboto" w:eastAsiaTheme="minorEastAsia" w:hAnsi="Roboto"/>
          <w:noProof/>
          <w:lang w:eastAsia="en-GB"/>
        </w:rPr>
        <w:lastRenderedPageBreak/>
        <w:drawing>
          <wp:inline distT="0" distB="0" distL="0" distR="0" wp14:anchorId="7F40C4EA" wp14:editId="4FB6223F">
            <wp:extent cx="2872740" cy="217463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862" cy="219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A46" w:rsidRDefault="00EB0A46">
      <w:pPr>
        <w:rPr>
          <w:rFonts w:ascii="Roboto" w:eastAsiaTheme="minorEastAsia" w:hAnsi="Roboto"/>
        </w:rPr>
      </w:pPr>
    </w:p>
    <w:p w:rsidR="00E405E2" w:rsidRPr="0038729D" w:rsidRDefault="00E405E2" w:rsidP="00E405E2">
      <w:pPr>
        <w:jc w:val="center"/>
        <w:rPr>
          <w:rFonts w:ascii="Roboto" w:hAnsi="Roboto"/>
          <w:b/>
        </w:rPr>
      </w:pPr>
      <w:r>
        <w:rPr>
          <w:rFonts w:ascii="Roboto" w:hAnsi="Roboto"/>
          <w:b/>
        </w:rPr>
        <w:br w:type="page"/>
      </w:r>
      <w:r>
        <w:rPr>
          <w:rFonts w:ascii="Roboto" w:hAnsi="Roboto"/>
          <w:b/>
        </w:rPr>
        <w:lastRenderedPageBreak/>
        <w:t>Activity 2.2: Mark-re</w:t>
      </w:r>
      <w:r w:rsidR="00D77B10">
        <w:rPr>
          <w:rFonts w:ascii="Roboto" w:hAnsi="Roboto"/>
          <w:b/>
        </w:rPr>
        <w:t>capture model</w:t>
      </w:r>
    </w:p>
    <w:p w:rsidR="00E405E2" w:rsidRDefault="00E405E2" w:rsidP="00E405E2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We will use a Lincoln-Peterson mark</w:t>
      </w:r>
      <w:r w:rsidR="00D77B10">
        <w:rPr>
          <w:rFonts w:ascii="Roboto" w:eastAsiaTheme="minorEastAsia" w:hAnsi="Roboto"/>
        </w:rPr>
        <w:t>-</w:t>
      </w:r>
      <w:r>
        <w:rPr>
          <w:rFonts w:ascii="Roboto" w:eastAsiaTheme="minorEastAsia" w:hAnsi="Roboto"/>
        </w:rPr>
        <w:t xml:space="preserve">recapture model to estimate the total population size for a population that includes “unobservable” people who are not available to </w:t>
      </w:r>
      <w:proofErr w:type="gramStart"/>
      <w:r>
        <w:rPr>
          <w:rFonts w:ascii="Roboto" w:eastAsiaTheme="minorEastAsia" w:hAnsi="Roboto"/>
        </w:rPr>
        <w:t>be counted</w:t>
      </w:r>
      <w:proofErr w:type="gramEnd"/>
      <w:r>
        <w:rPr>
          <w:rFonts w:ascii="Roboto" w:eastAsiaTheme="minorEastAsia" w:hAnsi="Roboto"/>
        </w:rPr>
        <w:t xml:space="preserve">. </w:t>
      </w:r>
      <w:r w:rsidR="00D77B10">
        <w:rPr>
          <w:rFonts w:ascii="Roboto" w:eastAsiaTheme="minorEastAsia" w:hAnsi="Roboto"/>
        </w:rPr>
        <w:t>This is not a hierarchical model, but we will link it with a population process model in the next activity to make it hierarchical. We thought it might first be nice to see how this model works on its own.</w:t>
      </w:r>
    </w:p>
    <w:p w:rsidR="00E405E2" w:rsidRDefault="00E405E2" w:rsidP="00E405E2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In a simple mark-recapture survey, a population </w:t>
      </w:r>
      <w:proofErr w:type="gramStart"/>
      <w:r>
        <w:rPr>
          <w:rFonts w:ascii="Roboto" w:eastAsiaTheme="minorEastAsia" w:hAnsi="Roboto"/>
        </w:rPr>
        <w:t>is surveyed</w:t>
      </w:r>
      <w:proofErr w:type="gramEnd"/>
      <w:r>
        <w:rPr>
          <w:rFonts w:ascii="Roboto" w:eastAsiaTheme="minorEastAsia" w:hAnsi="Roboto"/>
        </w:rPr>
        <w:t xml:space="preserve"> in two successive rounds with randomly selected individuals being recorded with individual identifiers in each round. This method was originally developed for estimating animal populations for which a census is impossible, and it has been applied to estimate inaccessible human populations (e.g. homeless). The mark-recapture methodology allows us to estimate the total population size, including all of the unobservable individuals. </w:t>
      </w:r>
    </w:p>
    <w:p w:rsidR="00E405E2" w:rsidRPr="00E405E2" w:rsidRDefault="00E405E2" w:rsidP="00E405E2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The total number of individuals “marked”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ascii="Roboto" w:eastAsiaTheme="minorEastAsia" w:hAnsi="Roboto"/>
        </w:rPr>
        <w:t xml:space="preserve"> (i.e. recorded with an individual identifier) in the first round is compared to the total number of individuals “captured”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ascii="Roboto" w:eastAsiaTheme="minorEastAsia" w:hAnsi="Roboto"/>
        </w:rPr>
        <w:t xml:space="preserve"> in the second round and the count of those who were “recaptured”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ascii="Roboto" w:eastAsiaTheme="minorEastAsia" w:hAnsi="Roboto"/>
        </w:rPr>
        <w:t xml:space="preserve"> (detected in both rounds) to estimate the total population size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ascii="Roboto" w:eastAsiaTheme="minorEastAsia" w:hAnsi="Roboto"/>
        </w:rPr>
        <w:t>.</w:t>
      </w:r>
    </w:p>
    <w:p w:rsidR="00E405E2" w:rsidRPr="002223CB" w:rsidRDefault="00E405E2">
      <w:pPr>
        <w:rPr>
          <w:rFonts w:ascii="Roboto" w:eastAsiaTheme="minorEastAsia" w:hAnsi="Roboto"/>
        </w:rPr>
      </w:pPr>
      <m:oMathPara>
        <m:oMath>
          <m:r>
            <w:rPr>
              <w:rFonts w:ascii="Cambria Math" w:hAnsi="Cambria Math"/>
            </w:rPr>
            <m:t>R ~ Binomial(C,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2223CB" w:rsidRDefault="002223CB">
      <w:pPr>
        <w:rPr>
          <w:rFonts w:ascii="Roboto" w:eastAsiaTheme="minorEastAsia" w:hAnsi="Roboto"/>
          <w:i/>
        </w:rPr>
      </w:pPr>
      <w:r>
        <w:rPr>
          <w:rFonts w:ascii="Roboto" w:eastAsiaTheme="minorEastAsia" w:hAnsi="Roboto"/>
          <w:i/>
        </w:rPr>
        <w:t>Q:  What do the two parameters of the binomial distribution mean? What are their ranges of support and data types? What type of data is the outcome?</w:t>
      </w:r>
    </w:p>
    <w:p w:rsidR="002223CB" w:rsidRDefault="002223CB">
      <w:pPr>
        <w:rPr>
          <w:rFonts w:ascii="Roboto" w:eastAsiaTheme="minorEastAsia" w:hAnsi="Roboto"/>
          <w:i/>
        </w:rPr>
      </w:pPr>
    </w:p>
    <w:p w:rsidR="002223CB" w:rsidRPr="002223CB" w:rsidRDefault="002223CB">
      <w:pPr>
        <w:rPr>
          <w:rFonts w:ascii="Roboto" w:eastAsiaTheme="minorEastAsia" w:hAnsi="Roboto"/>
          <w:i/>
        </w:rPr>
      </w:pPr>
      <w:r>
        <w:rPr>
          <w:rFonts w:ascii="Roboto" w:eastAsiaTheme="minorEastAsia" w:hAnsi="Roboto"/>
          <w:i/>
        </w:rPr>
        <w:t>Q:  What are a few assumptions that are associated with using this binomial distribution for the likelihood? Hint:  Can you rewrite the probability parameter (i.e</w:t>
      </w:r>
      <w:proofErr w:type="gramStart"/>
      <w:r>
        <w:rPr>
          <w:rFonts w:ascii="Roboto" w:eastAsiaTheme="minorEastAsia" w:hAnsi="Roboto"/>
          <w:i/>
        </w:rPr>
        <w:t xml:space="preserve">.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ascii="Roboto" w:eastAsiaTheme="minorEastAsia" w:hAnsi="Roboto"/>
          <w:i/>
        </w:rPr>
        <w:t>) in terms of R and C?</w:t>
      </w:r>
    </w:p>
    <w:p w:rsidR="00E405E2" w:rsidRDefault="00E405E2" w:rsidP="00E405E2">
      <w:pPr>
        <w:rPr>
          <w:rFonts w:ascii="Roboto" w:eastAsiaTheme="minorEastAsia" w:hAnsi="Roboto"/>
        </w:rPr>
      </w:pPr>
    </w:p>
    <w:p w:rsidR="002223CB" w:rsidRDefault="002223CB" w:rsidP="00E405E2">
      <w:pPr>
        <w:rPr>
          <w:rFonts w:ascii="Roboto" w:eastAsiaTheme="minorEastAsia" w:hAnsi="Roboto"/>
        </w:rPr>
      </w:pPr>
    </w:p>
    <w:p w:rsidR="00D77B10" w:rsidRDefault="00D77B10" w:rsidP="00E405E2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An appropriate prior for the unobserved latent parameter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ascii="Roboto" w:eastAsiaTheme="minorEastAsia" w:hAnsi="Roboto"/>
        </w:rPr>
        <w:t xml:space="preserve"> might be:</w:t>
      </w:r>
    </w:p>
    <w:p w:rsidR="00D77B10" w:rsidRPr="00E405E2" w:rsidRDefault="00D77B10" w:rsidP="00D77B10">
      <w:pPr>
        <w:rPr>
          <w:rFonts w:ascii="Roboto" w:eastAsiaTheme="minorEastAsia" w:hAnsi="Roboto"/>
        </w:rPr>
      </w:pPr>
      <m:oMathPara>
        <m:oMath>
          <m:r>
            <w:rPr>
              <w:rFonts w:ascii="Cambria Math" w:eastAsiaTheme="minorEastAsia" w:hAnsi="Cambria Math"/>
            </w:rPr>
            <m:t>N ~ Uniform(C-R+M, 1e6)</m:t>
          </m:r>
        </m:oMath>
      </m:oMathPara>
    </w:p>
    <w:p w:rsidR="00D77B10" w:rsidRDefault="00D77B10" w:rsidP="00E405E2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Notice that the lower bound on this uniform prior is the total number of unique individuals observed across both rounds of the mark-recapture survey. </w:t>
      </w:r>
      <w:r w:rsidR="002223CB">
        <w:rPr>
          <w:rFonts w:ascii="Roboto" w:eastAsiaTheme="minorEastAsia" w:hAnsi="Roboto"/>
        </w:rPr>
        <w:t>In other words, there is zero probability of the population size being less than the number of individuals that we observed in the survey.</w:t>
      </w:r>
    </w:p>
    <w:p w:rsidR="004871A0" w:rsidRPr="004871A0" w:rsidRDefault="004871A0" w:rsidP="00E405E2">
      <w:pPr>
        <w:rPr>
          <w:rFonts w:ascii="Roboto" w:eastAsiaTheme="minorEastAsia" w:hAnsi="Roboto"/>
          <w:i/>
        </w:rPr>
      </w:pPr>
      <w:r>
        <w:rPr>
          <w:rFonts w:ascii="Roboto" w:eastAsiaTheme="minorEastAsia" w:hAnsi="Roboto"/>
          <w:i/>
        </w:rPr>
        <w:t>Q: Can you draw the DAG for this model?</w:t>
      </w:r>
      <w:r>
        <w:rPr>
          <w:rFonts w:ascii="Roboto" w:eastAsiaTheme="minorEastAsia" w:hAnsi="Roboto"/>
          <w:i/>
        </w:rPr>
        <w:br/>
        <w:t xml:space="preserve">Hint: The answer is in </w:t>
      </w:r>
      <w:r w:rsidRPr="004871A0">
        <w:rPr>
          <w:rFonts w:ascii="Roboto" w:eastAsiaTheme="minorEastAsia" w:hAnsi="Roboto"/>
          <w:i/>
          <w:highlight w:val="lightGray"/>
        </w:rPr>
        <w:t>./DAGS.pptx</w:t>
      </w:r>
    </w:p>
    <w:p w:rsidR="00E405E2" w:rsidRDefault="00E405E2">
      <w:pPr>
        <w:rPr>
          <w:rFonts w:ascii="Roboto" w:hAnsi="Roboto"/>
          <w:b/>
        </w:rPr>
      </w:pPr>
    </w:p>
    <w:p w:rsidR="00E405E2" w:rsidRDefault="00E405E2">
      <w:pPr>
        <w:rPr>
          <w:rFonts w:ascii="Roboto" w:hAnsi="Roboto"/>
          <w:b/>
        </w:rPr>
      </w:pPr>
      <w:r>
        <w:rPr>
          <w:rFonts w:ascii="Roboto" w:hAnsi="Roboto"/>
          <w:b/>
        </w:rPr>
        <w:br w:type="page"/>
      </w:r>
    </w:p>
    <w:p w:rsidR="00EB0A46" w:rsidRPr="0038729D" w:rsidRDefault="00EB0A46" w:rsidP="00EB0A46">
      <w:pPr>
        <w:jc w:val="center"/>
        <w:rPr>
          <w:rFonts w:ascii="Roboto" w:hAnsi="Roboto"/>
          <w:b/>
        </w:rPr>
      </w:pPr>
      <w:r>
        <w:rPr>
          <w:rFonts w:ascii="Roboto" w:hAnsi="Roboto"/>
          <w:b/>
        </w:rPr>
        <w:lastRenderedPageBreak/>
        <w:t>Activity 2.</w:t>
      </w:r>
      <w:r w:rsidR="00E405E2">
        <w:rPr>
          <w:rFonts w:ascii="Roboto" w:hAnsi="Roboto"/>
          <w:b/>
        </w:rPr>
        <w:t>3</w:t>
      </w:r>
      <w:r>
        <w:rPr>
          <w:rFonts w:ascii="Roboto" w:hAnsi="Roboto"/>
          <w:b/>
        </w:rPr>
        <w:t xml:space="preserve">: </w:t>
      </w:r>
      <w:r w:rsidR="00E405E2">
        <w:rPr>
          <w:rFonts w:ascii="Roboto" w:hAnsi="Roboto"/>
          <w:b/>
        </w:rPr>
        <w:t>State-space model</w:t>
      </w:r>
    </w:p>
    <w:p w:rsidR="00792C41" w:rsidRDefault="00792C41" w:rsidP="00EB0A46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A state-space model is a hierarchical model that allows us to make inferences about a process that we cannot directly observe. The model </w:t>
      </w:r>
      <w:r w:rsidR="006455EE">
        <w:rPr>
          <w:rFonts w:ascii="Roboto" w:eastAsiaTheme="minorEastAsia" w:hAnsi="Roboto"/>
        </w:rPr>
        <w:t xml:space="preserve">has </w:t>
      </w:r>
      <w:r>
        <w:rPr>
          <w:rFonts w:ascii="Roboto" w:eastAsiaTheme="minorEastAsia" w:hAnsi="Roboto"/>
        </w:rPr>
        <w:t>two levels:  (1) a process model describing how a “state” changes through time</w:t>
      </w:r>
      <w:r w:rsidR="006455EE">
        <w:rPr>
          <w:rFonts w:ascii="Roboto" w:eastAsiaTheme="minorEastAsia" w:hAnsi="Roboto"/>
        </w:rPr>
        <w:t xml:space="preserve"> dependent on the previous state</w:t>
      </w:r>
      <w:r>
        <w:rPr>
          <w:rFonts w:ascii="Roboto" w:eastAsiaTheme="minorEastAsia" w:hAnsi="Roboto"/>
        </w:rPr>
        <w:t>, and (2) an observation model with imperfect observations (i.e. data) that are dependent on</w:t>
      </w:r>
      <w:r w:rsidR="006455EE">
        <w:rPr>
          <w:rFonts w:ascii="Roboto" w:eastAsiaTheme="minorEastAsia" w:hAnsi="Roboto"/>
        </w:rPr>
        <w:t xml:space="preserve"> the state</w:t>
      </w:r>
      <w:r>
        <w:rPr>
          <w:rFonts w:ascii="Roboto" w:eastAsiaTheme="minorEastAsia" w:hAnsi="Roboto"/>
        </w:rPr>
        <w:t xml:space="preserve">. The generic form of this model </w:t>
      </w:r>
      <w:proofErr w:type="gramStart"/>
      <w:r>
        <w:rPr>
          <w:rFonts w:ascii="Roboto" w:eastAsiaTheme="minorEastAsia" w:hAnsi="Roboto"/>
        </w:rPr>
        <w:t>can be written as</w:t>
      </w:r>
      <w:proofErr w:type="gramEnd"/>
      <w:r>
        <w:rPr>
          <w:rFonts w:ascii="Roboto" w:eastAsiaTheme="minorEastAsia" w:hAnsi="Roboto"/>
        </w:rPr>
        <w:t xml:space="preserve">: </w:t>
      </w:r>
    </w:p>
    <w:p w:rsidR="00792C41" w:rsidRDefault="00EE07BF" w:rsidP="00EB0A46">
      <w:pPr>
        <w:rPr>
          <w:rFonts w:ascii="Roboto" w:eastAsiaTheme="minorEastAsia" w:hAnsi="Roboto"/>
        </w:rPr>
      </w:pPr>
      <m:oMathPara>
        <m:oMath>
          <m:d>
            <m:dPr>
              <m:begChr m:val="[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 xml:space="preserve"> ]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O</m:t>
              </m:r>
            </m:sup>
          </m:sSup>
          <m:r>
            <w:rPr>
              <w:rFonts w:ascii="Cambria Math" w:eastAsiaTheme="minorEastAsia" w:hAnsi="Cambria Math"/>
            </w:rPr>
            <m:t xml:space="preserve"> ]</m:t>
          </m:r>
        </m:oMath>
      </m:oMathPara>
    </w:p>
    <w:p w:rsidR="00792C41" w:rsidRDefault="00792C41" w:rsidP="00EB0A46">
      <w:pPr>
        <w:rPr>
          <w:rFonts w:ascii="Roboto" w:eastAsiaTheme="minorEastAsia" w:hAnsi="Roboto"/>
        </w:rPr>
      </w:pPr>
      <w:proofErr w:type="gramStart"/>
      <w:r>
        <w:rPr>
          <w:rFonts w:ascii="Roboto" w:eastAsiaTheme="minorEastAsia" w:hAnsi="Roboto"/>
        </w:rPr>
        <w:t>where</w:t>
      </w:r>
      <w:proofErr w:type="gramEnd"/>
      <w:r>
        <w:rPr>
          <w:rFonts w:ascii="Roboto" w:eastAsiaTheme="minorEastAsia" w:hAnsi="Roboto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ascii="Roboto" w:eastAsiaTheme="minorEastAsia" w:hAnsi="Roboto"/>
        </w:rPr>
        <w:t xml:space="preserve"> is the “state” that we are interested in for time step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ascii="Roboto" w:eastAsiaTheme="minorEastAsia" w:hAnsi="Roboto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ascii="Roboto" w:eastAsiaTheme="minorEastAsia" w:hAnsi="Roboto"/>
        </w:rPr>
        <w:t xml:space="preserve"> is our observation that is dependent on that state. Each model contains a stochastic error term </w:t>
      </w:r>
      <m:oMath>
        <m:r>
          <w:rPr>
            <w:rFonts w:ascii="Cambria Math" w:eastAsiaTheme="minorEastAsia" w:hAnsi="Cambria Math"/>
          </w:rPr>
          <m:t>ϵ</m:t>
        </m:r>
      </m:oMath>
      <w:r>
        <w:rPr>
          <w:rFonts w:ascii="Roboto" w:eastAsiaTheme="minorEastAsia" w:hAnsi="Roboto"/>
        </w:rPr>
        <w:t xml:space="preserve"> that quantifies process error and observation error. </w:t>
      </w:r>
    </w:p>
    <w:p w:rsidR="00252F44" w:rsidRDefault="00792C41" w:rsidP="00792C41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In this activity, we will build a state-space model with these levels:</w:t>
      </w:r>
      <w:r w:rsidR="003920FC">
        <w:rPr>
          <w:rFonts w:ascii="Roboto" w:eastAsiaTheme="minorEastAsia" w:hAnsi="Roboto"/>
        </w:rPr>
        <w:t xml:space="preserve"> </w:t>
      </w:r>
    </w:p>
    <w:p w:rsidR="00252F44" w:rsidRDefault="003920FC" w:rsidP="00252F44">
      <w:pPr>
        <w:pStyle w:val="ListParagraph"/>
        <w:numPr>
          <w:ilvl w:val="0"/>
          <w:numId w:val="10"/>
        </w:numPr>
        <w:rPr>
          <w:rFonts w:ascii="Roboto" w:eastAsiaTheme="minorEastAsia" w:hAnsi="Roboto"/>
        </w:rPr>
      </w:pPr>
      <w:r w:rsidRPr="00252F44">
        <w:rPr>
          <w:rFonts w:ascii="Roboto" w:eastAsiaTheme="minorEastAsia" w:hAnsi="Roboto"/>
        </w:rPr>
        <w:t xml:space="preserve">A </w:t>
      </w:r>
      <w:r w:rsidRPr="00252F44">
        <w:rPr>
          <w:rFonts w:ascii="Roboto" w:eastAsiaTheme="minorEastAsia" w:hAnsi="Roboto"/>
          <w:b/>
        </w:rPr>
        <w:t>process model</w:t>
      </w:r>
      <w:r w:rsidRPr="00252F44">
        <w:rPr>
          <w:rFonts w:ascii="Roboto" w:eastAsiaTheme="minorEastAsia" w:hAnsi="Roboto"/>
        </w:rPr>
        <w:t xml:space="preserve"> describing how population size</w:t>
      </w:r>
      <w:r w:rsidR="00172B60">
        <w:rPr>
          <w:rFonts w:ascii="Roboto" w:eastAsiaTheme="minorEastAsia" w:hAnsi="Roboto"/>
        </w:rPr>
        <w:t xml:space="preserve"> (i.e. the state of the population)</w:t>
      </w:r>
      <w:r w:rsidR="00E405E2">
        <w:rPr>
          <w:rFonts w:ascii="Roboto" w:eastAsiaTheme="minorEastAsia" w:hAnsi="Roboto"/>
        </w:rPr>
        <w:t xml:space="preserve"> change</w:t>
      </w:r>
      <w:r w:rsidR="00172B60">
        <w:rPr>
          <w:rFonts w:ascii="Roboto" w:eastAsiaTheme="minorEastAsia" w:hAnsi="Roboto"/>
        </w:rPr>
        <w:t>s</w:t>
      </w:r>
      <w:r w:rsidR="00E405E2">
        <w:rPr>
          <w:rFonts w:ascii="Roboto" w:eastAsiaTheme="minorEastAsia" w:hAnsi="Roboto"/>
        </w:rPr>
        <w:t xml:space="preserve"> through time</w:t>
      </w:r>
      <w:r w:rsidR="00252F44">
        <w:rPr>
          <w:rFonts w:ascii="Roboto" w:eastAsiaTheme="minorEastAsia" w:hAnsi="Roboto"/>
        </w:rPr>
        <w:t>,</w:t>
      </w:r>
      <w:r w:rsidRPr="00252F44">
        <w:rPr>
          <w:rFonts w:ascii="Roboto" w:eastAsiaTheme="minorEastAsia" w:hAnsi="Roboto"/>
        </w:rPr>
        <w:t xml:space="preserve"> and </w:t>
      </w:r>
    </w:p>
    <w:p w:rsidR="003920FC" w:rsidRPr="00252F44" w:rsidRDefault="00252F44" w:rsidP="00252F44">
      <w:pPr>
        <w:pStyle w:val="ListParagraph"/>
        <w:numPr>
          <w:ilvl w:val="0"/>
          <w:numId w:val="10"/>
        </w:num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A</w:t>
      </w:r>
      <w:r w:rsidR="003920FC" w:rsidRPr="00252F44">
        <w:rPr>
          <w:rFonts w:ascii="Roboto" w:eastAsiaTheme="minorEastAsia" w:hAnsi="Roboto"/>
        </w:rPr>
        <w:t xml:space="preserve">n </w:t>
      </w:r>
      <w:r w:rsidR="003920FC" w:rsidRPr="00252F44">
        <w:rPr>
          <w:rFonts w:ascii="Roboto" w:eastAsiaTheme="minorEastAsia" w:hAnsi="Roboto"/>
          <w:b/>
        </w:rPr>
        <w:t>observation model</w:t>
      </w:r>
      <w:r w:rsidR="003920FC" w:rsidRPr="00252F44">
        <w:rPr>
          <w:rFonts w:ascii="Roboto" w:eastAsiaTheme="minorEastAsia" w:hAnsi="Roboto"/>
        </w:rPr>
        <w:t xml:space="preserve"> describing how mark-recapture survey results relate to the true population size</w:t>
      </w:r>
      <w:r w:rsidR="00E405E2">
        <w:rPr>
          <w:rFonts w:ascii="Roboto" w:eastAsiaTheme="minorEastAsia" w:hAnsi="Roboto"/>
        </w:rPr>
        <w:t xml:space="preserve"> in each time step</w:t>
      </w:r>
      <w:r w:rsidR="003920FC" w:rsidRPr="00252F44">
        <w:rPr>
          <w:rFonts w:ascii="Roboto" w:eastAsiaTheme="minorEastAsia" w:hAnsi="Roboto"/>
        </w:rPr>
        <w:t xml:space="preserve">. </w:t>
      </w:r>
    </w:p>
    <w:p w:rsidR="00EB0A46" w:rsidRDefault="00252F44" w:rsidP="00EB0A46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Our</w:t>
      </w:r>
      <w:r w:rsidR="003920FC">
        <w:rPr>
          <w:rFonts w:ascii="Roboto" w:eastAsiaTheme="minorEastAsia" w:hAnsi="Roboto"/>
        </w:rPr>
        <w:t xml:space="preserve"> process model </w:t>
      </w:r>
      <w:r w:rsidR="00F734C7">
        <w:rPr>
          <w:rFonts w:ascii="Roboto" w:eastAsiaTheme="minorEastAsia" w:hAnsi="Roboto"/>
        </w:rPr>
        <w:t xml:space="preserve">estimates population sizes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F734C7">
        <w:rPr>
          <w:rFonts w:ascii="Roboto" w:eastAsiaTheme="minorEastAsia" w:hAnsi="Roboto"/>
        </w:rPr>
        <w:t xml:space="preserve"> each year </w:t>
      </w:r>
      <m:oMath>
        <m:r>
          <w:rPr>
            <w:rFonts w:ascii="Cambria Math" w:eastAsiaTheme="minorEastAsia" w:hAnsi="Cambria Math"/>
          </w:rPr>
          <m:t>t</m:t>
        </m:r>
      </m:oMath>
      <w:r w:rsidR="00F734C7">
        <w:rPr>
          <w:rFonts w:ascii="Roboto" w:eastAsiaTheme="minorEastAsia" w:hAnsi="Roboto"/>
        </w:rPr>
        <w:t xml:space="preserve"> and</w:t>
      </w:r>
      <w:r w:rsidR="00EB0A46">
        <w:rPr>
          <w:rFonts w:ascii="Roboto" w:eastAsiaTheme="minorEastAsia" w:hAnsi="Roboto"/>
        </w:rPr>
        <w:t xml:space="preserve"> </w:t>
      </w:r>
      <w:r w:rsidR="00F734C7">
        <w:rPr>
          <w:rFonts w:ascii="Roboto" w:eastAsiaTheme="minorEastAsia" w:hAnsi="Roboto"/>
        </w:rPr>
        <w:t xml:space="preserve">the relationship of population growth rates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F734C7">
        <w:rPr>
          <w:rFonts w:ascii="Roboto" w:eastAsiaTheme="minorEastAsia" w:hAnsi="Roboto"/>
        </w:rPr>
        <w:t xml:space="preserve"> with year-specific covariates</w:t>
      </w:r>
      <w:r w:rsidR="00EB0A46">
        <w:rPr>
          <w:rFonts w:ascii="Roboto" w:eastAsiaTheme="minorEastAsia" w:hAnsi="Roboto"/>
        </w:rPr>
        <w:t xml:space="preserve">. </w:t>
      </w:r>
      <w:r w:rsidR="003920FC">
        <w:rPr>
          <w:rFonts w:ascii="Roboto" w:eastAsiaTheme="minorEastAsia" w:hAnsi="Roboto"/>
        </w:rPr>
        <w:t xml:space="preserve">In this </w:t>
      </w:r>
      <w:r w:rsidR="00F734C7">
        <w:rPr>
          <w:rFonts w:ascii="Roboto" w:eastAsiaTheme="minorEastAsia" w:hAnsi="Roboto"/>
        </w:rPr>
        <w:t>model</w:t>
      </w:r>
      <w:r w:rsidR="003920FC">
        <w:rPr>
          <w:rFonts w:ascii="Roboto" w:eastAsiaTheme="minorEastAsia" w:hAnsi="Roboto"/>
        </w:rPr>
        <w:t xml:space="preserve">, </w:t>
      </w:r>
      <w:r>
        <w:rPr>
          <w:rFonts w:ascii="Roboto" w:eastAsiaTheme="minorEastAsia" w:hAnsi="Roboto"/>
        </w:rPr>
        <w:t xml:space="preserve">the </w:t>
      </w:r>
      <w:r w:rsidR="003920FC">
        <w:rPr>
          <w:rFonts w:ascii="Roboto" w:eastAsiaTheme="minorEastAsia" w:hAnsi="Roboto"/>
        </w:rPr>
        <w:t xml:space="preserve">population size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3920FC">
        <w:rPr>
          <w:rFonts w:ascii="Roboto" w:eastAsiaTheme="minorEastAsia" w:hAnsi="Roboto"/>
        </w:rPr>
        <w:t xml:space="preserve"> is an unobserved “latent” parameter</w:t>
      </w:r>
      <w:r>
        <w:rPr>
          <w:rFonts w:ascii="Roboto" w:eastAsiaTheme="minorEastAsia" w:hAnsi="Roboto"/>
        </w:rPr>
        <w:t xml:space="preserve">—i.e. it </w:t>
      </w:r>
      <w:proofErr w:type="gramStart"/>
      <w:r>
        <w:rPr>
          <w:rFonts w:ascii="Roboto" w:eastAsiaTheme="minorEastAsia" w:hAnsi="Roboto"/>
        </w:rPr>
        <w:t>is not provided</w:t>
      </w:r>
      <w:proofErr w:type="gramEnd"/>
      <w:r>
        <w:rPr>
          <w:rFonts w:ascii="Roboto" w:eastAsiaTheme="minorEastAsia" w:hAnsi="Roboto"/>
        </w:rPr>
        <w:t xml:space="preserve"> to the model as data</w:t>
      </w:r>
      <w:r w:rsidR="003920FC">
        <w:rPr>
          <w:rFonts w:ascii="Roboto" w:eastAsiaTheme="minorEastAsia" w:hAnsi="Roboto"/>
        </w:rPr>
        <w:t xml:space="preserve">. </w:t>
      </w:r>
    </w:p>
    <w:p w:rsidR="00C932E9" w:rsidRDefault="00EE07BF" w:rsidP="00EB0A46">
      <w:pPr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~ LogNormal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,σ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=α+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k, t</m:t>
                  </m:r>
                </m:sub>
              </m:sSub>
            </m:e>
          </m:nary>
        </m:oMath>
      </m:oMathPara>
    </w:p>
    <w:p w:rsidR="00EB0A46" w:rsidRDefault="00792C41" w:rsidP="00EB0A46">
      <w:pPr>
        <w:rPr>
          <w:rFonts w:ascii="Roboto" w:eastAsiaTheme="minorEastAsia" w:hAnsi="Roboto"/>
        </w:rPr>
      </w:pPr>
      <w:proofErr w:type="gramStart"/>
      <w:r>
        <w:rPr>
          <w:rFonts w:ascii="Roboto" w:eastAsiaTheme="minorEastAsia" w:hAnsi="Roboto"/>
        </w:rPr>
        <w:t>where</w:t>
      </w:r>
      <w:proofErr w:type="gramEnd"/>
      <w:r>
        <w:rPr>
          <w:rFonts w:ascii="Roboto" w:eastAsiaTheme="minorEastAsia" w:hAnsi="Roboto"/>
        </w:rPr>
        <w:t xml:space="preserve"> the population growth rate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ascii="Roboto" w:eastAsiaTheme="minorEastAsia" w:hAnsi="Roboto"/>
        </w:rPr>
        <w:t xml:space="preserve"> quantifies annual changes in population size and the unexplained variance in the population process is captured by </w:t>
      </w:r>
      <m:oMath>
        <m:r>
          <w:rPr>
            <w:rFonts w:ascii="Cambria Math" w:eastAsiaTheme="minorEastAsia" w:hAnsi="Cambria Math"/>
          </w:rPr>
          <m:t>σ</m:t>
        </m:r>
      </m:oMath>
      <w:r w:rsidR="00EB0A46">
        <w:rPr>
          <w:rFonts w:ascii="Roboto" w:eastAsiaTheme="minorEastAsia" w:hAnsi="Roboto"/>
        </w:rPr>
        <w:t>.</w:t>
      </w:r>
    </w:p>
    <w:p w:rsidR="00F734C7" w:rsidRDefault="00F734C7" w:rsidP="00EB0A46">
      <w:pPr>
        <w:rPr>
          <w:rFonts w:ascii="Roboto" w:eastAsiaTheme="minorEastAsia" w:hAnsi="Roboto"/>
          <w:i/>
        </w:rPr>
      </w:pPr>
      <w:r>
        <w:rPr>
          <w:rFonts w:ascii="Roboto" w:eastAsiaTheme="minorEastAsia" w:hAnsi="Roboto"/>
          <w:i/>
        </w:rPr>
        <w:t xml:space="preserve">Q: </w:t>
      </w:r>
      <w:r w:rsidR="003D70CE">
        <w:rPr>
          <w:rFonts w:ascii="Roboto" w:eastAsiaTheme="minorEastAsia" w:hAnsi="Roboto"/>
          <w:i/>
        </w:rPr>
        <w:t>D</w:t>
      </w:r>
      <w:r>
        <w:rPr>
          <w:rFonts w:ascii="Roboto" w:eastAsiaTheme="minorEastAsia" w:hAnsi="Roboto"/>
          <w:i/>
        </w:rPr>
        <w:t xml:space="preserve">o you think a </w:t>
      </w:r>
      <w:proofErr w:type="spellStart"/>
      <w:proofErr w:type="gramStart"/>
      <w:r>
        <w:rPr>
          <w:rFonts w:ascii="Roboto" w:eastAsiaTheme="minorEastAsia" w:hAnsi="Roboto"/>
          <w:i/>
        </w:rPr>
        <w:t>LogNormal</w:t>
      </w:r>
      <w:proofErr w:type="spellEnd"/>
      <w:proofErr w:type="gramEnd"/>
      <w:r>
        <w:rPr>
          <w:rFonts w:ascii="Roboto" w:eastAsiaTheme="minorEastAsia" w:hAnsi="Roboto"/>
          <w:i/>
        </w:rPr>
        <w:t xml:space="preserve"> distribution</w:t>
      </w:r>
      <w:r w:rsidR="003D70CE">
        <w:rPr>
          <w:rFonts w:ascii="Roboto" w:eastAsiaTheme="minorEastAsia" w:hAnsi="Roboto"/>
          <w:i/>
        </w:rPr>
        <w:t xml:space="preserve"> is appropriate for this process model? Why or why not?</w:t>
      </w:r>
    </w:p>
    <w:p w:rsidR="00F734C7" w:rsidRPr="00F734C7" w:rsidRDefault="00F734C7" w:rsidP="00EB0A46">
      <w:pPr>
        <w:rPr>
          <w:rFonts w:ascii="Roboto" w:eastAsiaTheme="minorEastAsia" w:hAnsi="Roboto"/>
          <w:i/>
        </w:rPr>
      </w:pPr>
    </w:p>
    <w:p w:rsidR="00792C41" w:rsidRDefault="00792C41" w:rsidP="00EB0A46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So far, our model does not contain any data! We will link this population time series to our mark-recapture model from the previous activity so that we can integrate data from an annual mark-recapture survey to help estimate our parameters.</w:t>
      </w:r>
    </w:p>
    <w:p w:rsidR="00792C41" w:rsidRPr="00E405E2" w:rsidRDefault="00EE07BF" w:rsidP="00792C41">
      <w:pPr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~ Binomial(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EB0A46" w:rsidRDefault="00792C41" w:rsidP="00792C41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Remember that our mark-recapture surveys record the following data:  </w:t>
      </w:r>
      <w:r w:rsidR="003920FC">
        <w:rPr>
          <w:rFonts w:ascii="Roboto" w:eastAsiaTheme="minorEastAsia" w:hAnsi="Roboto"/>
        </w:rPr>
        <w:t xml:space="preserve">The total number of individuals “marked” </w:t>
      </w:r>
      <m:oMath>
        <m:r>
          <w:rPr>
            <w:rFonts w:ascii="Cambria Math" w:eastAsiaTheme="minorEastAsia" w:hAnsi="Cambria Math"/>
          </w:rPr>
          <m:t>M</m:t>
        </m:r>
      </m:oMath>
      <w:r w:rsidR="00252F44">
        <w:rPr>
          <w:rFonts w:ascii="Roboto" w:eastAsiaTheme="minorEastAsia" w:hAnsi="Roboto"/>
        </w:rPr>
        <w:t xml:space="preserve"> </w:t>
      </w:r>
      <w:r w:rsidR="003920FC">
        <w:rPr>
          <w:rFonts w:ascii="Roboto" w:eastAsiaTheme="minorEastAsia" w:hAnsi="Roboto"/>
        </w:rPr>
        <w:t xml:space="preserve">(i.e. recorded with an individual identifier) in the first round </w:t>
      </w:r>
      <w:r>
        <w:rPr>
          <w:rFonts w:ascii="Roboto" w:eastAsiaTheme="minorEastAsia" w:hAnsi="Roboto"/>
        </w:rPr>
        <w:t xml:space="preserve">of the survey, </w:t>
      </w:r>
      <w:r w:rsidR="003920FC">
        <w:rPr>
          <w:rFonts w:ascii="Roboto" w:eastAsiaTheme="minorEastAsia" w:hAnsi="Roboto"/>
        </w:rPr>
        <w:t xml:space="preserve">the total number of individuals “captured”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3920FC">
        <w:rPr>
          <w:rFonts w:ascii="Roboto" w:eastAsiaTheme="minorEastAsia" w:hAnsi="Roboto"/>
        </w:rPr>
        <w:t xml:space="preserve"> </w:t>
      </w:r>
      <w:r w:rsidR="00252F44">
        <w:rPr>
          <w:rFonts w:ascii="Roboto" w:eastAsiaTheme="minorEastAsia" w:hAnsi="Roboto"/>
        </w:rPr>
        <w:t>in the second round</w:t>
      </w:r>
      <w:r>
        <w:rPr>
          <w:rFonts w:ascii="Roboto" w:eastAsiaTheme="minorEastAsia" w:hAnsi="Roboto"/>
        </w:rPr>
        <w:t>,</w:t>
      </w:r>
      <w:r w:rsidR="00252F44">
        <w:rPr>
          <w:rFonts w:ascii="Roboto" w:eastAsiaTheme="minorEastAsia" w:hAnsi="Roboto"/>
        </w:rPr>
        <w:t xml:space="preserve"> and the count of those who were </w:t>
      </w:r>
      <w:r w:rsidR="003920FC">
        <w:rPr>
          <w:rFonts w:ascii="Roboto" w:eastAsiaTheme="minorEastAsia" w:hAnsi="Roboto"/>
        </w:rPr>
        <w:t xml:space="preserve">“recaptured”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3920FC">
        <w:rPr>
          <w:rFonts w:ascii="Roboto" w:eastAsiaTheme="minorEastAsia" w:hAnsi="Roboto"/>
        </w:rPr>
        <w:t xml:space="preserve"> (detected in both rounds)</w:t>
      </w:r>
      <w:r w:rsidR="00252F44">
        <w:rPr>
          <w:rFonts w:ascii="Roboto" w:eastAsiaTheme="minorEastAsia" w:hAnsi="Roboto"/>
        </w:rPr>
        <w:t>.</w:t>
      </w:r>
    </w:p>
    <w:p w:rsidR="000543C6" w:rsidRDefault="00F734C7" w:rsidP="00273B57">
      <w:pPr>
        <w:rPr>
          <w:rFonts w:ascii="Roboto" w:eastAsiaTheme="minorEastAsia" w:hAnsi="Roboto"/>
        </w:rPr>
      </w:pPr>
      <w:r>
        <w:rPr>
          <w:rFonts w:ascii="Roboto" w:eastAsiaTheme="minorEastAsia" w:hAnsi="Roboto"/>
          <w:i/>
        </w:rPr>
        <w:t xml:space="preserve">Q:  Is there a variance parameter in the Binomial distribution to quantify observation error? If not, how </w:t>
      </w:r>
      <w:proofErr w:type="gramStart"/>
      <w:r>
        <w:rPr>
          <w:rFonts w:ascii="Roboto" w:eastAsiaTheme="minorEastAsia" w:hAnsi="Roboto"/>
          <w:i/>
        </w:rPr>
        <w:t>is variance represented</w:t>
      </w:r>
      <w:proofErr w:type="gramEnd"/>
      <w:r>
        <w:rPr>
          <w:rFonts w:ascii="Roboto" w:eastAsiaTheme="minorEastAsia" w:hAnsi="Roboto"/>
          <w:i/>
        </w:rPr>
        <w:t xml:space="preserve"> by this distribution?</w:t>
      </w:r>
    </w:p>
    <w:p w:rsidR="004871A0" w:rsidRDefault="004871A0" w:rsidP="00273B57">
      <w:pPr>
        <w:rPr>
          <w:rFonts w:ascii="Roboto" w:eastAsiaTheme="minorEastAsia" w:hAnsi="Roboto"/>
        </w:rPr>
      </w:pPr>
    </w:p>
    <w:p w:rsidR="004871A0" w:rsidRDefault="004871A0" w:rsidP="00273B57">
      <w:pPr>
        <w:rPr>
          <w:rFonts w:ascii="Roboto" w:eastAsiaTheme="minorEastAsia" w:hAnsi="Roboto"/>
        </w:rPr>
      </w:pPr>
    </w:p>
    <w:p w:rsidR="004871A0" w:rsidRDefault="004871A0" w:rsidP="004871A0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The DAG for this model </w:t>
      </w:r>
      <w:proofErr w:type="gramStart"/>
      <w:r>
        <w:rPr>
          <w:rFonts w:ascii="Roboto" w:eastAsiaTheme="minorEastAsia" w:hAnsi="Roboto"/>
        </w:rPr>
        <w:t>could be written as</w:t>
      </w:r>
      <w:proofErr w:type="gramEnd"/>
      <w:r>
        <w:rPr>
          <w:rFonts w:ascii="Roboto" w:eastAsiaTheme="minorEastAsia" w:hAnsi="Roboto"/>
        </w:rPr>
        <w:t xml:space="preserve">: </w:t>
      </w:r>
    </w:p>
    <w:p w:rsidR="004871A0" w:rsidRDefault="004871A0" w:rsidP="004871A0">
      <w:pPr>
        <w:jc w:val="center"/>
        <w:rPr>
          <w:rFonts w:ascii="Roboto" w:eastAsiaTheme="minorEastAsia" w:hAnsi="Roboto"/>
        </w:rPr>
      </w:pPr>
      <w:r w:rsidRPr="004871A0">
        <w:rPr>
          <w:rFonts w:ascii="Roboto" w:eastAsiaTheme="minorEastAsia" w:hAnsi="Roboto"/>
          <w:noProof/>
          <w:lang w:eastAsia="en-GB"/>
        </w:rPr>
        <w:drawing>
          <wp:inline distT="0" distB="0" distL="0" distR="0" wp14:anchorId="4F551FE6" wp14:editId="57FA7988">
            <wp:extent cx="2164080" cy="304968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7330" cy="306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A0" w:rsidRPr="004871A0" w:rsidRDefault="004871A0" w:rsidP="004871A0">
      <w:pPr>
        <w:rPr>
          <w:rFonts w:ascii="Roboto" w:eastAsiaTheme="minorEastAsia" w:hAnsi="Roboto"/>
          <w:i/>
        </w:rPr>
      </w:pPr>
      <w:r>
        <w:rPr>
          <w:rFonts w:ascii="Roboto" w:eastAsiaTheme="minorEastAsia" w:hAnsi="Roboto"/>
          <w:i/>
        </w:rPr>
        <w:t>Q:  Can you design appropriate priors for the model? Hint:  Every parameter node without an arrow point</w:t>
      </w:r>
      <w:r w:rsidR="00172B60">
        <w:rPr>
          <w:rFonts w:ascii="Roboto" w:eastAsiaTheme="minorEastAsia" w:hAnsi="Roboto"/>
          <w:i/>
        </w:rPr>
        <w:t>ing</w:t>
      </w:r>
      <w:r>
        <w:rPr>
          <w:rFonts w:ascii="Roboto" w:eastAsiaTheme="minorEastAsia" w:hAnsi="Roboto"/>
          <w:i/>
        </w:rPr>
        <w:t xml:space="preserve"> into it requires a prior. </w:t>
      </w:r>
      <w:r>
        <w:rPr>
          <w:rFonts w:ascii="Roboto" w:eastAsiaTheme="minorEastAsia" w:hAnsi="Roboto"/>
          <w:i/>
        </w:rPr>
        <w:br/>
        <w:t xml:space="preserve">After you have designed your priors, compare them to the example in the Stan model code:  </w:t>
      </w:r>
      <w:r w:rsidRPr="004871A0">
        <w:rPr>
          <w:rFonts w:ascii="Roboto" w:eastAsiaTheme="minorEastAsia" w:hAnsi="Roboto"/>
          <w:i/>
          <w:highlight w:val="lightGray"/>
        </w:rPr>
        <w:t>./Day_1/Lab_1/models/2c_state_space.stan</w:t>
      </w:r>
      <w:r>
        <w:rPr>
          <w:rFonts w:ascii="Roboto" w:eastAsiaTheme="minorEastAsia" w:hAnsi="Roboto"/>
          <w:i/>
        </w:rPr>
        <w:br/>
      </w:r>
      <w:r>
        <w:rPr>
          <w:rFonts w:ascii="Roboto" w:eastAsiaTheme="minorEastAsia" w:hAnsi="Roboto"/>
          <w:i/>
        </w:rPr>
        <w:br/>
      </w:r>
    </w:p>
    <w:p w:rsidR="004871A0" w:rsidRPr="004871A0" w:rsidRDefault="004871A0" w:rsidP="004871A0">
      <w:pPr>
        <w:rPr>
          <w:rFonts w:ascii="Roboto" w:eastAsiaTheme="minorEastAsia" w:hAnsi="Roboto"/>
        </w:rPr>
      </w:pPr>
    </w:p>
    <w:sectPr w:rsidR="004871A0" w:rsidRPr="00487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401FB"/>
    <w:multiLevelType w:val="hybridMultilevel"/>
    <w:tmpl w:val="38DCB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02487"/>
    <w:multiLevelType w:val="hybridMultilevel"/>
    <w:tmpl w:val="85708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A483F"/>
    <w:multiLevelType w:val="hybridMultilevel"/>
    <w:tmpl w:val="D4E6F924"/>
    <w:lvl w:ilvl="0" w:tplc="F15AAB9E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04F16"/>
    <w:multiLevelType w:val="hybridMultilevel"/>
    <w:tmpl w:val="7F7E9E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B39EF"/>
    <w:multiLevelType w:val="hybridMultilevel"/>
    <w:tmpl w:val="975046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25268"/>
    <w:multiLevelType w:val="hybridMultilevel"/>
    <w:tmpl w:val="613CD8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225AF"/>
    <w:multiLevelType w:val="hybridMultilevel"/>
    <w:tmpl w:val="D3F024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E494F"/>
    <w:multiLevelType w:val="hybridMultilevel"/>
    <w:tmpl w:val="7666AD48"/>
    <w:lvl w:ilvl="0" w:tplc="F15AAB9E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F3F52"/>
    <w:multiLevelType w:val="hybridMultilevel"/>
    <w:tmpl w:val="E72C12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2B4BE5"/>
    <w:multiLevelType w:val="hybridMultilevel"/>
    <w:tmpl w:val="4CA0119E"/>
    <w:lvl w:ilvl="0" w:tplc="A1EC5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2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5C6"/>
    <w:rsid w:val="000543C6"/>
    <w:rsid w:val="000C3625"/>
    <w:rsid w:val="00172B60"/>
    <w:rsid w:val="00202EBD"/>
    <w:rsid w:val="002223CB"/>
    <w:rsid w:val="00252F44"/>
    <w:rsid w:val="00273B57"/>
    <w:rsid w:val="002B671C"/>
    <w:rsid w:val="002F77C8"/>
    <w:rsid w:val="00337BC4"/>
    <w:rsid w:val="0038729D"/>
    <w:rsid w:val="003920FC"/>
    <w:rsid w:val="003D70CE"/>
    <w:rsid w:val="004365C6"/>
    <w:rsid w:val="004605C6"/>
    <w:rsid w:val="004871A0"/>
    <w:rsid w:val="004943EC"/>
    <w:rsid w:val="00507B10"/>
    <w:rsid w:val="00560B4D"/>
    <w:rsid w:val="005744F3"/>
    <w:rsid w:val="005F2899"/>
    <w:rsid w:val="006455EE"/>
    <w:rsid w:val="00664889"/>
    <w:rsid w:val="00673D50"/>
    <w:rsid w:val="00700029"/>
    <w:rsid w:val="00701A14"/>
    <w:rsid w:val="00713B02"/>
    <w:rsid w:val="00783D55"/>
    <w:rsid w:val="00784BF2"/>
    <w:rsid w:val="00792C41"/>
    <w:rsid w:val="00824906"/>
    <w:rsid w:val="00845BD7"/>
    <w:rsid w:val="008C0B57"/>
    <w:rsid w:val="008D2069"/>
    <w:rsid w:val="008D2196"/>
    <w:rsid w:val="008F0487"/>
    <w:rsid w:val="008F5FAD"/>
    <w:rsid w:val="0093559A"/>
    <w:rsid w:val="00B04D24"/>
    <w:rsid w:val="00BC0BA0"/>
    <w:rsid w:val="00BD11B1"/>
    <w:rsid w:val="00C926C0"/>
    <w:rsid w:val="00C932E9"/>
    <w:rsid w:val="00D43C58"/>
    <w:rsid w:val="00D77B10"/>
    <w:rsid w:val="00DD2B92"/>
    <w:rsid w:val="00DE6B26"/>
    <w:rsid w:val="00E303AA"/>
    <w:rsid w:val="00E405E2"/>
    <w:rsid w:val="00E62057"/>
    <w:rsid w:val="00EB0A46"/>
    <w:rsid w:val="00EC3E48"/>
    <w:rsid w:val="00EE07BF"/>
    <w:rsid w:val="00EE6078"/>
    <w:rsid w:val="00EF0D42"/>
    <w:rsid w:val="00F61A8B"/>
    <w:rsid w:val="00F7211C"/>
    <w:rsid w:val="00F734C7"/>
    <w:rsid w:val="00FC0049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249B2-7E4D-4F08-B5BD-2256F4EA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B5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3B5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E60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60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D1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8157</TotalTime>
  <Pages>5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Leasure</dc:creator>
  <cp:keywords/>
  <dc:description/>
  <cp:lastModifiedBy>Douglas Leasure</cp:lastModifiedBy>
  <cp:revision>9</cp:revision>
  <dcterms:created xsi:type="dcterms:W3CDTF">2024-09-03T11:13:00Z</dcterms:created>
  <dcterms:modified xsi:type="dcterms:W3CDTF">2024-09-17T12:17:00Z</dcterms:modified>
</cp:coreProperties>
</file>