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大型网站日志分析项目</w:t>
      </w:r>
    </w:p>
    <w:p>
      <w:pPr>
        <w:pStyle w:val="2"/>
        <w:rPr>
          <w:rFonts w:hint="eastAsia"/>
        </w:rPr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>随着互联网的发展，在互联网上产生了大量的Web日志或者移动应用日志，日志包含用户的重要信息，通过日志分析，用户可以获取到网站或者应用的访问量，那个页面的访问人数最多，那个网页最有价值，用户特征用户兴趣等。</w:t>
      </w:r>
    </w:p>
    <w:p>
      <w:pPr>
        <w:rPr>
          <w:rFonts w:hint="eastAsia"/>
        </w:rPr>
      </w:pPr>
      <w:r>
        <w:rPr>
          <w:rFonts w:hint="eastAsia"/>
        </w:rPr>
        <w:t>一般中型网站（10W的pv以上），每天会</w:t>
      </w:r>
      <w:r>
        <w:rPr>
          <w:rFonts w:hint="eastAsia"/>
          <w:lang w:val="en-US" w:eastAsia="zh-CN"/>
        </w:rPr>
        <w:t>产生</w:t>
      </w:r>
      <w:bookmarkStart w:id="0" w:name="_GoBack"/>
      <w:bookmarkEnd w:id="0"/>
      <w:r>
        <w:rPr>
          <w:rFonts w:hint="eastAsia"/>
        </w:rPr>
        <w:t>1G以上的web日志文件。大型或者超大型网站，一天的日至数量在500G~1T的数据量。</w:t>
      </w:r>
    </w:p>
    <w:p>
      <w:pPr>
        <w:rPr>
          <w:rFonts w:hint="eastAsia"/>
        </w:rPr>
      </w:pPr>
      <w:r>
        <w:rPr>
          <w:rFonts w:hint="eastAsia"/>
        </w:rPr>
        <w:t>Web日志由web服务器产生，现在的互联网公司主流的服务器包括nginx、apache、tomcat等。从web日志中，我们可以获取网站每类页面的PV、UV，更复杂一些的，可以计算得出用户所检索的关键词排行榜、用户停留时间最高的页面等。更为复杂的，构建广告点击模型、分析用户行为特征等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日志格式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hint="eastAsia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1.客户端（用户）IP地址。如：上例中的 201.158.69.116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2.访问时间。如：上例中的 [03/Jan/2013:21:17:20 -0600]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3.访问端口。如：上例中的 127.0.0.1:9000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4.响应时间。如：上例中的 0.007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5.请求时间。如：上例中的 0.007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6.用户地理位置代码（国家代码）。如：上例中的 MX（墨西哥）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7.请求的url地址（目标url地址）的host。如：上例中的 pythontab.com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8.请求方式（GET或者POST等）。如：上例中的 GET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9.请求url地址（去除host部分）。如：上例中的 /html/test.html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10.请求状态（状态码，200表示成功，404表示页面不存在，301表示永久重定向等，具体状态码可以在网上找相关文章，不再赘述）。如：上例中的 "200"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11.请求页面大小，默认为B（byte）。如：上例中的 2426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12.来源页面，即从哪个页面转到本页，专业名称叫做“referer”。如：上例中的 "http://a.com"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13.用户浏览器语言。如：上例中的 "es-ES,es;q=0.8"</w:t>
      </w:r>
    </w:p>
    <w:p>
      <w:pPr>
        <w:pStyle w:val="4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14.用户浏览器其他信息，浏览器版本、浏览器类型等。如：上例中的  "Mozilla/5.0 (Windows NT 6.1) AppleWebKit/537.11 (KHTML, like Gecko) Chrome/23.0.1271.97 Safari/537.11"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hint="eastAsia" w:ascii="Helvetica" w:hAnsi="Helvetica" w:cs="Helvetica"/>
          <w:color w:val="000000"/>
          <w:sz w:val="23"/>
          <w:szCs w:val="23"/>
          <w:shd w:val="clear" w:color="auto" w:fill="FFFFFF"/>
        </w:rPr>
        <w:t>日志格式是可以设置的，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在nginx的nginx.conf配置文件找到：log_format 这里就是日志的格式</w:t>
      </w:r>
    </w:p>
    <w:p>
      <w:pPr>
        <w:pStyle w:val="10"/>
        <w:ind w:left="360"/>
        <w:rPr>
          <w:rFonts w:hint="eastAsia"/>
        </w:rPr>
      </w:pPr>
      <w:r>
        <w:rPr>
          <w:rFonts w:hint="eastAsia"/>
        </w:rPr>
        <w:t>#access日志格式配置，具体参数不再细说，上面都已经说过了，自己对应一下即可</w:t>
      </w:r>
    </w:p>
    <w:p>
      <w:pPr>
        <w:pStyle w:val="10"/>
        <w:ind w:left="360"/>
      </w:pPr>
      <w:r>
        <w:t>log_format main '$remote_addr - $remote_user [$time_local] '</w:t>
      </w:r>
    </w:p>
    <w:p>
      <w:pPr>
        <w:pStyle w:val="10"/>
        <w:ind w:left="360"/>
      </w:pPr>
      <w:r>
        <w:t xml:space="preserve">                     'fwf[$http_x_forwarded_for] tip[$http_true_client_ip] '</w:t>
      </w:r>
    </w:p>
    <w:p>
      <w:pPr>
        <w:pStyle w:val="10"/>
        <w:ind w:left="360"/>
      </w:pPr>
      <w:r>
        <w:t xml:space="preserve">                     '$upstream_addr $upstream_response_time $request_time '</w:t>
      </w:r>
    </w:p>
    <w:p>
      <w:pPr>
        <w:pStyle w:val="10"/>
        <w:ind w:left="360"/>
      </w:pPr>
      <w:r>
        <w:t xml:space="preserve">                     '$geoip_country_code '</w:t>
      </w:r>
    </w:p>
    <w:p>
      <w:pPr>
        <w:pStyle w:val="10"/>
        <w:ind w:left="360"/>
      </w:pPr>
      <w:r>
        <w:t xml:space="preserve">                     '$http_host $request '</w:t>
      </w:r>
    </w:p>
    <w:p>
      <w:pPr>
        <w:pStyle w:val="10"/>
        <w:ind w:left="360"/>
      </w:pPr>
      <w:r>
        <w:t xml:space="preserve">                     '"$status" $body_bytes_sent "$http_referer" '</w:t>
      </w:r>
    </w:p>
    <w:p>
      <w:pPr>
        <w:pStyle w:val="10"/>
        <w:ind w:left="360"/>
      </w:pPr>
      <w:r>
        <w:t xml:space="preserve">                     '"$http_accept_language" "$http_user_agent" ';</w:t>
      </w:r>
    </w:p>
    <w:p>
      <w:pPr>
        <w:pStyle w:val="10"/>
        <w:ind w:left="360"/>
        <w:rPr>
          <w:rFonts w:hint="eastAsia"/>
        </w:rPr>
      </w:pPr>
      <w:r>
        <w:rPr>
          <w:rFonts w:hint="eastAsia"/>
        </w:rPr>
        <w:t>#配置access log日志的存储位置及文件，注意：access.log文件是可以按日期进行分割的，方便查看及处理</w:t>
      </w:r>
    </w:p>
    <w:p>
      <w:pPr>
        <w:pStyle w:val="10"/>
        <w:ind w:left="360" w:firstLine="0" w:firstLineChars="0"/>
        <w:rPr>
          <w:rFonts w:hint="eastAsia"/>
        </w:rPr>
      </w:pPr>
      <w:r>
        <w:t>access_log  /home/serversoft/nginx/log/access.log  main;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在apache的配置文件httpd.conf中，有一行是这么配置的：</w:t>
      </w:r>
    </w:p>
    <w:p>
      <w:pPr>
        <w:pStyle w:val="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CustomLog "logs/access.log" common</w:t>
      </w:r>
    </w:p>
    <w:p>
      <w:pPr>
        <w:pStyle w:val="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指定了日志的目录路径./logs/，指定了日志的格式，默认common。</w:t>
      </w:r>
    </w:p>
    <w:p>
      <w:pPr>
        <w:pStyle w:val="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common格式是通过：LogFormat "%h %l %u %t \"%r\" %&gt;s %b" common定义的。</w:t>
      </w:r>
    </w:p>
    <w:p>
      <w:pPr>
        <w:pStyle w:val="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双引号里面的格式字符串代表特定的信息。</w:t>
      </w:r>
    </w:p>
    <w:p>
      <w:pPr>
        <w:pStyle w:val="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apache格式字符串及其含义：</w:t>
      </w:r>
    </w:p>
    <w:p>
      <w:pPr>
        <w:pStyle w:val="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%%    百分号(Apache2.0.44或更高的版本)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%a    远端IP地址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%A    本机IP地址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%B    除HTTP头以外传送的字节数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%b    以CLF格式显示的除HTTP头以外传送的字节数，也就是当没有字节传送时显示'-'而不是0。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%{Foobar}C    在请求中传送给服务端的cookieFoobar的内容。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%D    服务器处理本请求所用时间，以微为单位。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%{FOOBAR}e    环境变量FOOBAR的值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%f    文件名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%h    远端主机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%H    请求使用的协议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%{Foobar}i    发送到服务器的请求头Foobar:的内容。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%l    远端登录名(由identd而来，如果支持的话)，除非IdentityCheck设为"On"，否则将得到一个"-"。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%m    请求的方法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%{Foobar}n    来自另一个模块的注解Foobar的内容。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%{Foobar}o    应答头Foobar:的内容。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%p    服务器服务于该请求的标准端口。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%P    为本请求提供服务的子进程的PID。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%{format}P 服务于该请求的PID或TID(线程ID)，format的取值范围为：pid和tid(2.0.46及以后版本)以及hextid(需要APR1.2.0及以上版本)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%q    查询字符串(若存在则由一个"?"引导，否则返回空串)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%r    请求的第一行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%s    状态。对于内部重定向的请求，这个状态指的是原始请求的状态，---%&gt;s则指的是最后请求的状态。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%t    时间，用普通日志时间格式(标准英语格式)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%{format}t    时间，用strftime(3)指定的格式表示的时间。(默认情况下按本地化格式)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%T    处理完请求所花时间，以秒为单位。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%u    远程用户名(根据验证信息而来；如果返回status(%s)为401，可能是假的)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%U    请求的URL路径，不包含查询字符串。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%v    对该请求提供服务的标准ServerName。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%V    根据UseCanonicalName指令设定的服务器名称。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&lt;/span&gt;&lt;span style="font-size:18px;"&gt;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widowControl/>
        <w:shd w:val="clear" w:color="auto" w:fill="F4EDE3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在tomcat的server.xml文件中，host主机配置区域找到类似如下(红色部分)即为访问日志的配置：</w:t>
      </w:r>
    </w:p>
    <w:p>
      <w:pPr>
        <w:widowControl/>
        <w:shd w:val="clear" w:color="auto" w:fill="F4EDE3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 &lt;Host name="localhost"  appBase="webapps"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        unpackWARs="true" autoDeploy="true"&gt;</w:t>
      </w:r>
    </w:p>
    <w:p>
      <w:pPr>
        <w:widowControl/>
        <w:shd w:val="clear" w:color="auto" w:fill="F4EDE3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       &lt;!--...部分内容略..--&gt;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    &lt;Valve className="org.apache.catalina.valves.AccessLogValve" directory="logs"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           prefix="localhost_access_log." suffix=".txt"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           pattern="%h %l %u %t &amp;quot;%r&amp;quot; %s %b" /&gt;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  &lt;/Host&gt;</w:t>
      </w:r>
    </w:p>
    <w:p>
      <w:pPr>
        <w:widowControl/>
        <w:shd w:val="clear" w:color="auto" w:fill="F4EDE3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 </w:t>
      </w:r>
    </w:p>
    <w:p>
      <w:pPr>
        <w:widowControl/>
        <w:shd w:val="clear" w:color="auto" w:fill="F4EDE3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其中的directory用于指定日志的存放路径，默认位于tomcat的logs目录中，例如我们可以修改成：</w:t>
      </w:r>
    </w:p>
    <w:p>
      <w:pPr>
        <w:widowControl/>
        <w:shd w:val="clear" w:color="auto" w:fill="F4EDE3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directory="c:/wwwlogs" 使日志放到c:\wwwlogs目录中去。</w:t>
      </w:r>
    </w:p>
    <w:p>
      <w:pPr>
        <w:widowControl/>
        <w:shd w:val="clear" w:color="auto" w:fill="F4EDE3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其中的prefix和suffic分别用于指定日志文件的前缀和后缀，不用我多说。</w:t>
      </w:r>
    </w:p>
    <w:p>
      <w:pPr>
        <w:widowControl/>
        <w:shd w:val="clear" w:color="auto" w:fill="F4EDE3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现在我们主要来看一下pattern配置段，它用于指定日志的输出格式。有效的日志格式模式可以参见下面内容，如下字符串，其对应的信息由指定的响应内容取代：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％a - 远程IP地址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％A - 本地IP地址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％b - 发送的字节数，不包括HTTP头，或“ - ”如果没有发送字节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％B - 发送的字节数，不包括HTTP头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％h - 远程主机名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％H - 请求协议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％l (小写的L)- 远程逻辑从identd的用户名（总是返回' - '）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％m - 请求方法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％p - 本地端口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％q - 查询字符串（在前面加上一个“？”如果它存在，否则是一个空字符串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％r - 第一行的要求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％s - 响应的HTTP状态代码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％S - 用户会话ID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％t - 日期和时间，在通用日志格式</w:t>
      </w:r>
    </w:p>
    <w:p>
      <w:pPr>
        <w:widowControl/>
        <w:shd w:val="clear" w:color="auto" w:fill="F4EDE3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    ％u - 远程用户身份验证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％U - 请求的URL路径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％v - 本地服务器名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％D - 处理请求的时间（以毫秒为单位）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％T - 处理请求的时间（以秒为单位）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％I （大写的i） - 当前请求的线程名称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此外，您可以指定以下别名来设置为普遍使用的模式之一：</w:t>
      </w:r>
    </w:p>
    <w:p>
      <w:pPr>
        <w:widowControl/>
        <w:shd w:val="clear" w:color="auto" w:fill="F4EDE3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 common - %h %l %u %t "%r" %s %b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 combined - %h %l %u %t "%r" %s %b "%{Referer}i" "%{User-Agent}i" 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另外，还可以将request请求的查询参数、session会话变量值、cookie值或HTTP请求/响应头内容的变量值等内容写入到日志文件。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它仿照了apache的语法：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％{XXX}i xxx代表传入的头(HTTP Request)</w:t>
      </w:r>
    </w:p>
    <w:p>
      <w:pPr>
        <w:widowControl/>
        <w:shd w:val="clear" w:color="auto" w:fill="F4EDE3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    ％{XXX}o xxx代表传出​​的响应头(Http Resonse)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％{XXX}c  xxx代表特定的Cookie名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 ％{XXX}r  xxx代表ServletRequest属性名</w:t>
      </w:r>
    </w:p>
    <w:p>
      <w:pPr>
        <w:widowControl/>
        <w:shd w:val="clear" w:color="auto" w:fill="F4EDE3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    ％{XXX}s xxx代表HttpSession中的属性名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1、查看有多少个IP访问：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2、查看某一个页面被访问的次数：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3、查看每一个IP访问了多少个页面：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4、将每个IP访问的页面数进行从小到大排序：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5、查看某一个IP访问了哪些页面：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6、去掉搜索引擎统计的页面：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>awk '{print $12,$1}' log_file | grep ^\"Mozilla | awk '{print $2}' |sort | uniq | wc -l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7、查看2015年8月16日14时这一个小时内有多少IP访问: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>awk '{print $4,$1}' log_file | grep 16/Aug/2015:14 | awk '{print $2}'| sort | uniq | wc -l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8、查看访问前十个ip地址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>awk '{print $1}' |sort|uniq -c|sort -nr |head -10 access_log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 xml:space="preserve"># uniq -c 相当于分组统计并把统计数放在最前面cat access.log|awk '{print $1}'|sort|uniq -c|sort -nr|head -10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>cat access.log|awk '{counts[$(11)]+=1}; END {for(url in counts) print counts[url], url}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9、访问次数最多的10个文件或页面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 xml:space="preserve"> cat log_file|awk '{print $11}'|sort|uniq -c|sort -nr | head -10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 xml:space="preserve"> cat log_file|awk '{print $11}'|sort|uniq -c|sort -nr|head -20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 xml:space="preserve"> awk '{print $1}' log_file |sort -n -r |uniq -c | sort -n -r | head -20 # 访问量最大的前20个ip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10、通过子域名访问次数，依据referer来计算，稍有不准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>cat access.log | awk '{print $11}' | sed -e ' s/http:\/\///' -e ' s/\/.*//' | sort | uniq -c | sort -rn | head -20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11、列出传输大小最大的几个文件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>cat www.access.log |awk '($7~/\.php/){print $10 " " $1 " " $4 " " $7}'|sort -nr|head -100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12、列出输出大于200000byte(约200kb)的页面以及对应页面发生次数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>cat www.access.log |awk '($10 &gt; 200000 &amp;&amp; $7~/\.php/){print $7}'|sort -n|uniq -c|sort -nr|head -100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13、如果日志最后一列记录的是页面文件传输时间，则有列出到客户端最耗时的页面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>cat www.access.log |awk '($7~/\.php/){print $NF " " $1 " " $4 " " $7}'|sort -nr|head -100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14、列出最最耗时的页面(超过60秒的)的以及对应页面发生次数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>cat www.access.log |awk '($NF &gt; 60 &amp;&amp; $7~/\.php/){print $7}'|sort -n|uniq -c|sort -nr|head -100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hAnsi="宋体" w:eastAsia="宋体" w:cs="宋体"/>
          <w:color w:val="3E3E3E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15、列出传输时间超过 30 秒的文件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hint="eastAsia" w:ascii="宋体" w:hAnsi="宋体" w:eastAsia="宋体" w:cs="宋体"/>
          <w:color w:val="3E3E3E"/>
          <w:kern w:val="0"/>
          <w:sz w:val="24"/>
          <w:szCs w:val="24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</w:rPr>
        <w:t>cat www.access.log |awk '($NF &gt; 30){print $7}'|sort -n|uniq -c|sort -nr|head -20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4134C"/>
    <w:multiLevelType w:val="multilevel"/>
    <w:tmpl w:val="602413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267"/>
    <w:rsid w:val="00174416"/>
    <w:rsid w:val="00263AD8"/>
    <w:rsid w:val="0037570F"/>
    <w:rsid w:val="003A3AA3"/>
    <w:rsid w:val="008F6C46"/>
    <w:rsid w:val="00A23482"/>
    <w:rsid w:val="00A952FC"/>
    <w:rsid w:val="00C17267"/>
    <w:rsid w:val="00DF5912"/>
    <w:rsid w:val="00E16676"/>
    <w:rsid w:val="00F93AA8"/>
    <w:rsid w:val="00F97C7B"/>
    <w:rsid w:val="41E3684B"/>
    <w:rsid w:val="4564545B"/>
    <w:rsid w:val="48F82ED3"/>
    <w:rsid w:val="4AE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TML Code"/>
    <w:basedOn w:val="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5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hljs-keyword"/>
    <w:basedOn w:val="5"/>
    <w:qFormat/>
    <w:uiPriority w:val="0"/>
  </w:style>
  <w:style w:type="character" w:customStyle="1" w:styleId="13">
    <w:name w:val="hljs-label"/>
    <w:basedOn w:val="5"/>
    <w:qFormat/>
    <w:uiPriority w:val="0"/>
  </w:style>
  <w:style w:type="character" w:customStyle="1" w:styleId="14">
    <w:name w:val="hljs-string"/>
    <w:basedOn w:val="5"/>
    <w:qFormat/>
    <w:uiPriority w:val="0"/>
  </w:style>
  <w:style w:type="character" w:customStyle="1" w:styleId="15">
    <w:name w:val="hljs-built_in"/>
    <w:basedOn w:val="5"/>
    <w:qFormat/>
    <w:uiPriority w:val="0"/>
  </w:style>
  <w:style w:type="character" w:customStyle="1" w:styleId="16">
    <w:name w:val="hljs-operator"/>
    <w:basedOn w:val="5"/>
    <w:qFormat/>
    <w:uiPriority w:val="0"/>
  </w:style>
  <w:style w:type="character" w:customStyle="1" w:styleId="17">
    <w:name w:val="hljs-title"/>
    <w:basedOn w:val="5"/>
    <w:qFormat/>
    <w:uiPriority w:val="0"/>
  </w:style>
  <w:style w:type="character" w:customStyle="1" w:styleId="18">
    <w:name w:val="hljs-regexp"/>
    <w:basedOn w:val="5"/>
    <w:qFormat/>
    <w:uiPriority w:val="0"/>
  </w:style>
  <w:style w:type="character" w:customStyle="1" w:styleId="19">
    <w:name w:val="hljs-variable"/>
    <w:basedOn w:val="5"/>
    <w:qFormat/>
    <w:uiPriority w:val="0"/>
  </w:style>
  <w:style w:type="character" w:customStyle="1" w:styleId="20">
    <w:name w:val="hljs-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944</Words>
  <Characters>5386</Characters>
  <Lines>44</Lines>
  <Paragraphs>12</Paragraphs>
  <ScaleCrop>false</ScaleCrop>
  <LinksUpToDate>false</LinksUpToDate>
  <CharactersWithSpaces>6318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2017-04-28T05:56:00Z</dcterms:created>
  <dc:creator>pc</dc:creator>
  <cp:lastModifiedBy>Administrator</cp:lastModifiedBy>
  <dcterms:modified xsi:type="dcterms:W3CDTF">2018-04-09T08:01:58Z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