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C2AC8" w14:textId="3C1E8347" w:rsidR="00C97F88" w:rsidRDefault="00447FD4" w:rsidP="00C97F88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CASE STUDY REPORT</w:t>
      </w:r>
    </w:p>
    <w:p w14:paraId="799F154E" w14:textId="0F32A852" w:rsidR="00447FD4" w:rsidRPr="00C97F88" w:rsidRDefault="002E7F8A" w:rsidP="00AB78AF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RANCANGAN SKEMA</w:t>
      </w:r>
      <w:r w:rsidR="00447FD4">
        <w:rPr>
          <w:rFonts w:cs="Times New Roman"/>
          <w:szCs w:val="24"/>
        </w:rPr>
        <w:t xml:space="preserve"> DATA WAREHOUSE</w:t>
      </w:r>
      <w:r w:rsidR="00AB78AF">
        <w:rPr>
          <w:rFonts w:cs="Times New Roman"/>
          <w:szCs w:val="24"/>
        </w:rPr>
        <w:t xml:space="preserve"> </w:t>
      </w:r>
      <w:r w:rsidR="00447FD4">
        <w:rPr>
          <w:rFonts w:cs="Times New Roman"/>
          <w:szCs w:val="24"/>
        </w:rPr>
        <w:t xml:space="preserve">DALAM </w:t>
      </w:r>
      <w:r w:rsidR="00AB78AF">
        <w:rPr>
          <w:rFonts w:cs="Times New Roman"/>
          <w:szCs w:val="24"/>
        </w:rPr>
        <w:t xml:space="preserve">STUDI KASUS PEMETAAN DAERAH RAWAN BENCANA </w:t>
      </w:r>
      <w:r>
        <w:rPr>
          <w:rFonts w:cs="Times New Roman"/>
          <w:szCs w:val="24"/>
        </w:rPr>
        <w:t xml:space="preserve">ALAM </w:t>
      </w:r>
      <w:r w:rsidR="00AB78AF">
        <w:rPr>
          <w:rFonts w:cs="Times New Roman"/>
          <w:szCs w:val="24"/>
        </w:rPr>
        <w:t xml:space="preserve">DI </w:t>
      </w:r>
      <w:r w:rsidR="0044014E">
        <w:rPr>
          <w:rFonts w:cs="Times New Roman"/>
          <w:szCs w:val="24"/>
        </w:rPr>
        <w:t>INDONESIA</w:t>
      </w:r>
    </w:p>
    <w:p w14:paraId="323229DA" w14:textId="77777777" w:rsidR="001B736B" w:rsidRPr="00C97F88" w:rsidRDefault="001B736B" w:rsidP="00C97F88">
      <w:pPr>
        <w:jc w:val="center"/>
        <w:rPr>
          <w:rFonts w:cs="Times New Roman"/>
          <w:szCs w:val="24"/>
        </w:rPr>
      </w:pPr>
    </w:p>
    <w:p w14:paraId="497C58F3" w14:textId="77777777" w:rsidR="001B736B" w:rsidRPr="00C97F88" w:rsidRDefault="001B736B" w:rsidP="00C97F88">
      <w:pPr>
        <w:jc w:val="center"/>
        <w:rPr>
          <w:rFonts w:cs="Times New Roman"/>
          <w:szCs w:val="24"/>
        </w:rPr>
      </w:pPr>
    </w:p>
    <w:p w14:paraId="426D4A6E" w14:textId="77777777" w:rsidR="00C97F88" w:rsidRPr="00C97F88" w:rsidRDefault="00C97F88" w:rsidP="00C97F88">
      <w:pPr>
        <w:jc w:val="center"/>
        <w:rPr>
          <w:rFonts w:cs="Times New Roman"/>
          <w:szCs w:val="24"/>
        </w:rPr>
      </w:pPr>
      <w:proofErr w:type="spellStart"/>
      <w:r w:rsidRPr="00C97F88">
        <w:rPr>
          <w:rFonts w:cs="Times New Roman"/>
          <w:szCs w:val="24"/>
        </w:rPr>
        <w:t>Disusun</w:t>
      </w:r>
      <w:proofErr w:type="spellEnd"/>
      <w:r w:rsidRPr="00C97F88">
        <w:rPr>
          <w:rFonts w:cs="Times New Roman"/>
          <w:szCs w:val="24"/>
        </w:rPr>
        <w:t xml:space="preserve"> </w:t>
      </w:r>
      <w:proofErr w:type="spellStart"/>
      <w:r w:rsidRPr="00C97F88">
        <w:rPr>
          <w:rFonts w:cs="Times New Roman"/>
          <w:szCs w:val="24"/>
        </w:rPr>
        <w:t>sebagai</w:t>
      </w:r>
      <w:proofErr w:type="spellEnd"/>
      <w:r w:rsidRPr="00C97F88">
        <w:rPr>
          <w:rFonts w:cs="Times New Roman"/>
          <w:szCs w:val="24"/>
        </w:rPr>
        <w:t xml:space="preserve"> salah </w:t>
      </w:r>
      <w:proofErr w:type="spellStart"/>
      <w:r w:rsidRPr="00C97F88">
        <w:rPr>
          <w:rFonts w:cs="Times New Roman"/>
          <w:szCs w:val="24"/>
        </w:rPr>
        <w:t>satu</w:t>
      </w:r>
      <w:proofErr w:type="spellEnd"/>
      <w:r w:rsidRPr="00C97F88">
        <w:rPr>
          <w:rFonts w:cs="Times New Roman"/>
          <w:szCs w:val="24"/>
        </w:rPr>
        <w:t xml:space="preserve"> </w:t>
      </w:r>
      <w:proofErr w:type="spellStart"/>
      <w:r w:rsidRPr="00C97F88">
        <w:rPr>
          <w:rFonts w:cs="Times New Roman"/>
          <w:szCs w:val="24"/>
        </w:rPr>
        <w:t>tugas</w:t>
      </w:r>
      <w:proofErr w:type="spellEnd"/>
    </w:p>
    <w:p w14:paraId="75CD23DE" w14:textId="517ACBE3" w:rsidR="001B736B" w:rsidRPr="00C97F88" w:rsidRDefault="00C97F88" w:rsidP="00C97F88">
      <w:pPr>
        <w:jc w:val="center"/>
        <w:rPr>
          <w:rFonts w:cs="Times New Roman"/>
          <w:szCs w:val="24"/>
        </w:rPr>
      </w:pPr>
      <w:proofErr w:type="spellStart"/>
      <w:r w:rsidRPr="00C97F88">
        <w:rPr>
          <w:rFonts w:cs="Times New Roman"/>
          <w:szCs w:val="24"/>
        </w:rPr>
        <w:t>mata</w:t>
      </w:r>
      <w:proofErr w:type="spellEnd"/>
      <w:r w:rsidRPr="00C97F88">
        <w:rPr>
          <w:rFonts w:cs="Times New Roman"/>
          <w:szCs w:val="24"/>
        </w:rPr>
        <w:t xml:space="preserve"> </w:t>
      </w:r>
      <w:proofErr w:type="spellStart"/>
      <w:r w:rsidRPr="00C97F88">
        <w:rPr>
          <w:rFonts w:cs="Times New Roman"/>
          <w:szCs w:val="24"/>
        </w:rPr>
        <w:t>kuliah</w:t>
      </w:r>
      <w:proofErr w:type="spellEnd"/>
      <w:r w:rsidRPr="00C97F88">
        <w:rPr>
          <w:rFonts w:cs="Times New Roman"/>
          <w:szCs w:val="24"/>
        </w:rPr>
        <w:t xml:space="preserve"> </w:t>
      </w:r>
      <w:r w:rsidR="00CF58E9">
        <w:rPr>
          <w:rFonts w:cs="Times New Roman"/>
          <w:szCs w:val="24"/>
        </w:rPr>
        <w:t>Data Warehouse</w:t>
      </w:r>
    </w:p>
    <w:p w14:paraId="59E5E78B" w14:textId="77777777" w:rsidR="001B736B" w:rsidRDefault="001B736B" w:rsidP="00C97F88">
      <w:pPr>
        <w:jc w:val="center"/>
        <w:rPr>
          <w:rFonts w:cs="Times New Roman"/>
          <w:szCs w:val="24"/>
        </w:rPr>
      </w:pPr>
    </w:p>
    <w:p w14:paraId="63F0AEEA" w14:textId="77777777" w:rsidR="00C97F88" w:rsidRPr="00C97F88" w:rsidRDefault="00C97F88" w:rsidP="00C97F88">
      <w:pPr>
        <w:jc w:val="center"/>
        <w:rPr>
          <w:rFonts w:cs="Times New Roman"/>
          <w:szCs w:val="24"/>
        </w:rPr>
      </w:pPr>
    </w:p>
    <w:p w14:paraId="237324AC" w14:textId="77777777" w:rsidR="001B736B" w:rsidRPr="00C97F88" w:rsidRDefault="001B736B" w:rsidP="00C97F88">
      <w:pPr>
        <w:jc w:val="center"/>
        <w:rPr>
          <w:rFonts w:cs="Times New Roman"/>
          <w:szCs w:val="24"/>
        </w:rPr>
      </w:pPr>
      <w:r w:rsidRPr="00C97F88">
        <w:rPr>
          <w:rFonts w:cs="Times New Roman"/>
          <w:noProof/>
          <w:szCs w:val="24"/>
          <w:lang w:val="id-ID" w:eastAsia="id-ID"/>
        </w:rPr>
        <w:drawing>
          <wp:inline distT="0" distB="0" distL="0" distR="0" wp14:anchorId="4637EAA4" wp14:editId="0764BF3E">
            <wp:extent cx="236220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rna p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28FE9" w14:textId="77777777" w:rsidR="00C97F88" w:rsidRPr="00C97F88" w:rsidRDefault="00C97F88" w:rsidP="00C97F88">
      <w:pPr>
        <w:jc w:val="center"/>
        <w:rPr>
          <w:rFonts w:cs="Times New Roman"/>
          <w:szCs w:val="24"/>
        </w:rPr>
      </w:pPr>
    </w:p>
    <w:p w14:paraId="6167A4AD" w14:textId="77777777" w:rsidR="00C97F88" w:rsidRPr="00C97F88" w:rsidRDefault="00C97F88" w:rsidP="00C97F88">
      <w:pPr>
        <w:jc w:val="center"/>
        <w:rPr>
          <w:rFonts w:cs="Times New Roman"/>
          <w:szCs w:val="24"/>
        </w:rPr>
      </w:pPr>
    </w:p>
    <w:p w14:paraId="153456AE" w14:textId="286C322A" w:rsidR="00C97F88" w:rsidRDefault="00CF58E9" w:rsidP="00C97F88">
      <w:pPr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Shofiyyah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Nadhiroh</w:t>
      </w:r>
      <w:proofErr w:type="spellEnd"/>
      <w:r>
        <w:rPr>
          <w:rFonts w:cs="Times New Roman"/>
          <w:szCs w:val="24"/>
        </w:rPr>
        <w:t xml:space="preserve"> – 140810160057</w:t>
      </w:r>
    </w:p>
    <w:p w14:paraId="1D594033" w14:textId="20E8CE22" w:rsidR="00CF58E9" w:rsidRPr="00C97F88" w:rsidRDefault="00CF58E9" w:rsidP="00C97F88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Patricia Joanne – 140810160065</w:t>
      </w:r>
    </w:p>
    <w:p w14:paraId="13EE0E21" w14:textId="7991D62A" w:rsidR="00C97F88" w:rsidRPr="00C97F88" w:rsidRDefault="00C97F88" w:rsidP="00C97F88">
      <w:pPr>
        <w:jc w:val="center"/>
        <w:rPr>
          <w:rFonts w:cs="Times New Roman"/>
          <w:szCs w:val="24"/>
        </w:rPr>
      </w:pPr>
    </w:p>
    <w:p w14:paraId="2EA0D551" w14:textId="77777777" w:rsidR="00C97F88" w:rsidRPr="00C97F88" w:rsidRDefault="00C97F88" w:rsidP="00C97F88">
      <w:pPr>
        <w:jc w:val="center"/>
        <w:rPr>
          <w:rFonts w:cs="Times New Roman"/>
          <w:szCs w:val="24"/>
        </w:rPr>
      </w:pPr>
    </w:p>
    <w:p w14:paraId="6B244948" w14:textId="77777777" w:rsidR="00C97F88" w:rsidRPr="00C97F88" w:rsidRDefault="00C97F88" w:rsidP="00C97F88">
      <w:pPr>
        <w:jc w:val="center"/>
        <w:rPr>
          <w:rFonts w:cs="Times New Roman"/>
          <w:szCs w:val="24"/>
        </w:rPr>
      </w:pPr>
      <w:proofErr w:type="spellStart"/>
      <w:r w:rsidRPr="00C97F88">
        <w:rPr>
          <w:rFonts w:cs="Times New Roman"/>
          <w:szCs w:val="24"/>
        </w:rPr>
        <w:t>Dikumpulkan</w:t>
      </w:r>
      <w:proofErr w:type="spellEnd"/>
      <w:r w:rsidRPr="00C97F88">
        <w:rPr>
          <w:rFonts w:cs="Times New Roman"/>
          <w:szCs w:val="24"/>
        </w:rPr>
        <w:t xml:space="preserve"> </w:t>
      </w:r>
      <w:proofErr w:type="spellStart"/>
      <w:r w:rsidRPr="00C97F88">
        <w:rPr>
          <w:rFonts w:cs="Times New Roman"/>
          <w:szCs w:val="24"/>
        </w:rPr>
        <w:t>tanggal</w:t>
      </w:r>
      <w:proofErr w:type="spellEnd"/>
    </w:p>
    <w:p w14:paraId="6A1C4C95" w14:textId="75C846FF" w:rsidR="00C97F88" w:rsidRPr="00C97F88" w:rsidRDefault="00CF58E9" w:rsidP="00C97F88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3 April 2019</w:t>
      </w:r>
    </w:p>
    <w:p w14:paraId="5AB2F307" w14:textId="77777777" w:rsidR="00C97F88" w:rsidRPr="00C97F88" w:rsidRDefault="00C97F88" w:rsidP="00C97F88">
      <w:pPr>
        <w:jc w:val="center"/>
        <w:rPr>
          <w:rFonts w:cs="Times New Roman"/>
          <w:szCs w:val="24"/>
        </w:rPr>
      </w:pPr>
    </w:p>
    <w:p w14:paraId="2213E4AE" w14:textId="77777777" w:rsidR="00C97F88" w:rsidRPr="00C97F88" w:rsidRDefault="00C97F88" w:rsidP="00AB78AF">
      <w:pPr>
        <w:rPr>
          <w:rFonts w:cs="Times New Roman"/>
          <w:szCs w:val="24"/>
        </w:rPr>
      </w:pPr>
    </w:p>
    <w:p w14:paraId="70389C8F" w14:textId="77777777" w:rsidR="00C97F88" w:rsidRPr="00C97F88" w:rsidRDefault="00C97F88" w:rsidP="00C97F88">
      <w:pPr>
        <w:jc w:val="center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 xml:space="preserve">PROGRAM STUDI </w:t>
      </w:r>
      <w:r w:rsidR="00BE2976">
        <w:rPr>
          <w:rFonts w:cs="Times New Roman"/>
          <w:szCs w:val="24"/>
        </w:rPr>
        <w:t xml:space="preserve">S-1 </w:t>
      </w:r>
      <w:r w:rsidRPr="00C97F88">
        <w:rPr>
          <w:rFonts w:cs="Times New Roman"/>
          <w:szCs w:val="24"/>
        </w:rPr>
        <w:t>TEKNIK INFORMATIKA</w:t>
      </w:r>
    </w:p>
    <w:p w14:paraId="46DB0060" w14:textId="77777777" w:rsidR="00C97F88" w:rsidRPr="00C97F88" w:rsidRDefault="00C97F88" w:rsidP="00C97F88">
      <w:pPr>
        <w:jc w:val="center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>FAKULTAS MATEMATIKA DAN ILMU PENGETAHUAN ALAM</w:t>
      </w:r>
    </w:p>
    <w:p w14:paraId="5AAA4867" w14:textId="77777777" w:rsidR="00C97F88" w:rsidRPr="00C97F88" w:rsidRDefault="00C97F88" w:rsidP="00C97F88">
      <w:pPr>
        <w:jc w:val="center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>UNIVERSITAS PADJADJARAN</w:t>
      </w:r>
    </w:p>
    <w:p w14:paraId="51A875FA" w14:textId="07559FC3" w:rsidR="00C97F88" w:rsidRPr="00C97F88" w:rsidRDefault="00C97F88" w:rsidP="00C97F88">
      <w:pPr>
        <w:jc w:val="center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>201</w:t>
      </w:r>
      <w:r w:rsidR="00CF58E9">
        <w:rPr>
          <w:rFonts w:cs="Times New Roman"/>
          <w:szCs w:val="24"/>
        </w:rPr>
        <w:t>9</w:t>
      </w:r>
    </w:p>
    <w:p w14:paraId="4820BEAA" w14:textId="3C5D514F" w:rsidR="00C97F88" w:rsidRPr="007A3222" w:rsidRDefault="00CF58E9" w:rsidP="00DA6105">
      <w:pPr>
        <w:jc w:val="both"/>
        <w:rPr>
          <w:rFonts w:cs="Times New Roman"/>
          <w:b/>
          <w:sz w:val="28"/>
          <w:szCs w:val="24"/>
        </w:rPr>
      </w:pPr>
      <w:bookmarkStart w:id="0" w:name="_Hlk527584397"/>
      <w:r w:rsidRPr="00CF58E9">
        <w:rPr>
          <w:rFonts w:cs="Times New Roman"/>
          <w:b/>
          <w:sz w:val="28"/>
          <w:szCs w:val="24"/>
        </w:rPr>
        <w:lastRenderedPageBreak/>
        <w:t>Problem Definition</w:t>
      </w:r>
    </w:p>
    <w:p w14:paraId="06A76B14" w14:textId="6BB5C9C9" w:rsidR="002E7F8A" w:rsidRDefault="002E7F8A" w:rsidP="002E7F8A">
      <w:pPr>
        <w:jc w:val="both"/>
      </w:pPr>
      <w:r>
        <w:rPr>
          <w:rFonts w:cs="Times New Roman"/>
          <w:szCs w:val="24"/>
        </w:rPr>
        <w:t xml:space="preserve">Indonesia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salah </w:t>
      </w:r>
      <w:proofErr w:type="spellStart"/>
      <w:r>
        <w:rPr>
          <w:rFonts w:cs="Times New Roman"/>
          <w:szCs w:val="24"/>
        </w:rPr>
        <w:t>satu</w:t>
      </w:r>
      <w:proofErr w:type="spellEnd"/>
      <w:r>
        <w:rPr>
          <w:rFonts w:cs="Times New Roman"/>
          <w:szCs w:val="24"/>
        </w:rPr>
        <w:t xml:space="preserve"> negara </w:t>
      </w:r>
      <w:r w:rsidRPr="002E7F8A">
        <w:rPr>
          <w:rFonts w:cs="Times New Roman"/>
          <w:szCs w:val="24"/>
        </w:rPr>
        <w:t>yang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rawan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2E7F8A">
        <w:rPr>
          <w:rFonts w:cs="Times New Roman"/>
          <w:szCs w:val="24"/>
        </w:rPr>
        <w:t>terhadap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 w:hint="eastAsia"/>
          <w:szCs w:val="24"/>
        </w:rPr>
        <w:t>b</w:t>
      </w:r>
      <w:r w:rsidRPr="002E7F8A">
        <w:rPr>
          <w:rFonts w:cs="Times New Roman"/>
          <w:szCs w:val="24"/>
        </w:rPr>
        <w:t>encana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2E7F8A">
        <w:rPr>
          <w:rFonts w:cs="Times New Roman"/>
          <w:szCs w:val="24"/>
        </w:rPr>
        <w:t>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2E7F8A">
        <w:rPr>
          <w:rFonts w:cs="Times New Roman"/>
          <w:szCs w:val="24"/>
        </w:rPr>
        <w:t>seperti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2E7F8A">
        <w:rPr>
          <w:rFonts w:cs="Times New Roman"/>
          <w:szCs w:val="24"/>
        </w:rPr>
        <w:t>gempa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2E7F8A">
        <w:rPr>
          <w:rFonts w:cs="Times New Roman"/>
          <w:szCs w:val="24"/>
        </w:rPr>
        <w:t>bumi</w:t>
      </w:r>
      <w:proofErr w:type="spellEnd"/>
      <w:r w:rsidRPr="002E7F8A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</w:t>
      </w:r>
      <w:r w:rsidRPr="002E7F8A">
        <w:rPr>
          <w:rFonts w:cs="Times New Roman"/>
          <w:szCs w:val="24"/>
        </w:rPr>
        <w:t>tsunami,</w:t>
      </w:r>
      <w:r>
        <w:rPr>
          <w:rFonts w:cs="Times New Roman"/>
          <w:szCs w:val="24"/>
        </w:rPr>
        <w:t xml:space="preserve"> </w:t>
      </w:r>
      <w:proofErr w:type="spellStart"/>
      <w:r w:rsidRPr="002E7F8A">
        <w:rPr>
          <w:rFonts w:cs="Times New Roman"/>
          <w:szCs w:val="24"/>
        </w:rPr>
        <w:t>banjir</w:t>
      </w:r>
      <w:proofErr w:type="spellEnd"/>
      <w:r w:rsidRPr="002E7F8A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</w:t>
      </w:r>
      <w:proofErr w:type="spellStart"/>
      <w:r w:rsidRPr="002E7F8A">
        <w:rPr>
          <w:rFonts w:cs="Times New Roman"/>
          <w:szCs w:val="24"/>
        </w:rPr>
        <w:t>tanah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2E7F8A">
        <w:rPr>
          <w:rFonts w:cs="Times New Roman"/>
          <w:szCs w:val="24"/>
        </w:rPr>
        <w:t>longsor</w:t>
      </w:r>
      <w:proofErr w:type="spellEnd"/>
      <w:r w:rsidRPr="002E7F8A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</w:t>
      </w:r>
      <w:proofErr w:type="spellStart"/>
      <w:r w:rsidRPr="002E7F8A">
        <w:rPr>
          <w:rFonts w:cs="Times New Roman"/>
          <w:szCs w:val="24"/>
        </w:rPr>
        <w:t>letusan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2E7F8A">
        <w:rPr>
          <w:rFonts w:cs="Times New Roman"/>
          <w:szCs w:val="24"/>
        </w:rPr>
        <w:t>gunung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2E7F8A">
        <w:rPr>
          <w:rFonts w:cs="Times New Roman"/>
          <w:szCs w:val="24"/>
        </w:rPr>
        <w:t>berapi</w:t>
      </w:r>
      <w:proofErr w:type="spellEnd"/>
      <w:r w:rsidRPr="002E7F8A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</w:t>
      </w:r>
      <w:proofErr w:type="spellStart"/>
      <w:r w:rsidRPr="002E7F8A">
        <w:rPr>
          <w:rFonts w:cs="Times New Roman"/>
          <w:szCs w:val="24"/>
        </w:rPr>
        <w:t>kebakaran</w:t>
      </w:r>
      <w:proofErr w:type="spellEnd"/>
      <w:r w:rsidRPr="002E7F8A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</w:t>
      </w:r>
      <w:r w:rsidRPr="002E7F8A">
        <w:rPr>
          <w:rFonts w:cs="Times New Roman"/>
          <w:szCs w:val="24"/>
        </w:rPr>
        <w:t>dan</w:t>
      </w:r>
      <w:r>
        <w:rPr>
          <w:rFonts w:cs="Times New Roman"/>
          <w:szCs w:val="24"/>
        </w:rPr>
        <w:t xml:space="preserve"> </w:t>
      </w:r>
      <w:r w:rsidRPr="002E7F8A">
        <w:rPr>
          <w:rFonts w:cs="Times New Roman"/>
          <w:szCs w:val="24"/>
        </w:rPr>
        <w:t>lain-lain.</w:t>
      </w:r>
      <w:r>
        <w:rPr>
          <w:rFonts w:cs="Times New Roman"/>
          <w:szCs w:val="24"/>
        </w:rPr>
        <w:t xml:space="preserve"> Hal </w:t>
      </w:r>
      <w:proofErr w:type="spellStart"/>
      <w:r>
        <w:rPr>
          <w:rFonts w:cs="Times New Roman"/>
          <w:szCs w:val="24"/>
        </w:rPr>
        <w:t>tersebut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dikarenakan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t>posisi</w:t>
      </w:r>
      <w:proofErr w:type="spellEnd"/>
      <w:r>
        <w:t xml:space="preserve"> Indonesia </w:t>
      </w:r>
      <w:proofErr w:type="spellStart"/>
      <w:r>
        <w:t>dikepung</w:t>
      </w:r>
      <w:proofErr w:type="spellEnd"/>
      <w:r>
        <w:t xml:space="preserve"> oleh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lempeng</w:t>
      </w:r>
      <w:proofErr w:type="spellEnd"/>
      <w:r>
        <w:t xml:space="preserve"> </w:t>
      </w:r>
      <w:proofErr w:type="spellStart"/>
      <w:r>
        <w:t>tektonik</w:t>
      </w:r>
      <w:proofErr w:type="spellEnd"/>
      <w:r>
        <w:t xml:space="preserve"> dunia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Lempeng</w:t>
      </w:r>
      <w:proofErr w:type="spellEnd"/>
      <w:r>
        <w:t xml:space="preserve"> Indo-Australian, Eurasia dan </w:t>
      </w:r>
      <w:proofErr w:type="spellStart"/>
      <w:r>
        <w:t>Lempeng</w:t>
      </w:r>
      <w:proofErr w:type="spellEnd"/>
      <w:r>
        <w:t xml:space="preserve"> </w:t>
      </w:r>
      <w:proofErr w:type="spellStart"/>
      <w:r>
        <w:t>Pasifi</w:t>
      </w:r>
      <w:r>
        <w:t>k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Indonesia juga </w:t>
      </w:r>
      <w:proofErr w:type="spellStart"/>
      <w:r>
        <w:t>berada</w:t>
      </w:r>
      <w:proofErr w:type="spellEnd"/>
      <w:r>
        <w:t xml:space="preserve"> pada </w:t>
      </w:r>
      <w:r>
        <w:rPr>
          <w:rStyle w:val="Emphasis"/>
        </w:rPr>
        <w:t>Pa</w:t>
      </w:r>
      <w:r>
        <w:rPr>
          <w:rStyle w:val="Emphasis"/>
        </w:rPr>
        <w:t>c</w:t>
      </w:r>
      <w:r>
        <w:rPr>
          <w:rStyle w:val="Emphasis"/>
        </w:rPr>
        <w:t>ific Ring Of Fire</w:t>
      </w:r>
      <w:r>
        <w:t xml:space="preserve"> (</w:t>
      </w:r>
      <w:proofErr w:type="spellStart"/>
      <w:r>
        <w:t>cincin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)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gunung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paling </w:t>
      </w:r>
      <w:proofErr w:type="spellStart"/>
      <w:r>
        <w:t>aktif</w:t>
      </w:r>
      <w:proofErr w:type="spellEnd"/>
      <w:r>
        <w:t xml:space="preserve"> di dunia yang </w:t>
      </w:r>
      <w:proofErr w:type="spellStart"/>
      <w:r>
        <w:t>membentang</w:t>
      </w:r>
      <w:proofErr w:type="spellEnd"/>
      <w:r>
        <w:t xml:space="preserve"> </w:t>
      </w:r>
      <w:proofErr w:type="spellStart"/>
      <w:r>
        <w:t>sepanjang</w:t>
      </w:r>
      <w:proofErr w:type="spellEnd"/>
      <w:r>
        <w:t xml:space="preserve"> </w:t>
      </w:r>
      <w:proofErr w:type="spellStart"/>
      <w:r>
        <w:t>lempeng</w:t>
      </w:r>
      <w:proofErr w:type="spellEnd"/>
      <w:r>
        <w:t xml:space="preserve"> </w:t>
      </w:r>
      <w:proofErr w:type="spellStart"/>
      <w:r>
        <w:t>P</w:t>
      </w:r>
      <w:r>
        <w:t>asifik</w:t>
      </w:r>
      <w:proofErr w:type="spellEnd"/>
      <w:r>
        <w:t xml:space="preserve">. Zona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kontribusi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90 </w:t>
      </w:r>
      <w:proofErr w:type="spellStart"/>
      <w:r>
        <w:t>persen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gempa</w:t>
      </w:r>
      <w:proofErr w:type="spellEnd"/>
      <w:r>
        <w:t xml:space="preserve"> di </w:t>
      </w:r>
      <w:proofErr w:type="spellStart"/>
      <w:r>
        <w:t>bumi</w:t>
      </w:r>
      <w:proofErr w:type="spellEnd"/>
      <w:r>
        <w:t xml:space="preserve"> dan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gempa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di dunia.</w:t>
      </w:r>
    </w:p>
    <w:p w14:paraId="6DBB1736" w14:textId="1A94FD29" w:rsidR="00C97F88" w:rsidRDefault="002E7F8A" w:rsidP="00DA6105">
      <w:pPr>
        <w:jc w:val="both"/>
        <w:rPr>
          <w:rFonts w:cs="Times New Roman"/>
          <w:szCs w:val="24"/>
        </w:rPr>
      </w:pPr>
      <w:r w:rsidRPr="002E7F8A">
        <w:rPr>
          <w:rFonts w:cs="Times New Roman"/>
          <w:szCs w:val="24"/>
        </w:rPr>
        <w:t>Salah</w:t>
      </w:r>
      <w:r>
        <w:rPr>
          <w:rFonts w:cs="Times New Roman"/>
          <w:szCs w:val="24"/>
        </w:rPr>
        <w:t xml:space="preserve"> </w:t>
      </w:r>
      <w:proofErr w:type="spellStart"/>
      <w:r w:rsidRPr="002E7F8A">
        <w:rPr>
          <w:rFonts w:cs="Times New Roman"/>
          <w:szCs w:val="24"/>
        </w:rPr>
        <w:t>satu</w:t>
      </w:r>
      <w:proofErr w:type="spellEnd"/>
      <w:r>
        <w:rPr>
          <w:rFonts w:cs="Times New Roman" w:hint="eastAsia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cara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mengurangi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2E7F8A">
        <w:rPr>
          <w:rFonts w:cs="Times New Roman"/>
          <w:szCs w:val="24"/>
        </w:rPr>
        <w:t>risiko</w:t>
      </w:r>
      <w:proofErr w:type="spellEnd"/>
      <w:r>
        <w:rPr>
          <w:rFonts w:cs="Times New Roman" w:hint="eastAsia"/>
          <w:szCs w:val="24"/>
        </w:rPr>
        <w:t xml:space="preserve"> </w:t>
      </w:r>
      <w:proofErr w:type="spellStart"/>
      <w:r w:rsidRPr="002E7F8A">
        <w:rPr>
          <w:rFonts w:cs="Times New Roman"/>
          <w:szCs w:val="24"/>
        </w:rPr>
        <w:t>bencana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alam</w:t>
      </w:r>
      <w:proofErr w:type="spellEnd"/>
      <w:r>
        <w:rPr>
          <w:rFonts w:cs="Times New Roman" w:hint="eastAsia"/>
          <w:szCs w:val="24"/>
        </w:rPr>
        <w:t xml:space="preserve"> </w:t>
      </w:r>
      <w:proofErr w:type="spellStart"/>
      <w:r w:rsidRPr="002E7F8A">
        <w:rPr>
          <w:rFonts w:cs="Times New Roman"/>
          <w:szCs w:val="24"/>
        </w:rPr>
        <w:t>adalah</w:t>
      </w:r>
      <w:proofErr w:type="spellEnd"/>
      <w:r>
        <w:rPr>
          <w:rFonts w:cs="Times New Roman" w:hint="eastAsia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menyediakan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2E7F8A">
        <w:rPr>
          <w:rFonts w:cs="Times New Roman"/>
          <w:szCs w:val="24"/>
        </w:rPr>
        <w:t>informasi</w:t>
      </w:r>
      <w:proofErr w:type="spellEnd"/>
      <w:r>
        <w:rPr>
          <w:rFonts w:cs="Times New Roman" w:hint="eastAsia"/>
          <w:szCs w:val="24"/>
        </w:rPr>
        <w:t xml:space="preserve"> </w:t>
      </w:r>
      <w:proofErr w:type="spellStart"/>
      <w:r w:rsidRPr="002E7F8A">
        <w:rPr>
          <w:rFonts w:cs="Times New Roman"/>
          <w:szCs w:val="24"/>
        </w:rPr>
        <w:t>mengenai</w:t>
      </w:r>
      <w:proofErr w:type="spellEnd"/>
      <w:r>
        <w:rPr>
          <w:rFonts w:cs="Times New Roman" w:hint="eastAsia"/>
          <w:szCs w:val="24"/>
        </w:rPr>
        <w:t xml:space="preserve"> </w:t>
      </w:r>
      <w:proofErr w:type="spellStart"/>
      <w:r w:rsidRPr="002E7F8A">
        <w:rPr>
          <w:rFonts w:cs="Times New Roman"/>
          <w:szCs w:val="24"/>
        </w:rPr>
        <w:t>pemetaan</w:t>
      </w:r>
      <w:proofErr w:type="spellEnd"/>
      <w:r>
        <w:rPr>
          <w:rFonts w:cs="Times New Roman" w:hint="eastAsia"/>
          <w:szCs w:val="24"/>
        </w:rPr>
        <w:t xml:space="preserve"> </w:t>
      </w:r>
      <w:proofErr w:type="spellStart"/>
      <w:r w:rsidRPr="002E7F8A">
        <w:rPr>
          <w:rFonts w:cs="Times New Roman"/>
          <w:szCs w:val="24"/>
        </w:rPr>
        <w:t>daerah</w:t>
      </w:r>
      <w:proofErr w:type="spellEnd"/>
      <w:r>
        <w:rPr>
          <w:rFonts w:cs="Times New Roman" w:hint="eastAsia"/>
          <w:szCs w:val="24"/>
        </w:rPr>
        <w:t xml:space="preserve"> </w:t>
      </w:r>
      <w:proofErr w:type="spellStart"/>
      <w:r w:rsidRPr="002E7F8A">
        <w:rPr>
          <w:rFonts w:cs="Times New Roman"/>
          <w:szCs w:val="24"/>
        </w:rPr>
        <w:t>rawan</w:t>
      </w:r>
      <w:proofErr w:type="spellEnd"/>
      <w:r>
        <w:rPr>
          <w:rFonts w:cs="Times New Roman" w:hint="eastAsia"/>
          <w:szCs w:val="24"/>
        </w:rPr>
        <w:t xml:space="preserve"> </w:t>
      </w:r>
      <w:proofErr w:type="spellStart"/>
      <w:r w:rsidRPr="002E7F8A">
        <w:rPr>
          <w:rFonts w:cs="Times New Roman"/>
          <w:szCs w:val="24"/>
        </w:rPr>
        <w:t>bencana</w:t>
      </w:r>
      <w:proofErr w:type="spellEnd"/>
      <w:r>
        <w:rPr>
          <w:rFonts w:cs="Times New Roman" w:hint="eastAsia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tingkat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tertinggi</w:t>
      </w:r>
      <w:proofErr w:type="spellEnd"/>
      <w:r w:rsidR="003D414E">
        <w:rPr>
          <w:rFonts w:cs="Times New Roman"/>
          <w:szCs w:val="24"/>
        </w:rPr>
        <w:t xml:space="preserve"> </w:t>
      </w:r>
      <w:proofErr w:type="spellStart"/>
      <w:r w:rsidR="003D414E">
        <w:rPr>
          <w:rFonts w:cs="Times New Roman"/>
          <w:szCs w:val="24"/>
        </w:rPr>
        <w:t>yaitu</w:t>
      </w:r>
      <w:proofErr w:type="spellEnd"/>
      <w:r w:rsidR="003D414E">
        <w:rPr>
          <w:rFonts w:cs="Times New Roman"/>
          <w:szCs w:val="24"/>
        </w:rPr>
        <w:t xml:space="preserve"> Indonesia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hingga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tingkat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terendah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yaitu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pedesaan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dimana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informasi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tersebut</w:t>
      </w:r>
      <w:proofErr w:type="spellEnd"/>
      <w:r>
        <w:rPr>
          <w:rFonts w:cs="Times New Roman" w:hint="eastAsia"/>
          <w:szCs w:val="24"/>
        </w:rPr>
        <w:t xml:space="preserve"> </w:t>
      </w:r>
      <w:proofErr w:type="spellStart"/>
      <w:r w:rsidRPr="002E7F8A">
        <w:rPr>
          <w:rFonts w:cs="Times New Roman"/>
          <w:szCs w:val="24"/>
        </w:rPr>
        <w:t>dapat</w:t>
      </w:r>
      <w:proofErr w:type="spellEnd"/>
      <w:r>
        <w:rPr>
          <w:rFonts w:cs="Times New Roman" w:hint="eastAsia"/>
          <w:szCs w:val="24"/>
        </w:rPr>
        <w:t xml:space="preserve"> </w:t>
      </w:r>
      <w:proofErr w:type="spellStart"/>
      <w:r w:rsidRPr="002E7F8A">
        <w:rPr>
          <w:rFonts w:cs="Times New Roman"/>
          <w:szCs w:val="24"/>
        </w:rPr>
        <w:t>diakses</w:t>
      </w:r>
      <w:proofErr w:type="spellEnd"/>
      <w:r>
        <w:rPr>
          <w:rFonts w:cs="Times New Roman" w:hint="eastAsia"/>
          <w:szCs w:val="24"/>
        </w:rPr>
        <w:t xml:space="preserve"> </w:t>
      </w:r>
      <w:r w:rsidRPr="002E7F8A">
        <w:rPr>
          <w:rFonts w:cs="Times New Roman"/>
          <w:szCs w:val="24"/>
        </w:rPr>
        <w:t>oleh</w:t>
      </w:r>
      <w:r>
        <w:rPr>
          <w:rFonts w:cs="Times New Roman" w:hint="eastAsia"/>
          <w:szCs w:val="24"/>
        </w:rPr>
        <w:t xml:space="preserve"> </w:t>
      </w:r>
      <w:proofErr w:type="spellStart"/>
      <w:r w:rsidRPr="002E7F8A">
        <w:rPr>
          <w:rFonts w:cs="Times New Roman"/>
          <w:szCs w:val="24"/>
        </w:rPr>
        <w:t>publik</w:t>
      </w:r>
      <w:proofErr w:type="spellEnd"/>
      <w:r w:rsidRPr="002E7F8A">
        <w:rPr>
          <w:rFonts w:cs="Times New Roman"/>
          <w:szCs w:val="24"/>
        </w:rPr>
        <w:t>,</w:t>
      </w:r>
      <w:r>
        <w:rPr>
          <w:rFonts w:cs="Times New Roman" w:hint="eastAsia"/>
          <w:szCs w:val="24"/>
        </w:rPr>
        <w:t xml:space="preserve"> </w:t>
      </w:r>
      <w:proofErr w:type="spellStart"/>
      <w:r w:rsidRPr="002E7F8A">
        <w:rPr>
          <w:rFonts w:cs="Times New Roman"/>
          <w:szCs w:val="24"/>
        </w:rPr>
        <w:t>baik</w:t>
      </w:r>
      <w:proofErr w:type="spellEnd"/>
      <w:r>
        <w:rPr>
          <w:rFonts w:cs="Times New Roman" w:hint="eastAsia"/>
          <w:szCs w:val="24"/>
        </w:rPr>
        <w:t xml:space="preserve"> </w:t>
      </w:r>
      <w:r w:rsidRPr="002E7F8A">
        <w:rPr>
          <w:rFonts w:cs="Times New Roman"/>
          <w:szCs w:val="24"/>
        </w:rPr>
        <w:t>oleh</w:t>
      </w:r>
      <w:r>
        <w:rPr>
          <w:rFonts w:cs="Times New Roman" w:hint="eastAsia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pemerintah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pusat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pemerintah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daerah</w:t>
      </w:r>
      <w:proofErr w:type="spellEnd"/>
      <w:r>
        <w:rPr>
          <w:rFonts w:cs="Times New Roman"/>
          <w:szCs w:val="24"/>
        </w:rPr>
        <w:t>,</w:t>
      </w:r>
      <w:r>
        <w:rPr>
          <w:rFonts w:cs="Times New Roman" w:hint="eastAsia"/>
          <w:szCs w:val="24"/>
        </w:rPr>
        <w:t xml:space="preserve"> </w:t>
      </w:r>
      <w:proofErr w:type="spellStart"/>
      <w:r w:rsidRPr="002E7F8A">
        <w:rPr>
          <w:rFonts w:cs="Times New Roman"/>
          <w:szCs w:val="24"/>
        </w:rPr>
        <w:t>maupun</w:t>
      </w:r>
      <w:proofErr w:type="spellEnd"/>
      <w:r>
        <w:rPr>
          <w:rFonts w:cs="Times New Roman" w:hint="eastAsia"/>
          <w:szCs w:val="24"/>
        </w:rPr>
        <w:t xml:space="preserve"> </w:t>
      </w:r>
      <w:proofErr w:type="spellStart"/>
      <w:r w:rsidRPr="002E7F8A">
        <w:rPr>
          <w:rFonts w:cs="Times New Roman"/>
          <w:szCs w:val="24"/>
        </w:rPr>
        <w:t>masyarakat</w:t>
      </w:r>
      <w:proofErr w:type="spellEnd"/>
      <w:r>
        <w:rPr>
          <w:rFonts w:cs="Times New Roman" w:hint="eastAsia"/>
          <w:szCs w:val="24"/>
        </w:rPr>
        <w:t xml:space="preserve"> </w:t>
      </w:r>
      <w:proofErr w:type="spellStart"/>
      <w:r w:rsidRPr="002E7F8A">
        <w:rPr>
          <w:rFonts w:cs="Times New Roman"/>
          <w:szCs w:val="24"/>
        </w:rPr>
        <w:t>secara</w:t>
      </w:r>
      <w:proofErr w:type="spellEnd"/>
      <w:r>
        <w:rPr>
          <w:rFonts w:cs="Times New Roman" w:hint="eastAsia"/>
          <w:szCs w:val="24"/>
        </w:rPr>
        <w:t xml:space="preserve"> </w:t>
      </w:r>
      <w:proofErr w:type="spellStart"/>
      <w:r w:rsidRPr="002E7F8A">
        <w:rPr>
          <w:rFonts w:cs="Times New Roman"/>
          <w:szCs w:val="24"/>
        </w:rPr>
        <w:t>luas</w:t>
      </w:r>
      <w:proofErr w:type="spellEnd"/>
      <w:r w:rsidRPr="002E7F8A">
        <w:rPr>
          <w:rFonts w:cs="Times New Roman"/>
          <w:szCs w:val="24"/>
        </w:rPr>
        <w:t>.</w:t>
      </w:r>
      <w:r>
        <w:rPr>
          <w:rFonts w:cs="Times New Roman" w:hint="eastAsia"/>
          <w:szCs w:val="24"/>
        </w:rPr>
        <w:t xml:space="preserve"> </w:t>
      </w:r>
      <w:proofErr w:type="spellStart"/>
      <w:r w:rsidRPr="002E7F8A">
        <w:rPr>
          <w:rFonts w:cs="Times New Roman"/>
          <w:szCs w:val="24"/>
        </w:rPr>
        <w:t>Pemetaan</w:t>
      </w:r>
      <w:proofErr w:type="spellEnd"/>
      <w:r>
        <w:rPr>
          <w:rFonts w:cs="Times New Roman" w:hint="eastAsia"/>
          <w:szCs w:val="24"/>
        </w:rPr>
        <w:t xml:space="preserve"> </w:t>
      </w:r>
      <w:proofErr w:type="spellStart"/>
      <w:r w:rsidRPr="002E7F8A">
        <w:rPr>
          <w:rFonts w:cs="Times New Roman"/>
          <w:szCs w:val="24"/>
        </w:rPr>
        <w:t>daerah</w:t>
      </w:r>
      <w:proofErr w:type="spellEnd"/>
      <w:r>
        <w:rPr>
          <w:rFonts w:cs="Times New Roman" w:hint="eastAsia"/>
          <w:szCs w:val="24"/>
        </w:rPr>
        <w:t xml:space="preserve"> </w:t>
      </w:r>
      <w:proofErr w:type="spellStart"/>
      <w:r w:rsidRPr="002E7F8A">
        <w:rPr>
          <w:rFonts w:cs="Times New Roman"/>
          <w:szCs w:val="24"/>
        </w:rPr>
        <w:t>rawan</w:t>
      </w:r>
      <w:proofErr w:type="spellEnd"/>
      <w:r>
        <w:rPr>
          <w:rFonts w:cs="Times New Roman" w:hint="eastAsia"/>
          <w:szCs w:val="24"/>
        </w:rPr>
        <w:t xml:space="preserve"> </w:t>
      </w:r>
      <w:proofErr w:type="spellStart"/>
      <w:r w:rsidRPr="002E7F8A">
        <w:rPr>
          <w:rFonts w:cs="Times New Roman"/>
          <w:szCs w:val="24"/>
        </w:rPr>
        <w:t>bencana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alam</w:t>
      </w:r>
      <w:proofErr w:type="spellEnd"/>
      <w:r w:rsidR="003D414E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bermanfaat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2E7F8A"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diimplementasikan</w:t>
      </w:r>
      <w:proofErr w:type="spellEnd"/>
      <w:r>
        <w:rPr>
          <w:rFonts w:cs="Times New Roman" w:hint="eastAsia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agar</w:t>
      </w:r>
      <w:r>
        <w:rPr>
          <w:rFonts w:cs="Times New Roman" w:hint="eastAsia"/>
          <w:szCs w:val="24"/>
        </w:rPr>
        <w:t xml:space="preserve"> </w:t>
      </w:r>
      <w:r w:rsidRPr="002E7F8A">
        <w:rPr>
          <w:rFonts w:cs="Times New Roman"/>
          <w:szCs w:val="24"/>
        </w:rPr>
        <w:t>dapat</w:t>
      </w:r>
      <w:proofErr w:type="spellEnd"/>
      <w:r>
        <w:rPr>
          <w:rFonts w:cs="Times New Roman" w:hint="eastAsia"/>
          <w:szCs w:val="24"/>
        </w:rPr>
        <w:t xml:space="preserve"> </w:t>
      </w:r>
      <w:proofErr w:type="spellStart"/>
      <w:r w:rsidRPr="002E7F8A">
        <w:rPr>
          <w:rFonts w:cs="Times New Roman"/>
          <w:szCs w:val="24"/>
        </w:rPr>
        <w:t>meningkatkan</w:t>
      </w:r>
      <w:proofErr w:type="spellEnd"/>
      <w:r>
        <w:rPr>
          <w:rFonts w:cs="Times New Roman" w:hint="eastAsia"/>
          <w:szCs w:val="24"/>
        </w:rPr>
        <w:t xml:space="preserve"> </w:t>
      </w:r>
      <w:proofErr w:type="spellStart"/>
      <w:r w:rsidRPr="002E7F8A">
        <w:rPr>
          <w:rFonts w:cs="Times New Roman"/>
          <w:szCs w:val="24"/>
        </w:rPr>
        <w:t>kesadaran</w:t>
      </w:r>
      <w:proofErr w:type="spellEnd"/>
      <w:r>
        <w:rPr>
          <w:rFonts w:cs="Times New Roman" w:hint="eastAsia"/>
          <w:szCs w:val="24"/>
        </w:rPr>
        <w:t xml:space="preserve"> </w:t>
      </w:r>
      <w:r w:rsidRPr="002E7F8A">
        <w:rPr>
          <w:rFonts w:cs="Times New Roman"/>
          <w:szCs w:val="24"/>
        </w:rPr>
        <w:t>dan</w:t>
      </w:r>
      <w:r>
        <w:rPr>
          <w:rFonts w:cs="Times New Roman" w:hint="eastAsia"/>
          <w:szCs w:val="24"/>
        </w:rPr>
        <w:t xml:space="preserve"> </w:t>
      </w:r>
      <w:proofErr w:type="spellStart"/>
      <w:r w:rsidRPr="002E7F8A">
        <w:rPr>
          <w:rFonts w:cs="Times New Roman"/>
          <w:szCs w:val="24"/>
        </w:rPr>
        <w:t>kesiap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2E7F8A">
        <w:rPr>
          <w:rFonts w:cs="Times New Roman"/>
          <w:szCs w:val="24"/>
        </w:rPr>
        <w:t>siagaan</w:t>
      </w:r>
      <w:proofErr w:type="spellEnd"/>
      <w:r>
        <w:rPr>
          <w:rFonts w:cs="Times New Roman" w:hint="eastAsia"/>
          <w:szCs w:val="24"/>
        </w:rPr>
        <w:t xml:space="preserve"> </w:t>
      </w:r>
      <w:proofErr w:type="spellStart"/>
      <w:r w:rsidRPr="002E7F8A">
        <w:rPr>
          <w:rFonts w:cs="Times New Roman"/>
          <w:szCs w:val="24"/>
        </w:rPr>
        <w:t>pengambil</w:t>
      </w:r>
      <w:proofErr w:type="spellEnd"/>
      <w:r>
        <w:rPr>
          <w:rFonts w:cs="Times New Roman" w:hint="eastAsia"/>
          <w:szCs w:val="24"/>
        </w:rPr>
        <w:t xml:space="preserve"> </w:t>
      </w:r>
      <w:proofErr w:type="spellStart"/>
      <w:r w:rsidRPr="002E7F8A">
        <w:rPr>
          <w:rFonts w:cs="Times New Roman"/>
          <w:szCs w:val="24"/>
        </w:rPr>
        <w:t>keputusan</w:t>
      </w:r>
      <w:proofErr w:type="spellEnd"/>
      <w:r>
        <w:rPr>
          <w:rFonts w:cs="Times New Roman" w:hint="eastAsia"/>
          <w:szCs w:val="24"/>
        </w:rPr>
        <w:t xml:space="preserve"> </w:t>
      </w:r>
      <w:r w:rsidRPr="002E7F8A">
        <w:rPr>
          <w:rFonts w:cs="Times New Roman"/>
          <w:szCs w:val="24"/>
        </w:rPr>
        <w:t>dan</w:t>
      </w:r>
      <w:r>
        <w:rPr>
          <w:rFonts w:cs="Times New Roman" w:hint="eastAsia"/>
          <w:szCs w:val="24"/>
        </w:rPr>
        <w:t xml:space="preserve"> </w:t>
      </w:r>
      <w:proofErr w:type="spellStart"/>
      <w:r w:rsidRPr="002E7F8A">
        <w:rPr>
          <w:rFonts w:cs="Times New Roman"/>
          <w:szCs w:val="24"/>
        </w:rPr>
        <w:t>masyarakat</w:t>
      </w:r>
      <w:proofErr w:type="spellEnd"/>
      <w:r>
        <w:rPr>
          <w:rFonts w:cs="Times New Roman" w:hint="eastAsia"/>
          <w:szCs w:val="24"/>
        </w:rPr>
        <w:t xml:space="preserve"> </w:t>
      </w:r>
      <w:proofErr w:type="spellStart"/>
      <w:r w:rsidRPr="002E7F8A">
        <w:rPr>
          <w:rFonts w:cs="Times New Roman"/>
          <w:szCs w:val="24"/>
        </w:rPr>
        <w:t>dalam</w:t>
      </w:r>
      <w:proofErr w:type="spellEnd"/>
      <w:r>
        <w:rPr>
          <w:rFonts w:cs="Times New Roman" w:hint="eastAsia"/>
          <w:szCs w:val="24"/>
        </w:rPr>
        <w:t xml:space="preserve"> </w:t>
      </w:r>
      <w:proofErr w:type="spellStart"/>
      <w:r w:rsidRPr="002E7F8A">
        <w:rPr>
          <w:rFonts w:cs="Times New Roman"/>
          <w:szCs w:val="24"/>
        </w:rPr>
        <w:t>upaya</w:t>
      </w:r>
      <w:proofErr w:type="spellEnd"/>
      <w:r>
        <w:rPr>
          <w:rFonts w:cs="Times New Roman" w:hint="eastAsia"/>
          <w:szCs w:val="24"/>
        </w:rPr>
        <w:t xml:space="preserve"> </w:t>
      </w:r>
      <w:proofErr w:type="spellStart"/>
      <w:r w:rsidRPr="002E7F8A">
        <w:rPr>
          <w:rFonts w:cs="Times New Roman"/>
          <w:szCs w:val="24"/>
        </w:rPr>
        <w:t>pengurangan</w:t>
      </w:r>
      <w:proofErr w:type="spellEnd"/>
      <w:r>
        <w:rPr>
          <w:rFonts w:cs="Times New Roman" w:hint="eastAsia"/>
          <w:szCs w:val="24"/>
        </w:rPr>
        <w:t xml:space="preserve"> </w:t>
      </w:r>
      <w:proofErr w:type="spellStart"/>
      <w:r w:rsidRPr="002E7F8A">
        <w:rPr>
          <w:rFonts w:cs="Times New Roman"/>
          <w:szCs w:val="24"/>
        </w:rPr>
        <w:t>r</w:t>
      </w:r>
      <w:r>
        <w:rPr>
          <w:rFonts w:cs="Times New Roman"/>
          <w:szCs w:val="24"/>
        </w:rPr>
        <w:t>i</w:t>
      </w:r>
      <w:r w:rsidRPr="002E7F8A">
        <w:rPr>
          <w:rFonts w:cs="Times New Roman"/>
          <w:szCs w:val="24"/>
        </w:rPr>
        <w:t>siko</w:t>
      </w:r>
      <w:proofErr w:type="spellEnd"/>
      <w:r>
        <w:rPr>
          <w:rFonts w:cs="Times New Roman" w:hint="eastAsia"/>
          <w:szCs w:val="24"/>
        </w:rPr>
        <w:t xml:space="preserve"> </w:t>
      </w:r>
      <w:proofErr w:type="spellStart"/>
      <w:r w:rsidRPr="002E7F8A">
        <w:rPr>
          <w:rFonts w:cs="Times New Roman"/>
          <w:szCs w:val="24"/>
        </w:rPr>
        <w:t>bencana</w:t>
      </w:r>
      <w:proofErr w:type="spellEnd"/>
      <w:r>
        <w:rPr>
          <w:rFonts w:cs="Times New Roman" w:hint="eastAsia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alam</w:t>
      </w:r>
      <w:proofErr w:type="spellEnd"/>
      <w:r w:rsidR="003D414E">
        <w:rPr>
          <w:rFonts w:cs="Times New Roman"/>
          <w:szCs w:val="24"/>
        </w:rPr>
        <w:t>.</w:t>
      </w:r>
    </w:p>
    <w:p w14:paraId="60C0D3E0" w14:textId="77777777" w:rsidR="0044014E" w:rsidRDefault="0044014E" w:rsidP="00DA6105">
      <w:pPr>
        <w:jc w:val="both"/>
        <w:rPr>
          <w:rFonts w:cs="Times New Roman"/>
          <w:szCs w:val="24"/>
        </w:rPr>
      </w:pPr>
    </w:p>
    <w:p w14:paraId="40F2B803" w14:textId="77380D26" w:rsidR="00CF58E9" w:rsidRPr="007A3222" w:rsidRDefault="00CF58E9" w:rsidP="00DA6105">
      <w:pPr>
        <w:jc w:val="both"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t>Objective</w:t>
      </w:r>
    </w:p>
    <w:p w14:paraId="5DED9577" w14:textId="770FDA94" w:rsidR="0044014E" w:rsidRDefault="000A1CA9" w:rsidP="00920ED1">
      <w:pPr>
        <w:jc w:val="both"/>
      </w:pPr>
      <w:r>
        <w:t xml:space="preserve">Data </w:t>
      </w:r>
      <w:proofErr w:type="spellStart"/>
      <w:r>
        <w:t>bencana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di Indonesia</w:t>
      </w:r>
      <w:r w:rsidR="007A3222">
        <w:t xml:space="preserve"> </w:t>
      </w:r>
      <w:proofErr w:type="spellStart"/>
      <w:r>
        <w:t>dicatat</w:t>
      </w:r>
      <w:proofErr w:type="spellEnd"/>
      <w:r>
        <w:t xml:space="preserve"> dan </w:t>
      </w:r>
      <w:proofErr w:type="spellStart"/>
      <w:r>
        <w:t>dipublikasikan</w:t>
      </w:r>
      <w:proofErr w:type="spellEnd"/>
      <w:r>
        <w:t xml:space="preserve"> oleh Badan Nasional </w:t>
      </w:r>
      <w:proofErr w:type="spellStart"/>
      <w:r>
        <w:t>Penanggulangan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 (BNPB) Indonesia. Website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pada </w:t>
      </w:r>
      <w:proofErr w:type="spellStart"/>
      <w:r>
        <w:t>pranala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  <w:hyperlink r:id="rId6" w:history="1">
        <w:r w:rsidRPr="005752FF">
          <w:rPr>
            <w:rStyle w:val="Hyperlink"/>
            <w:rFonts w:cs="Times New Roman"/>
            <w:szCs w:val="24"/>
          </w:rPr>
          <w:t>http://bnpb.cloud/dibi</w:t>
        </w:r>
      </w:hyperlink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grafik</w:t>
      </w:r>
      <w:proofErr w:type="spellEnd"/>
      <w:r>
        <w:t>.</w:t>
      </w:r>
    </w:p>
    <w:p w14:paraId="33228B46" w14:textId="603BF5B1" w:rsidR="00CF58E9" w:rsidRDefault="00CF58E9" w:rsidP="00DA6105">
      <w:pPr>
        <w:jc w:val="both"/>
        <w:rPr>
          <w:rFonts w:cs="Times New Roman"/>
          <w:szCs w:val="24"/>
        </w:rPr>
      </w:pPr>
    </w:p>
    <w:p w14:paraId="72126B87" w14:textId="0E2574C9" w:rsidR="00CF58E9" w:rsidRPr="00CF58E9" w:rsidRDefault="00CF58E9" w:rsidP="00DA6105">
      <w:pPr>
        <w:jc w:val="both"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t>Solution</w:t>
      </w:r>
    </w:p>
    <w:p w14:paraId="7F30DD73" w14:textId="43CA2D34" w:rsidR="00920ED1" w:rsidRDefault="00920ED1" w:rsidP="00920ED1">
      <w:pPr>
        <w:jc w:val="both"/>
      </w:pPr>
      <w:r>
        <w:t xml:space="preserve">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dikategorikan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database OLAP (</w:t>
      </w:r>
      <w:r w:rsidRPr="000A1CA9">
        <w:rPr>
          <w:i/>
        </w:rPr>
        <w:t>Online Analytical Processing</w:t>
      </w:r>
      <w:r>
        <w:t xml:space="preserve">), salah </w:t>
      </w:r>
      <w:proofErr w:type="spellStart"/>
      <w:r>
        <w:t>satu</w:t>
      </w:r>
      <w:proofErr w:type="spellEnd"/>
      <w:r>
        <w:t xml:space="preserve"> database yang </w:t>
      </w:r>
      <w:proofErr w:type="spellStart"/>
      <w:r>
        <w:t>didukung</w:t>
      </w:r>
      <w:proofErr w:type="spellEnd"/>
      <w:r>
        <w:t xml:space="preserve"> oleh data warehouse.</w:t>
      </w:r>
      <w:r>
        <w:t xml:space="preserve"> </w:t>
      </w:r>
      <w:r>
        <w:t xml:space="preserve">Dari data </w:t>
      </w:r>
      <w:proofErr w:type="spellStart"/>
      <w:r>
        <w:t>bencana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di Indonesia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BNPB Indonesia,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teliti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</w:t>
      </w:r>
      <w:r>
        <w:rPr>
          <w:i/>
        </w:rPr>
        <w:t>data warehouse</w:t>
      </w:r>
      <w:r>
        <w:t xml:space="preserve">. Database </w:t>
      </w:r>
      <w:proofErr w:type="spellStart"/>
      <w:r>
        <w:t>bencana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di Indonesia </w:t>
      </w:r>
      <w:proofErr w:type="spellStart"/>
      <w:r>
        <w:t>ini</w:t>
      </w:r>
      <w:proofErr w:type="spellEnd"/>
      <w:r>
        <w:rPr>
          <w:i/>
        </w:rPr>
        <w:t xml:space="preserve"> </w:t>
      </w:r>
      <w:proofErr w:type="spellStart"/>
      <w:r>
        <w:t>memiliki</w:t>
      </w:r>
      <w:proofErr w:type="spellEnd"/>
      <w:r>
        <w:t xml:space="preserve"> 5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, </w:t>
      </w:r>
      <w:proofErr w:type="spellStart"/>
      <w:r>
        <w:t>lokasi</w:t>
      </w:r>
      <w:proofErr w:type="spellEnd"/>
      <w:r>
        <w:t xml:space="preserve">, </w:t>
      </w:r>
      <w:proofErr w:type="spellStart"/>
      <w:r>
        <w:t>pemberi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, korban </w:t>
      </w:r>
      <w:proofErr w:type="spellStart"/>
      <w:r>
        <w:t>jiwa</w:t>
      </w:r>
      <w:proofErr w:type="spellEnd"/>
      <w:r>
        <w:t xml:space="preserve">, dan </w:t>
      </w:r>
      <w:proofErr w:type="spellStart"/>
      <w:r>
        <w:t>kerugian</w:t>
      </w:r>
      <w:proofErr w:type="spellEnd"/>
      <w:r>
        <w:t>.</w:t>
      </w:r>
    </w:p>
    <w:p w14:paraId="47B40A36" w14:textId="77777777" w:rsidR="00CF58E9" w:rsidRPr="00C97F88" w:rsidRDefault="00CF58E9" w:rsidP="00DA6105">
      <w:pPr>
        <w:jc w:val="both"/>
        <w:rPr>
          <w:rFonts w:cs="Times New Roman"/>
          <w:szCs w:val="24"/>
        </w:rPr>
      </w:pPr>
    </w:p>
    <w:p w14:paraId="60F8904F" w14:textId="74883B73" w:rsidR="00CF58E9" w:rsidRPr="00CF58E9" w:rsidRDefault="00CF58E9" w:rsidP="00DA6105">
      <w:pPr>
        <w:jc w:val="both"/>
        <w:rPr>
          <w:rFonts w:cs="Times New Roman"/>
          <w:szCs w:val="24"/>
        </w:rPr>
      </w:pPr>
    </w:p>
    <w:p w14:paraId="69255C5E" w14:textId="322BCD97" w:rsidR="00CF58E9" w:rsidRPr="00CF58E9" w:rsidRDefault="00CF58E9" w:rsidP="00DA6105">
      <w:pPr>
        <w:jc w:val="both"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lastRenderedPageBreak/>
        <w:t>Structure of Schema</w:t>
      </w:r>
    </w:p>
    <w:p w14:paraId="3D856A40" w14:textId="79117076" w:rsidR="00CF58E9" w:rsidRPr="00C07252" w:rsidRDefault="00C07252" w:rsidP="00DA6105">
      <w:pPr>
        <w:jc w:val="both"/>
      </w:pPr>
      <w:proofErr w:type="spellStart"/>
      <w:r>
        <w:rPr>
          <w:rFonts w:cs="Times New Roman"/>
          <w:szCs w:val="24"/>
        </w:rPr>
        <w:t>Skema</w:t>
      </w:r>
      <w:proofErr w:type="spellEnd"/>
      <w:r>
        <w:rPr>
          <w:rFonts w:cs="Times New Roman"/>
          <w:szCs w:val="24"/>
        </w:rPr>
        <w:t xml:space="preserve"> data yang </w:t>
      </w:r>
      <w:proofErr w:type="spellStart"/>
      <w:r>
        <w:rPr>
          <w:rFonts w:cs="Times New Roman"/>
          <w:szCs w:val="24"/>
        </w:rPr>
        <w:t>digunakan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perancangan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i/>
          <w:szCs w:val="24"/>
        </w:rPr>
        <w:t>data warehouse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>star schema</w:t>
      </w:r>
      <w:r>
        <w:t xml:space="preserve">. </w:t>
      </w:r>
      <w:r>
        <w:rPr>
          <w:rStyle w:val="tlid-translation"/>
          <w:lang w:val="id-ID"/>
        </w:rPr>
        <w:t xml:space="preserve">Skema bintang menghasilkan model yang mudah diimplementasikan untuk analisis data multidimensi sambil tetap mempertahankan struktur relasional tempat </w:t>
      </w:r>
      <w:proofErr w:type="spellStart"/>
      <w:r>
        <w:rPr>
          <w:rStyle w:val="tlid-translation"/>
          <w:lang w:val="id-ID"/>
        </w:rPr>
        <w:t>database</w:t>
      </w:r>
      <w:proofErr w:type="spellEnd"/>
      <w:r>
        <w:rPr>
          <w:rStyle w:val="tlid-translation"/>
          <w:lang w:val="id-ID"/>
        </w:rPr>
        <w:t xml:space="preserve"> operasi dibangun. Skema bintang dasar memiliki empat komponen: fakta, dimensi, atribut, dan hierarki atribut. Skema </w:t>
      </w:r>
      <w:proofErr w:type="spellStart"/>
      <w:r>
        <w:rPr>
          <w:rStyle w:val="tlid-translation"/>
        </w:rPr>
        <w:t>bintang</w:t>
      </w:r>
      <w:proofErr w:type="spellEnd"/>
      <w:r>
        <w:rPr>
          <w:rStyle w:val="tlid-translation"/>
          <w:lang w:val="id-ID"/>
        </w:rPr>
        <w:t xml:space="preserve"> kemungkinan besar akan menjadi basis data </w:t>
      </w:r>
      <w:proofErr w:type="spellStart"/>
      <w:r>
        <w:rPr>
          <w:rStyle w:val="tlid-translation"/>
          <w:lang w:val="id-ID"/>
        </w:rPr>
        <w:t>read-only</w:t>
      </w:r>
      <w:proofErr w:type="spellEnd"/>
      <w:r>
        <w:rPr>
          <w:rStyle w:val="tlid-translation"/>
          <w:lang w:val="id-ID"/>
        </w:rPr>
        <w:t xml:space="preserve"> karena </w:t>
      </w:r>
      <w:proofErr w:type="spellStart"/>
      <w:r>
        <w:rPr>
          <w:rStyle w:val="tlid-translation"/>
          <w:lang w:val="id-ID"/>
        </w:rPr>
        <w:t>redundansi</w:t>
      </w:r>
      <w:proofErr w:type="spellEnd"/>
      <w:r>
        <w:rPr>
          <w:rStyle w:val="tlid-translation"/>
          <w:lang w:val="id-ID"/>
        </w:rPr>
        <w:t xml:space="preserve"> luas yang diperkenalkan ke dalam model.</w:t>
      </w:r>
    </w:p>
    <w:p w14:paraId="339B5555" w14:textId="77777777" w:rsidR="00CF58E9" w:rsidRPr="00CF58E9" w:rsidRDefault="00CF58E9" w:rsidP="00DA6105">
      <w:pPr>
        <w:jc w:val="both"/>
        <w:rPr>
          <w:rFonts w:cs="Times New Roman"/>
          <w:szCs w:val="24"/>
        </w:rPr>
      </w:pPr>
    </w:p>
    <w:p w14:paraId="50E00D24" w14:textId="50D28B45" w:rsidR="00CF58E9" w:rsidRPr="00A23427" w:rsidRDefault="00CF58E9" w:rsidP="00DA6105">
      <w:pPr>
        <w:jc w:val="both"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t>Fact Table</w:t>
      </w:r>
    </w:p>
    <w:p w14:paraId="3E6503D5" w14:textId="18AE701D" w:rsidR="00CF58E9" w:rsidRPr="00CF58E9" w:rsidRDefault="00A23427" w:rsidP="00DA6105">
      <w:pPr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Tabel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fakta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berisi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fakta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dibuktikan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kebenarannya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seperti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nama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bencana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tanggal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terjadinya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bencana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lokasi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terjadinya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bencana</w:t>
      </w:r>
      <w:proofErr w:type="spellEnd"/>
      <w:r>
        <w:rPr>
          <w:rFonts w:cs="Times New Roman"/>
          <w:szCs w:val="24"/>
        </w:rPr>
        <w:t xml:space="preserve">, korban </w:t>
      </w:r>
      <w:proofErr w:type="spellStart"/>
      <w:r>
        <w:rPr>
          <w:rFonts w:cs="Times New Roman"/>
          <w:szCs w:val="24"/>
        </w:rPr>
        <w:t>jiwa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dimakan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kerugian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ditimbulkan</w:t>
      </w:r>
      <w:proofErr w:type="spellEnd"/>
      <w:r>
        <w:rPr>
          <w:rFonts w:cs="Times New Roman"/>
          <w:szCs w:val="24"/>
        </w:rPr>
        <w:t xml:space="preserve">, dan </w:t>
      </w:r>
      <w:proofErr w:type="spellStart"/>
      <w:r>
        <w:rPr>
          <w:rFonts w:cs="Times New Roman"/>
          <w:szCs w:val="24"/>
        </w:rPr>
        <w:t>pihak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pemberi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bantuan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bencana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Informasi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tabel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fakta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bersifat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numerik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terdiri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banyak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kolom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baris</w:t>
      </w:r>
      <w:proofErr w:type="spellEnd"/>
      <w:r>
        <w:rPr>
          <w:rFonts w:cs="Times New Roman"/>
          <w:szCs w:val="24"/>
        </w:rPr>
        <w:t>.</w:t>
      </w:r>
    </w:p>
    <w:p w14:paraId="3D766BC7" w14:textId="77777777" w:rsidR="00C97F88" w:rsidRPr="00CF58E9" w:rsidRDefault="00C97F88" w:rsidP="00DA6105">
      <w:pPr>
        <w:jc w:val="both"/>
        <w:rPr>
          <w:rFonts w:cs="Times New Roman"/>
          <w:szCs w:val="24"/>
        </w:rPr>
      </w:pPr>
    </w:p>
    <w:p w14:paraId="163D7A0D" w14:textId="77703433" w:rsidR="00CF58E9" w:rsidRPr="00CF58E9" w:rsidRDefault="00CF58E9" w:rsidP="00DA6105">
      <w:pPr>
        <w:jc w:val="both"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t>Dimensions</w:t>
      </w:r>
    </w:p>
    <w:p w14:paraId="7CC03E6B" w14:textId="4C17E4CE" w:rsidR="00CF58E9" w:rsidRPr="00CF58E9" w:rsidRDefault="00A23427" w:rsidP="00DA6105">
      <w:pPr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Fakta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tabel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fakta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diteliti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dimensi-dimensi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seperti</w:t>
      </w:r>
      <w:proofErr w:type="spellEnd"/>
      <w:r>
        <w:rPr>
          <w:rFonts w:cs="Times New Roman"/>
          <w:szCs w:val="24"/>
        </w:rPr>
        <w:t xml:space="preserve"> di mana </w:t>
      </w:r>
      <w:proofErr w:type="spellStart"/>
      <w:r>
        <w:rPr>
          <w:rFonts w:cs="Times New Roman"/>
          <w:szCs w:val="24"/>
        </w:rPr>
        <w:t>lokasi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terjadinya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bencana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siapa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saja</w:t>
      </w:r>
      <w:proofErr w:type="spellEnd"/>
      <w:r>
        <w:rPr>
          <w:rFonts w:cs="Times New Roman"/>
          <w:szCs w:val="24"/>
        </w:rPr>
        <w:t xml:space="preserve"> korban </w:t>
      </w:r>
      <w:proofErr w:type="spellStart"/>
      <w:r>
        <w:rPr>
          <w:rFonts w:cs="Times New Roman"/>
          <w:szCs w:val="24"/>
        </w:rPr>
        <w:t>jiwa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dimakan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apa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saja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kerugian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ditimbulkan</w:t>
      </w:r>
      <w:proofErr w:type="spellEnd"/>
      <w:r>
        <w:rPr>
          <w:rFonts w:cs="Times New Roman"/>
          <w:szCs w:val="24"/>
        </w:rPr>
        <w:t xml:space="preserve">, dan </w:t>
      </w:r>
      <w:proofErr w:type="spellStart"/>
      <w:r>
        <w:rPr>
          <w:rFonts w:cs="Times New Roman"/>
          <w:szCs w:val="24"/>
        </w:rPr>
        <w:t>siapa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pihak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pemberi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bantuan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bencana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tersebut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Informasi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tabel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dimensi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lebih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deskriptif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namun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lebih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sedikit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daripada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tabel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fakta</w:t>
      </w:r>
      <w:proofErr w:type="spellEnd"/>
      <w:r>
        <w:rPr>
          <w:rFonts w:cs="Times New Roman"/>
          <w:szCs w:val="24"/>
        </w:rPr>
        <w:t>.</w:t>
      </w:r>
    </w:p>
    <w:p w14:paraId="03118032" w14:textId="77777777" w:rsidR="00C97F88" w:rsidRPr="00CF58E9" w:rsidRDefault="00C97F88" w:rsidP="00DA6105">
      <w:pPr>
        <w:jc w:val="both"/>
        <w:rPr>
          <w:rFonts w:cs="Times New Roman"/>
          <w:szCs w:val="24"/>
        </w:rPr>
      </w:pPr>
    </w:p>
    <w:p w14:paraId="6BEE1921" w14:textId="421FDC23" w:rsidR="00CF58E9" w:rsidRPr="00CF58E9" w:rsidRDefault="00CF58E9" w:rsidP="00DA6105">
      <w:pPr>
        <w:jc w:val="both"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t>Attributes</w:t>
      </w:r>
    </w:p>
    <w:p w14:paraId="43B5C4F8" w14:textId="56F21DAC" w:rsidR="00CF58E9" w:rsidRDefault="00A23427" w:rsidP="00DA6105">
      <w:pPr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Atribut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tabel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fakta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bencana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terdiri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: ID </w:t>
      </w:r>
      <w:proofErr w:type="spellStart"/>
      <w:r>
        <w:rPr>
          <w:rFonts w:cs="Times New Roman"/>
          <w:szCs w:val="24"/>
        </w:rPr>
        <w:t>bencana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alam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nama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bencana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alam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tanggal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terjadi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bencana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alam</w:t>
      </w:r>
      <w:proofErr w:type="spellEnd"/>
      <w:r>
        <w:rPr>
          <w:rFonts w:cs="Times New Roman"/>
          <w:szCs w:val="24"/>
        </w:rPr>
        <w:t xml:space="preserve">, ID </w:t>
      </w:r>
      <w:proofErr w:type="spellStart"/>
      <w:r>
        <w:rPr>
          <w:rFonts w:cs="Times New Roman"/>
          <w:szCs w:val="24"/>
        </w:rPr>
        <w:t>lokasi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bencana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alam</w:t>
      </w:r>
      <w:proofErr w:type="spellEnd"/>
      <w:r>
        <w:rPr>
          <w:rFonts w:cs="Times New Roman"/>
          <w:szCs w:val="24"/>
        </w:rPr>
        <w:t xml:space="preserve">, ID korban </w:t>
      </w:r>
      <w:proofErr w:type="spellStart"/>
      <w:r>
        <w:rPr>
          <w:rFonts w:cs="Times New Roman"/>
          <w:szCs w:val="24"/>
        </w:rPr>
        <w:t>jiwa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dimakan</w:t>
      </w:r>
      <w:proofErr w:type="spellEnd"/>
      <w:r>
        <w:rPr>
          <w:rFonts w:cs="Times New Roman"/>
          <w:szCs w:val="24"/>
        </w:rPr>
        <w:t xml:space="preserve">, ID </w:t>
      </w:r>
      <w:proofErr w:type="spellStart"/>
      <w:r>
        <w:rPr>
          <w:rFonts w:cs="Times New Roman"/>
          <w:szCs w:val="24"/>
        </w:rPr>
        <w:t>kerugian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ditimbulkan</w:t>
      </w:r>
      <w:proofErr w:type="spellEnd"/>
      <w:r>
        <w:rPr>
          <w:rFonts w:cs="Times New Roman"/>
          <w:szCs w:val="24"/>
        </w:rPr>
        <w:t xml:space="preserve">, dan ID </w:t>
      </w:r>
      <w:proofErr w:type="spellStart"/>
      <w:r>
        <w:rPr>
          <w:rFonts w:cs="Times New Roman"/>
          <w:szCs w:val="24"/>
        </w:rPr>
        <w:t>pihak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pemberi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bantuan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bencana</w:t>
      </w:r>
      <w:proofErr w:type="spellEnd"/>
      <w:r>
        <w:rPr>
          <w:rFonts w:cs="Times New Roman"/>
          <w:szCs w:val="24"/>
        </w:rPr>
        <w:t>.</w:t>
      </w:r>
    </w:p>
    <w:p w14:paraId="216923DB" w14:textId="7F393284" w:rsidR="00A23427" w:rsidRPr="00CF58E9" w:rsidRDefault="00A23427" w:rsidP="00DA6105">
      <w:pPr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Atribut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dimensi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lokasi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terjadinya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bencana</w:t>
      </w:r>
      <w:proofErr w:type="spellEnd"/>
      <w:r>
        <w:rPr>
          <w:rFonts w:cs="Times New Roman"/>
          <w:szCs w:val="24"/>
        </w:rPr>
        <w:t xml:space="preserve">: </w:t>
      </w:r>
      <w:r w:rsidR="001D7434">
        <w:rPr>
          <w:rFonts w:cs="Times New Roman"/>
          <w:szCs w:val="24"/>
        </w:rPr>
        <w:t>ID</w:t>
      </w:r>
      <w:bookmarkStart w:id="1" w:name="_GoBack"/>
      <w:bookmarkEnd w:id="1"/>
      <w:r w:rsidR="001D7434">
        <w:rPr>
          <w:rFonts w:cs="Times New Roman"/>
          <w:szCs w:val="24"/>
        </w:rPr>
        <w:t xml:space="preserve"> </w:t>
      </w:r>
      <w:proofErr w:type="spellStart"/>
      <w:r w:rsidR="001D7434">
        <w:rPr>
          <w:rFonts w:cs="Times New Roman"/>
          <w:szCs w:val="24"/>
        </w:rPr>
        <w:t>desa</w:t>
      </w:r>
      <w:proofErr w:type="spellEnd"/>
      <w:r w:rsidR="001D7434">
        <w:rPr>
          <w:rFonts w:cs="Times New Roman"/>
          <w:szCs w:val="24"/>
        </w:rPr>
        <w:t xml:space="preserve">, </w:t>
      </w:r>
    </w:p>
    <w:p w14:paraId="516FBBE7" w14:textId="77777777" w:rsidR="00C97F88" w:rsidRPr="00CF58E9" w:rsidRDefault="00C97F88" w:rsidP="00DA6105">
      <w:pPr>
        <w:jc w:val="both"/>
        <w:rPr>
          <w:rFonts w:cs="Times New Roman"/>
          <w:szCs w:val="24"/>
        </w:rPr>
      </w:pPr>
    </w:p>
    <w:p w14:paraId="0E613A93" w14:textId="498DC0A4" w:rsidR="00CF58E9" w:rsidRPr="00CF58E9" w:rsidRDefault="00CF58E9" w:rsidP="00DA6105">
      <w:pPr>
        <w:jc w:val="both"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t>Attribute Hierarchies</w:t>
      </w:r>
    </w:p>
    <w:p w14:paraId="4310C96E" w14:textId="77777777" w:rsidR="00CF58E9" w:rsidRPr="00C97F88" w:rsidRDefault="00CF58E9" w:rsidP="00DA6105">
      <w:pPr>
        <w:jc w:val="both"/>
        <w:rPr>
          <w:rFonts w:cs="Times New Roman"/>
          <w:szCs w:val="24"/>
        </w:rPr>
      </w:pPr>
    </w:p>
    <w:p w14:paraId="760C6B5B" w14:textId="2D145063" w:rsidR="00CF58E9" w:rsidRDefault="00CF58E9" w:rsidP="00DA6105">
      <w:pPr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Aaaaa</w:t>
      </w:r>
      <w:proofErr w:type="spellEnd"/>
    </w:p>
    <w:p w14:paraId="7F5CA0A1" w14:textId="77777777" w:rsidR="00C07252" w:rsidRPr="00CF58E9" w:rsidRDefault="00C07252" w:rsidP="00DA6105">
      <w:pPr>
        <w:jc w:val="both"/>
        <w:rPr>
          <w:rFonts w:cs="Times New Roman"/>
          <w:szCs w:val="24"/>
        </w:rPr>
      </w:pPr>
    </w:p>
    <w:p w14:paraId="5E242819" w14:textId="60A901A0" w:rsidR="00CF58E9" w:rsidRPr="00CF58E9" w:rsidRDefault="00CF58E9" w:rsidP="00DA6105">
      <w:pPr>
        <w:jc w:val="both"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t>Benefits of Data Warehouse</w:t>
      </w:r>
    </w:p>
    <w:p w14:paraId="2C231CBA" w14:textId="77777777" w:rsidR="00CF58E9" w:rsidRPr="00C97F88" w:rsidRDefault="00CF58E9" w:rsidP="00DA6105">
      <w:pPr>
        <w:jc w:val="both"/>
        <w:rPr>
          <w:rFonts w:cs="Times New Roman"/>
          <w:szCs w:val="24"/>
        </w:rPr>
      </w:pPr>
    </w:p>
    <w:p w14:paraId="6CDF1BBC" w14:textId="30234268" w:rsidR="00BE2976" w:rsidRPr="00CF58E9" w:rsidRDefault="00CF58E9" w:rsidP="00DA6105">
      <w:pPr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Aaaaa</w:t>
      </w:r>
      <w:bookmarkEnd w:id="0"/>
      <w:proofErr w:type="spellEnd"/>
    </w:p>
    <w:sectPr w:rsidR="00BE2976" w:rsidRPr="00CF58E9" w:rsidSect="00C97F88">
      <w:pgSz w:w="11907" w:h="16840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E03F1"/>
    <w:multiLevelType w:val="multilevel"/>
    <w:tmpl w:val="EA6829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36B"/>
    <w:rsid w:val="00025ACD"/>
    <w:rsid w:val="00065C07"/>
    <w:rsid w:val="000A1CA9"/>
    <w:rsid w:val="000E4D30"/>
    <w:rsid w:val="00104214"/>
    <w:rsid w:val="00141A4C"/>
    <w:rsid w:val="0017187A"/>
    <w:rsid w:val="00191B82"/>
    <w:rsid w:val="001B3BB0"/>
    <w:rsid w:val="001B736B"/>
    <w:rsid w:val="001D7434"/>
    <w:rsid w:val="001E2E18"/>
    <w:rsid w:val="00271BC7"/>
    <w:rsid w:val="00273A43"/>
    <w:rsid w:val="002A6224"/>
    <w:rsid w:val="002E2E36"/>
    <w:rsid w:val="002E7F8A"/>
    <w:rsid w:val="00343229"/>
    <w:rsid w:val="003A7818"/>
    <w:rsid w:val="003D414E"/>
    <w:rsid w:val="0044014E"/>
    <w:rsid w:val="00447FD4"/>
    <w:rsid w:val="004F008D"/>
    <w:rsid w:val="00615836"/>
    <w:rsid w:val="006919C3"/>
    <w:rsid w:val="006A5DB3"/>
    <w:rsid w:val="007010C9"/>
    <w:rsid w:val="007A3222"/>
    <w:rsid w:val="008E5577"/>
    <w:rsid w:val="00902EA9"/>
    <w:rsid w:val="00920ED1"/>
    <w:rsid w:val="00965095"/>
    <w:rsid w:val="009660F2"/>
    <w:rsid w:val="00985195"/>
    <w:rsid w:val="00A07FA4"/>
    <w:rsid w:val="00A23427"/>
    <w:rsid w:val="00A85C7A"/>
    <w:rsid w:val="00AB78AF"/>
    <w:rsid w:val="00AE1FB4"/>
    <w:rsid w:val="00AF6343"/>
    <w:rsid w:val="00B01CD7"/>
    <w:rsid w:val="00B12876"/>
    <w:rsid w:val="00B44A09"/>
    <w:rsid w:val="00B60517"/>
    <w:rsid w:val="00B94CC0"/>
    <w:rsid w:val="00BC5FC1"/>
    <w:rsid w:val="00BE2976"/>
    <w:rsid w:val="00C07252"/>
    <w:rsid w:val="00C97F88"/>
    <w:rsid w:val="00CF58E9"/>
    <w:rsid w:val="00D05CC5"/>
    <w:rsid w:val="00D570ED"/>
    <w:rsid w:val="00DA6105"/>
    <w:rsid w:val="00E04C01"/>
    <w:rsid w:val="00E9519E"/>
    <w:rsid w:val="00EA1013"/>
    <w:rsid w:val="00F52721"/>
    <w:rsid w:val="00FA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B7B43"/>
  <w15:chartTrackingRefBased/>
  <w15:docId w15:val="{786FAC71-8FB9-48CD-A82E-35FEDCCE9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F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55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57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8E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8E9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2E7F8A"/>
    <w:rPr>
      <w:i/>
      <w:iCs/>
    </w:rPr>
  </w:style>
  <w:style w:type="character" w:customStyle="1" w:styleId="a">
    <w:name w:val="a"/>
    <w:basedOn w:val="DefaultParagraphFont"/>
    <w:rsid w:val="000A1CA9"/>
  </w:style>
  <w:style w:type="character" w:customStyle="1" w:styleId="l7">
    <w:name w:val="l7"/>
    <w:basedOn w:val="DefaultParagraphFont"/>
    <w:rsid w:val="000A1CA9"/>
  </w:style>
  <w:style w:type="character" w:customStyle="1" w:styleId="l6">
    <w:name w:val="l6"/>
    <w:basedOn w:val="DefaultParagraphFont"/>
    <w:rsid w:val="000A1CA9"/>
  </w:style>
  <w:style w:type="character" w:customStyle="1" w:styleId="l8">
    <w:name w:val="l8"/>
    <w:basedOn w:val="DefaultParagraphFont"/>
    <w:rsid w:val="000A1CA9"/>
  </w:style>
  <w:style w:type="character" w:customStyle="1" w:styleId="l10">
    <w:name w:val="l10"/>
    <w:basedOn w:val="DefaultParagraphFont"/>
    <w:rsid w:val="000A1CA9"/>
  </w:style>
  <w:style w:type="character" w:customStyle="1" w:styleId="l9">
    <w:name w:val="l9"/>
    <w:basedOn w:val="DefaultParagraphFont"/>
    <w:rsid w:val="000A1CA9"/>
  </w:style>
  <w:style w:type="character" w:customStyle="1" w:styleId="tlid-translation">
    <w:name w:val="tlid-translation"/>
    <w:basedOn w:val="DefaultParagraphFont"/>
    <w:rsid w:val="00C072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5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62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75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06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702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0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7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npb.cloud/dibi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4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FORMAT</vt:lpstr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</dc:title>
  <dc:subject/>
  <dc:creator>Patricia Joanne</dc:creator>
  <cp:keywords/>
  <dc:description/>
  <cp:lastModifiedBy>Patricia Joanne</cp:lastModifiedBy>
  <cp:revision>3</cp:revision>
  <cp:lastPrinted>2018-10-17T17:00:00Z</cp:lastPrinted>
  <dcterms:created xsi:type="dcterms:W3CDTF">2019-03-30T06:45:00Z</dcterms:created>
  <dcterms:modified xsi:type="dcterms:W3CDTF">2019-04-03T10:17:00Z</dcterms:modified>
</cp:coreProperties>
</file>