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56"/>
          <w:szCs w:val="56"/>
        </w:rPr>
        <w:t xml:space="preserve">Das schlechte Gewissen</w:t>
      </w:r>
    </w:p>
    <w:p>
      <w:pPr>
        <w:spacing w:after="400" w:before="200"/>
        <w:jc w:val="center"/>
      </w:pPr>
      <w:r>
        <w:rPr>
          <w:rFonts w:ascii="Calibri" w:cs="Calibri" w:eastAsia="Calibri" w:hAnsi="Calibri"/>
          <w:i/>
          <w:iCs/>
          <w:sz w:val="40"/>
          <w:szCs w:val="40"/>
        </w:rPr>
        <w:t xml:space="preserve">Das Journal</w:t>
      </w:r>
    </w:p>
    <w:p>
      <w:pPr>
        <w:jc w:val="center"/>
      </w:pPr>
      <w:r>
        <w:rPr>
          <w:rFonts w:ascii="Calibri" w:cs="Calibri" w:eastAsia="Calibri" w:hAnsi="Calibri"/>
          <w:sz w:val="26"/>
          <w:szCs w:val="26"/>
        </w:rPr>
        <w:t xml:space="preserve">Dein Arbeitsbuch zum Buch</w:t>
      </w:r>
    </w:p>
    <w:p>
      <w:pPr>
        <w:spacing w:before="800"/>
        <w:jc w:val="center"/>
      </w:pPr>
      <w:r>
        <w:rPr>
          <w:rFonts w:ascii="Calibri" w:cs="Calibri" w:eastAsia="Calibri" w:hAnsi="Calibri"/>
          <w:b/>
          <w:bCs/>
          <w:sz w:val="28"/>
          <w:szCs w:val="28"/>
        </w:rPr>
        <w:t xml:space="preserve">Petra Tanner</w:t>
      </w:r>
    </w:p>
    <w:p>
      <w:pPr>
        <w:jc w:val="center"/>
      </w:pPr>
      <w:r>
        <w:rPr>
          <w:rFonts w:ascii="Calibri" w:cs="Calibri" w:eastAsia="Calibri" w:hAnsi="Calibri"/>
          <w:sz w:val="24"/>
          <w:szCs w:val="24"/>
        </w:rPr>
        <w:t xml:space="preserve">Safe to Thrive</w:t>
      </w:r>
    </w:p>
    <w:p>
      <w:r>
        <w:br w:type="page"/>
      </w:r>
    </w:p>
    <w:p>
      <w:pPr>
        <w:pStyle w:val="Heading1"/>
      </w:pPr>
      <w:r>
        <w:t xml:space="preserve">Bevor du anfängst</w:t>
      </w:r>
    </w:p>
    <w:p>
      <w:pPr>
        <w:spacing w:after="200"/>
      </w:pPr>
      <w:r>
        <w:rPr>
          <w:rFonts w:ascii="Calibri" w:cs="Calibri" w:eastAsia="Calibri" w:hAnsi="Calibri"/>
          <w:sz w:val="24"/>
          <w:szCs w:val="24"/>
        </w:rPr>
        <w:t xml:space="preserve">Dieses Journal ist kein Test. Und es ist keine Hausaufgabe.</w:t>
      </w:r>
    </w:p>
    <w:p>
      <w:pPr>
        <w:spacing w:after="200"/>
      </w:pPr>
      <w:r>
        <w:rPr>
          <w:rFonts w:ascii="Calibri" w:cs="Calibri" w:eastAsia="Calibri" w:hAnsi="Calibri"/>
          <w:sz w:val="24"/>
          <w:szCs w:val="24"/>
        </w:rPr>
        <w:t xml:space="preserve">Es ist der Raum, den das Buch allein nicht geben kann. Ein Ort, an dem deine eigenen Antworten stehen dürfen, nicht meine.</w:t>
      </w:r>
    </w:p>
    <w:p>
      <w:pPr>
        <w:spacing w:after="200"/>
      </w:pPr>
      <w:r>
        <w:rPr>
          <w:rFonts w:ascii="Calibri" w:cs="Calibri" w:eastAsia="Calibri" w:hAnsi="Calibri"/>
          <w:sz w:val="24"/>
          <w:szCs w:val="24"/>
        </w:rPr>
        <w:t xml:space="preserve">Du kannst der Reihenfolge der Kapitel folgen, so wie im Buch. Du kannst auch dort einsteigen, wo dich gerade etwas beschäftigt. Es gibt kein Falsch.</w:t>
      </w:r>
    </w:p>
    <w:p>
      <w:pPr>
        <w:spacing w:after="200"/>
      </w:pPr>
      <w:r>
        <w:rPr>
          <w:rFonts w:ascii="Calibri" w:cs="Calibri" w:eastAsia="Calibri" w:hAnsi="Calibri"/>
          <w:sz w:val="24"/>
          <w:szCs w:val="24"/>
        </w:rPr>
        <w:t xml:space="preserve">Manche Fragen wirst du in einem Satz beantworten. Andere brauchen mehr Platz, mehr Zeit, vielleicht mehrere Anläufe. Beides ist richtig.</w:t>
      </w:r>
    </w:p>
    <w:p>
      <w:pPr>
        <w:spacing w:after="200"/>
      </w:pPr>
      <w:r>
        <w:rPr>
          <w:rFonts w:ascii="Calibri" w:cs="Calibri" w:eastAsia="Calibri" w:hAnsi="Calibri"/>
          <w:sz w:val="24"/>
          <w:szCs w:val="24"/>
        </w:rPr>
        <w:t xml:space="preserve">Und wenn eine Frage dich gerade zu sehr berührt: Lass sie liegen. Du darfst zurückkommen, wann immer du bereit bist. Oder auch nie.</w:t>
      </w:r>
    </w:p>
    <w:p>
      <w:r>
        <w:br w:type="page"/>
      </w:r>
    </w:p>
    <w:p>
      <w:pPr>
        <w:pStyle w:val="Heading1"/>
      </w:pPr>
      <w:r>
        <w:t xml:space="preserve">Und wenn es mehr ist als ein schlechter Tag</w:t>
      </w:r>
    </w:p>
    <w:p>
      <w:pPr>
        <w:spacing w:after="200"/>
      </w:pPr>
      <w:r>
        <w:rPr>
          <w:rFonts w:ascii="Calibri" w:cs="Calibri" w:eastAsia="Calibri" w:hAnsi="Calibri"/>
          <w:sz w:val="24"/>
          <w:szCs w:val="24"/>
        </w:rPr>
        <w:t xml:space="preserve">Wenn du seit Wochen nicht mehr herauskommst. Wenn du nachts wach liegst und denkst, dass es ohne dich leichter wäre.</w:t>
      </w:r>
    </w:p>
    <w:p>
      <w:pPr>
        <w:spacing w:after="200"/>
      </w:pPr>
      <w:r>
        <w:rPr>
          <w:rFonts w:ascii="Calibri" w:cs="Calibri" w:eastAsia="Calibri" w:hAnsi="Calibri"/>
          <w:sz w:val="24"/>
          <w:szCs w:val="24"/>
        </w:rPr>
        <w:t xml:space="preserve">Dann ist dieses Journal nicht genug. Das ist keine Schwäche, das ist einfach so.</w:t>
      </w:r>
    </w:p>
    <w:p>
      <w:pPr>
        <w:spacing w:after="200"/>
      </w:pPr>
      <w:r>
        <w:rPr>
          <w:rFonts w:ascii="Calibri" w:cs="Calibri" w:eastAsia="Calibri" w:hAnsi="Calibri"/>
          <w:sz w:val="24"/>
          <w:szCs w:val="24"/>
        </w:rPr>
        <w:t xml:space="preserve">Ruf an. Kostenlos, anonym, Tag und Nacht besetzt.</w:t>
      </w:r>
    </w:p>
    <w:p>
      <w:pPr>
        <w:spacing w:after="200" w:before="200"/>
      </w:pPr>
      <w:r>
        <w:rPr>
          <w:b/>
          <w:bCs/>
          <w:sz w:val="26"/>
          <w:szCs w:val="26"/>
        </w:rPr>
        <w:t xml:space="preserve">Schweiz 143</w:t>
      </w:r>
    </w:p>
    <w:p>
      <w:pPr>
        <w:spacing w:after="200"/>
      </w:pPr>
      <w:r>
        <w:rPr>
          <w:b/>
          <w:bCs/>
          <w:sz w:val="26"/>
          <w:szCs w:val="26"/>
        </w:rPr>
        <w:t xml:space="preserve">Deutschland 0800 111 0 111</w:t>
      </w:r>
    </w:p>
    <w:p>
      <w:pPr>
        <w:spacing w:after="200"/>
      </w:pPr>
      <w:r>
        <w:rPr>
          <w:b/>
          <w:bCs/>
          <w:sz w:val="26"/>
          <w:szCs w:val="26"/>
        </w:rPr>
        <w:t xml:space="preserve">Österreich 142</w:t>
      </w:r>
    </w:p>
    <w:p>
      <w:r>
        <w:br w:type="page"/>
      </w:r>
    </w:p>
    <w:p>
      <w:pPr>
        <w:pStyle w:val="Heading1"/>
      </w:pPr>
      <w:r>
        <w:t xml:space="preserve">Kapitel 1: Das Gewissen, das nie schläft</w:t>
      </w:r>
    </w:p>
    <w:p>
      <w:pPr>
        <w:spacing w:after="200"/>
      </w:pPr>
      <w:r>
        <w:rPr>
          <w:rFonts w:ascii="Calibri" w:cs="Calibri" w:eastAsia="Calibri" w:hAnsi="Calibri"/>
          <w:i/>
          <w:iCs/>
          <w:sz w:val="24"/>
          <w:szCs w:val="24"/>
        </w:rPr>
        <w:t xml:space="preserve">Bevor du dieses Kapitel bearbeitest, geht es nicht darum, das Gewissen zu erklären. Es geht darum, es zu bemerken. Wann es kommt. Wo es sitzt. Was es mit dir macht, bevor der Tag überhaupt begonnen hat.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spürst du das schlechte Gewissen am stärksten, zu welchen Tageszeiten, in welchen Situationen, bei welchen Menschen?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Gibt es ein konkretes Vergehen, auf das es zeigt, oder ist es eher ein diffuses Gefühl ohne klaren Auslöser?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 spürst du es im Körper, und seit wann begleitet dich dieses Gefühl?</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 Entscheidungen hast du zuletzt nicht aus Überzeugung getroffen, sondern um das Schuldgefühl zu beruhigen?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Beobachte einen Tag lang, ohne etwas zu verändern. Notiere jedes Mal in Stichworten, wann das Gefühl da war. Nicht bewerten. Nur bemerken.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2: Woher das kommt</w:t>
      </w:r>
    </w:p>
    <w:p>
      <w:pPr>
        <w:spacing w:after="200"/>
      </w:pPr>
      <w:r>
        <w:rPr>
          <w:rFonts w:ascii="Calibri" w:cs="Calibri" w:eastAsia="Calibri" w:hAnsi="Calibri"/>
          <w:i/>
          <w:iCs/>
          <w:sz w:val="24"/>
          <w:szCs w:val="24"/>
        </w:rPr>
        <w:t xml:space="preserve">Das Muster hat einen Anfang. Nicht um Schuld zuzuweisen, sondern um zu verstehen, was gelernt wurde. Und was gelernt wurde, kann auch verändert werden.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 Botschaften hast du als Kind über deine Bedürfnisse bekommen, direkt oder indirekt?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Gab es Sätze oder Momente, die sich eingeprägt haben?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 Regel glaubst du, unbewusst zu befolgen, wenn das Schuldgefühl sich meldet?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hättest du als Kind gebraucht, das du nicht bekommen hast, und trägst du dieses Bedürfnis noch immer mit dir?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die eine Regel auf, die du als Kind über Bedürfnisse gelernt hast. Schreib daneben, ob sie heute noch stimmt.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3: Echte Schuld und falsches Gewissen</w:t>
      </w:r>
    </w:p>
    <w:p>
      <w:pPr>
        <w:spacing w:after="200"/>
      </w:pPr>
      <w:r>
        <w:rPr>
          <w:rFonts w:ascii="Calibri" w:cs="Calibri" w:eastAsia="Calibri" w:hAnsi="Calibri"/>
          <w:i/>
          <w:iCs/>
          <w:sz w:val="24"/>
          <w:szCs w:val="24"/>
        </w:rPr>
        <w:t xml:space="preserve">Ein gesundes Gewissen zeigt auf etwas Konkretes. Das chronische Schuldgefühl nicht. Der Unterschied zu spüren ist der erste Schritt, ihm nicht mehr blind zu glauben.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Gibt es Situationen in deinem Leben, in denen du dich schuldig fühlst, obwohl du weisst, dass du nichts falsch gemacht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Wenn du versuchst, das Schuldgefühl festzumachen, auf welches konkrete Vergehen zeigt es?</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unterscheidet sich das für dich körperlich: das Gefühl bei echter Schuld verglichen mit diesem diffusen Dauergewissen?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Von wessen Urteil machst du dich abhängig, wenn du dich schuldig fühlst — deinem eigenen, oder dem einer bestimmten Person?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Nimm das letzte Schuldgefühl. Frag dich: Zeigt es auf etwas, das ich tatsächlich getan habe? Ja oder nein reicht als Antwort.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4: Das Gewissen in Beziehungen</w:t>
      </w:r>
    </w:p>
    <w:p>
      <w:pPr>
        <w:spacing w:after="200"/>
      </w:pPr>
      <w:r>
        <w:rPr>
          <w:rFonts w:ascii="Calibri" w:cs="Calibri" w:eastAsia="Calibri" w:hAnsi="Calibri"/>
          <w:i/>
          <w:iCs/>
          <w:sz w:val="24"/>
          <w:szCs w:val="24"/>
        </w:rPr>
        <w:t xml:space="preserve">Die Stimmung anderer ist nicht automatisch dein Auftrag. Das zu erkennen verändert, wie du in Beziehungen stehst.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Wessen Stimmung in deinem Leben hat deinen eigenen inneren Zustand am stärksten beeinflusst, früher und heute?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passiert in dir, wenn jemand, dem du nahe bist, schlechte Laune hat?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Wofür fühlst du dich in Beziehungen verantwortlich, das eigentlich nicht deine Verantwortung ist?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ändern, wenn du die Stimmung anderer nicht mehr automatisch als Hinweis auf dein Versagen liest?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Nenn eine Beziehung, in der du gerade zu viel trägst. Schreib einen Satz, der beschreibt, was tatsächlich deine Aufgabe ist, und was nicht.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5: Schuldgefühle als Mutter</w:t>
      </w:r>
    </w:p>
    <w:p>
      <w:pPr>
        <w:spacing w:after="200"/>
      </w:pPr>
      <w:r>
        <w:rPr>
          <w:rFonts w:ascii="Calibri" w:cs="Calibri" w:eastAsia="Calibri" w:hAnsi="Calibri"/>
          <w:i/>
          <w:iCs/>
          <w:sz w:val="24"/>
          <w:szCs w:val="24"/>
        </w:rPr>
        <w:t xml:space="preserve">Kein Bild von Mutterschaft hält dem echten Leben stand. Was du dir vorwirfst, würdest du einer Freundin nie sagen.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Wofür genau fühlst du dich als Mutter schuldig, kannst du es konkret benennen?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Welches Bild von Mutterschaft hast du verinnerlicht, und woher kommt es wirklich?</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würdest du einer Freundin sagen, wenn sie dir erzählt, was du dir selbst vorwirfst?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lernen deine Kinder von dir, wenn sie sehen, wie du mit dir selbst umgehst?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den Satz, den du dir als Mutter am häufigsten sagst. Schreib daneben, was du einer Freundin sagen würdest.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6: Wenn die Familie das Gewissen benutzt</w:t>
      </w:r>
    </w:p>
    <w:p>
      <w:pPr>
        <w:spacing w:after="200"/>
      </w:pPr>
      <w:r>
        <w:rPr>
          <w:rFonts w:ascii="Calibri" w:cs="Calibri" w:eastAsia="Calibri" w:hAnsi="Calibri"/>
          <w:i/>
          <w:iCs/>
          <w:sz w:val="24"/>
          <w:szCs w:val="24"/>
        </w:rPr>
        <w:t xml:space="preserve">In manchen Familien ist das schlechte Gewissen kein Zufall, sondern ein Werkzeug. Es zu erkennen ist kein Verrat. Es ist Klarheit.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 unausgesprochenen Regeln galten in deiner Familie?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Wer in deiner Familie hat das Schuldgefühl am stärksten aktiviert, und wie?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passiert, wenn du in deiner Familie eigene Bedürfnisse äusserst?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 familiären Erwartungen möchtest du weiterhin erfüllen, und welche nicht?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 familiäre Erwartung auf, von der du dich lösen möchtest. Kein Plan, nur das Aussprechen reicht für heute.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7: Nein sagen und trotzdem schlafen</w:t>
      </w:r>
    </w:p>
    <w:p>
      <w:pPr>
        <w:spacing w:after="200"/>
      </w:pPr>
      <w:r>
        <w:rPr>
          <w:rFonts w:ascii="Calibri" w:cs="Calibri" w:eastAsia="Calibri" w:hAnsi="Calibri"/>
          <w:i/>
          <w:iCs/>
          <w:sz w:val="24"/>
          <w:szCs w:val="24"/>
        </w:rPr>
        <w:t xml:space="preserve">Die Angst vor dem Nein ist meist grösser als die Folgen davon. Ein Blick auf das, was wirklich passiert, wenn du es aussprichst.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hast du zuletzt Nein gesagt, und was ist danach passiert?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genau befürchtest du, wenn du Nein sagst?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Ist diese Befürchtung das letzte Mal eingetroffen?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müsste passieren, damit du einem Nein vertraust, auch wenn das Schuldgefühl sich meldet?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Formuliere ein Nein, das du diese Woche aussprechen möchtest. Schreib es genau so auf, wie du es sagen würdest.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8: Der Körper führt Buch</w:t>
      </w:r>
    </w:p>
    <w:p>
      <w:pPr>
        <w:spacing w:after="200"/>
      </w:pPr>
      <w:r>
        <w:rPr>
          <w:rFonts w:ascii="Calibri" w:cs="Calibri" w:eastAsia="Calibri" w:hAnsi="Calibri"/>
          <w:i/>
          <w:iCs/>
          <w:sz w:val="24"/>
          <w:szCs w:val="24"/>
        </w:rPr>
        <w:t xml:space="preserve">Was der Kopf verdrängt, merkt sich der Körper. Anspannung, Schlaflosigkeit, ein Bauch, der sich nicht löst. Der Körper spricht, auch wenn niemand zuhört.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Wo in deinem Körper spürst du Anspannung, und seit wann?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Gibt es körperliche Symptome, die sich in bestimmten Situationen oder Beziehungen verstärken?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dein Körper sagen, wenn er sprechen könnte?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Wann hast du zuletzt das Gefühl gehabt, wirklich anzukommen, im Körper, nicht nur im Kopf?</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Leg eine Hand auf die Stelle, wo die Anspannung sitzt. Bleib zwei Minuten so. Schreib danach ein Wort auf, das passt.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9: Schuldgefühle und Wut</w:t>
      </w:r>
    </w:p>
    <w:p>
      <w:pPr>
        <w:spacing w:after="200"/>
      </w:pPr>
      <w:r>
        <w:rPr>
          <w:rFonts w:ascii="Calibri" w:cs="Calibri" w:eastAsia="Calibri" w:hAnsi="Calibri"/>
          <w:i/>
          <w:iCs/>
          <w:sz w:val="24"/>
          <w:szCs w:val="24"/>
        </w:rPr>
        <w:t xml:space="preserve">Wut, die nicht sein durfte, wird oft zu Schuld. Beides gehört dir. Beides darf da sein.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War Wut in deiner Kindheit ein erlaubtes Gefühl, und was passierte, wenn du wütend warst?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Gibt es Situationen, in denen du nachträglich merkst, dass du wütend warst, es aber nicht so benannt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In was verwandelst du deine Wut, wenn du sie nicht ausdrücken kannst?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Auf wen oder was bist du gerade wütend, und hast du dir das schon einmal wirklich erlaubt zu fühlen?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einen Satz, der mit „Ich bin wütend, weil…“ beginnt. Ohne ihn abzuschwächen.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10: Perfektion als Schutz</w:t>
      </w:r>
    </w:p>
    <w:p>
      <w:pPr>
        <w:spacing w:after="200"/>
      </w:pPr>
      <w:r>
        <w:rPr>
          <w:rFonts w:ascii="Calibri" w:cs="Calibri" w:eastAsia="Calibri" w:hAnsi="Calibri"/>
          <w:i/>
          <w:iCs/>
          <w:sz w:val="24"/>
          <w:szCs w:val="24"/>
        </w:rPr>
        <w:t xml:space="preserve">Perfektion fühlt sich wie ein Anspruch an. Meistens ist sie ein Schutz. Vor Kritik, vor Fehlern, vor dem Gefühl, nicht genug zu sein.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In welchen Bereichen deines Lebens bist du perfektionistisch, und warum genau dort?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befürchtest du, würde passieren, wenn du einen Fehler machst?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ist der Unterschied zwischen „Ich habe einen Fehler gemacht“ und „Ich bin ein Fehler“?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 könntest du gut genug sein, statt perfekt, und was würde das freimachen?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Nenn eine Aufgabe diese Woche, die du bewusst nur gut genug machst, statt perfekt. Notiere danach, wie es sich anfühlt.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11: Verantwortung ja, Schuld nein</w:t>
      </w:r>
    </w:p>
    <w:p>
      <w:pPr>
        <w:spacing w:after="200"/>
      </w:pPr>
      <w:r>
        <w:rPr>
          <w:rFonts w:ascii="Calibri" w:cs="Calibri" w:eastAsia="Calibri" w:hAnsi="Calibri"/>
          <w:i/>
          <w:iCs/>
          <w:sz w:val="24"/>
          <w:szCs w:val="24"/>
        </w:rPr>
        <w:t xml:space="preserve">Verantwortung zu übernehmen ist gesund. Für alles verantwortlich zu sein, was um dich herum passiert, ist es nicht. Der Unterschied liegt im Einflussbereich.</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Wofür fühlst du dich verantwortlich, das du eigentlich nicht kontrollieren kannst?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wenn du nur noch für das zuständig wärst, was wirklich in deinem Einflussbereich liegt?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Wer in deinem Leben würde davon profitieren, wenn du weniger für sein oder ihr Wohlbefinden zuständig wärst?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für dich möglich werden, wenn du dieses Gewicht ablegst?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Zeichne zwei Kreise: einen für das, was in deinem Einflussbereich liegt, einen für das, was nicht. Trag drei Dinge ein, die aktuell im falschen Kreis liegen.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12: Was du dir selbst schuldest</w:t>
      </w:r>
    </w:p>
    <w:p>
      <w:pPr>
        <w:spacing w:after="200"/>
      </w:pPr>
      <w:r>
        <w:rPr>
          <w:rFonts w:ascii="Calibri" w:cs="Calibri" w:eastAsia="Calibri" w:hAnsi="Calibri"/>
          <w:i/>
          <w:iCs/>
          <w:sz w:val="24"/>
          <w:szCs w:val="24"/>
        </w:rPr>
        <w:t xml:space="preserve">Die eigenen Bedürfnisse so ernst zu nehmen wie die anderer, ist kein Egoismus. Es ist die Grundlage, auf der alles andere steht.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Was ist das Letzte, das du nur für dich getan hast, ohne Rechtfertigung, ohne Zweck, nur weil du es wolltest?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brauchst du, das du dir regelmässig nicht gibst?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ändern, wenn du deine eigenen Bedürfnisse als genauso wichtig behandelst wie die anderer?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hält dich konkret davon ab, und ist dieses Hindernis wirklich unüberwindbar?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Plan diese Woche eine Sache nur für dich ein. Trag sie mit Datum und Uhrzeit ein, wie einen echten Termin.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13: Sich selbst vergeben</w:t>
      </w:r>
    </w:p>
    <w:p>
      <w:pPr>
        <w:spacing w:after="200"/>
      </w:pPr>
      <w:r>
        <w:rPr>
          <w:rFonts w:ascii="Calibri" w:cs="Calibri" w:eastAsia="Calibri" w:hAnsi="Calibri"/>
          <w:i/>
          <w:iCs/>
          <w:sz w:val="24"/>
          <w:szCs w:val="24"/>
        </w:rPr>
        <w:t xml:space="preserve">Reue lehrt. Schuld lähmt. Sich selbst zu vergeben heisst nicht, etwas gutzuheissen. Es heisst, aufzuhören, sich selbst dafür weiter zu bestrafen.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Gibt es etwas, für das du dir nie vergeben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der Unterschied zwischen Reue, die lehrt, und Schuld, die lähmt?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möglich für dich, wenn du dieses Gewicht ablegst?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vergeben“ für dich konkret bedeuten, nicht als Konzept, sondern als Handlung im Alltag?</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einen Satz an dich selbst, der mit „Ich vergebe mir…“ beginnt. Lies ihn laut, auch wenn er sich noch nicht wahr anfühlt.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14: Ein Leben ohne das schlechte Gewissen als Dauergast</w:t>
      </w:r>
    </w:p>
    <w:p>
      <w:pPr>
        <w:spacing w:after="200"/>
      </w:pPr>
      <w:r>
        <w:rPr>
          <w:rFonts w:ascii="Calibri" w:cs="Calibri" w:eastAsia="Calibri" w:hAnsi="Calibri"/>
          <w:i/>
          <w:iCs/>
          <w:sz w:val="24"/>
          <w:szCs w:val="24"/>
        </w:rPr>
        <w:t xml:space="preserve">Das schlechte Gewissen muss kein Dauergast bleiben. Es kann zu Besuch kommen und wieder gehen, so wie ein gesundes Gewissen das immer schon konnte.</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Wie würde sich dein Alltag anfühlen, wenn das Schuldgefühl kein Dauergast mehr wäre?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in deinen Beziehungen verändern?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der erste kleine Schritt, den du heute machen könntest?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möchtest du dir für die nächsten Monate vornehmen, nachdem du dieses Buch gelesen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einen Brief an dich selbst, den du in drei Monaten wieder liest. Ein Absatz reicht.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Eine Standortbestimmung</w:t>
      </w:r>
    </w:p>
    <w:p>
      <w:pPr>
        <w:spacing w:after="200"/>
      </w:pPr>
      <w:r>
        <w:rPr>
          <w:rFonts w:ascii="Calibri" w:cs="Calibri" w:eastAsia="Calibri" w:hAnsi="Calibri"/>
          <w:i/>
          <w:iCs/>
          <w:sz w:val="24"/>
          <w:szCs w:val="24"/>
        </w:rPr>
        <w:t xml:space="preserve">Das hier ist kein Test im medizinischen Sinn und keine Diagnose. Es ist eine Standortbestimmung, mehr nicht.</w:t>
      </w:r>
    </w:p>
    <w:p>
      <w:pPr>
        <w:spacing w:after="200"/>
      </w:pPr>
      <w:r>
        <w:rPr>
          <w:rFonts w:ascii="Calibri" w:cs="Calibri" w:eastAsia="Calibri" w:hAnsi="Calibri"/>
          <w:i/>
          <w:iCs/>
          <w:sz w:val="24"/>
          <w:szCs w:val="24"/>
        </w:rPr>
        <w:t xml:space="preserve">Erschöpfung und ein dauerhaftes Schuldgefühl können auch körperliche Ursachen haben, von der Schilddrüse bis zum Eisenmangel. Und sie können eine Depression sein.</w:t>
      </w:r>
    </w:p>
    <w:p>
      <w:pPr>
        <w:spacing w:after="200"/>
      </w:pPr>
      <w:r>
        <w:rPr>
          <w:rFonts w:ascii="Calibri" w:cs="Calibri" w:eastAsia="Calibri" w:hAnsi="Calibri"/>
          <w:i/>
          <w:iCs/>
          <w:sz w:val="24"/>
          <w:szCs w:val="24"/>
        </w:rPr>
        <w:t xml:space="preserve">Wenn du seit Wochen nicht mehr herauskommst, lass das bitte ärztlich abklären.</w:t>
      </w:r>
    </w:p>
    <w:p>
      <w:pPr>
        <w:spacing w:after="200"/>
      </w:pPr>
      <w:r>
        <w:rPr>
          <w:rFonts w:ascii="Calibri" w:cs="Calibri" w:eastAsia="Calibri" w:hAnsi="Calibri"/>
          <w:sz w:val="24"/>
          <w:szCs w:val="24"/>
        </w:rPr>
        <w:t xml:space="preserve">Beantworte die folgenden Sätze so ehrlich wie möglich. Es gibt keine Punktzahl, kein Ergebnis, das dich einordnet. Nur das, was du gerade siehst, wenn du hinschaust.</w:t>
      </w:r>
    </w:p>
    <w:p>
      <w:pPr>
        <w:spacing w:after="120" w:before="240"/>
      </w:pPr>
      <w:r>
        <w:rPr>
          <w:rFonts w:ascii="Calibri" w:cs="Calibri" w:eastAsia="Calibri" w:hAnsi="Calibri"/>
          <w:sz w:val="24"/>
          <w:szCs w:val="24"/>
        </w:rPr>
        <w:t xml:space="preserve">Wo stehe ich heute mit dem schlechten Gewissen, im Vergleich zu dem Tag, an dem ich dieses Buch aufgeschlagen habe?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sich am deutlichsten verändert?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möchte ich als Nächstes angehen?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Haftungsausschluss</w:t>
      </w:r>
    </w:p>
    <w:p>
      <w:pPr>
        <w:spacing w:after="200"/>
      </w:pPr>
      <w:r>
        <w:rPr>
          <w:rFonts w:ascii="Calibri" w:cs="Calibri" w:eastAsia="Calibri" w:hAnsi="Calibri"/>
          <w:sz w:val="24"/>
          <w:szCs w:val="24"/>
        </w:rPr>
        <w:t xml:space="preserve">Dieses Journal ersetzt keine medizinische, psychologische, psychotherapeutische oder heilkundliche Beratung, Diagnose oder Behandlung. Es dient der persönlichen Reflexion und ist keine Therapie.</w:t>
      </w:r>
    </w:p>
    <w:p>
      <w:pPr>
        <w:spacing w:after="200"/>
      </w:pPr>
      <w:r>
        <w:rPr>
          <w:rFonts w:ascii="Calibri" w:cs="Calibri" w:eastAsia="Calibri" w:hAnsi="Calibri"/>
          <w:sz w:val="24"/>
          <w:szCs w:val="24"/>
        </w:rPr>
        <w:t xml:space="preserve">Die Autorin übernimmt keine Haftung für Handlungen oder Entscheidungen, die aus der Nutzung dieses Journals entstehen. Jede Leserin handelt auf eigene Verantwortung.</w:t>
      </w:r>
    </w:p>
    <w:p>
      <w:pPr>
        <w:pStyle w:val="Heading1"/>
      </w:pPr>
      <w:r>
        <w:t xml:space="preserve">Zur Autorin</w:t>
      </w:r>
    </w:p>
    <w:p>
      <w:pPr>
        <w:spacing w:after="200"/>
      </w:pPr>
      <w:r>
        <w:rPr>
          <w:rFonts w:ascii="Calibri" w:cs="Calibri" w:eastAsia="Calibri" w:hAnsi="Calibri"/>
          <w:sz w:val="24"/>
          <w:szCs w:val="24"/>
        </w:rPr>
        <w:t>Petra Tanner ist Autorin und Mentorin in der Schweiz. Sie ist keine Ärztin, Psychologin oder Psychotherapeutin und übt keine Heilkunde im medizinischen Sinn aus. Ihre Arbeit ersetzt keine Behandlung.</w:t>
      </w:r>
    </w:p>
    <w:p>
      <w:pPr>
        <w:pStyle w:val="Heading1"/>
      </w:pPr>
      <w:r>
        <w:t xml:space="preserve">Notfall und professionelle Hilfe</w:t>
      </w:r>
    </w:p>
    <w:p>
      <w:pPr>
        <w:spacing w:after="200"/>
      </w:pPr>
      <w:r>
        <w:rPr>
          <w:rFonts w:ascii="Calibri" w:cs="Calibri" w:eastAsia="Calibri" w:hAnsi="Calibri"/>
          <w:sz w:val="24"/>
          <w:szCs w:val="24"/>
        </w:rPr>
        <w:t xml:space="preserve">Wenn du merkst, dass du mehr Unterstützung brauchst, als ein Buch oder ein Journal geben kann, hol sie dir. Sprich mit einer Ärztin oder einer Therapeutin.</w:t>
      </w:r>
    </w:p>
    <w:p>
      <w:pPr>
        <w:spacing w:after="200"/>
      </w:pPr>
      <w:r>
        <w:rPr>
          <w:rFonts w:ascii="Calibri" w:cs="Calibri" w:eastAsia="Calibri" w:hAnsi="Calibri"/>
          <w:sz w:val="24"/>
          <w:szCs w:val="24"/>
        </w:rPr>
        <w:t xml:space="preserve">Schweiz: 143 (Die Dargebotene Hand)</w:t>
      </w:r>
    </w:p>
    <w:p>
      <w:pPr>
        <w:spacing w:after="200"/>
      </w:pPr>
      <w:r>
        <w:rPr>
          <w:rFonts w:ascii="Calibri" w:cs="Calibri" w:eastAsia="Calibri" w:hAnsi="Calibri"/>
          <w:sz w:val="24"/>
          <w:szCs w:val="24"/>
        </w:rPr>
        <w:t xml:space="preserve">Deutschland: 0800 111 0 111 (Telefonseelsorge)</w:t>
      </w:r>
    </w:p>
    <w:p>
      <w:pPr>
        <w:spacing w:after="200"/>
      </w:pPr>
      <w:r>
        <w:rPr>
          <w:rFonts w:ascii="Calibri" w:cs="Calibri" w:eastAsia="Calibri" w:hAnsi="Calibri"/>
          <w:sz w:val="24"/>
          <w:szCs w:val="24"/>
        </w:rPr>
        <w:t xml:space="preserve">Österreich: 142 (Telefonseelsorge)</w:t>
      </w:r>
    </w:p>
    <w:p>
      <w:pPr>
        <w:pStyle w:val="Heading1"/>
      </w:pPr>
      <w:r>
        <w:t xml:space="preserve">Fallbeispiele und Anonymisierung</w:t>
      </w:r>
    </w:p>
    <w:p>
      <w:pPr>
        <w:spacing w:after="200"/>
      </w:pPr>
      <w:r>
        <w:rPr>
          <w:rFonts w:ascii="Calibri" w:cs="Calibri" w:eastAsia="Calibri" w:hAnsi="Calibri"/>
          <w:sz w:val="24"/>
          <w:szCs w:val="24"/>
        </w:rPr>
        <w:t xml:space="preserve">Alle in diesem Journal und im dazugehörigen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 Ähnlichkeiten mit lebenden Personen sind rein zufällig.</w:t>
      </w:r>
    </w:p>
    <w:p>
      <w:pPr>
        <w:pStyle w:val="Heading1"/>
      </w:pPr>
      <w:r>
        <w:t xml:space="preserve">Urheberrecht</w:t>
      </w:r>
    </w:p>
    <w:p>
      <w:pPr>
        <w:spacing w:after="200"/>
      </w:pPr>
      <w:r>
        <w:rPr>
          <w:rFonts w:ascii="Calibri" w:cs="Calibri" w:eastAsia="Calibri" w:hAnsi="Calibri"/>
          <w:sz w:val="24"/>
          <w:szCs w:val="24"/>
        </w:rPr>
        <w:t xml:space="preserve">© Petra Tanner. Alle Rechte vorbehalten. Kein Teil dieses Journals darf ohne schriftliche Genehmigung der Autorin vervielfältigt, verbreitet oder öffentlich zugänglich gemacht werden, mit Ausnahme des persönlichen, privaten Gebrauchs.</w:t>
      </w:r>
    </w:p>
    <w:p>
      <w:pPr>
        <w:pStyle w:val="Heading1"/>
      </w:pPr>
      <w:r>
        <w:t xml:space="preserve">Markenrecht</w:t>
      </w:r>
    </w:p>
    <w:p>
      <w:pPr>
        <w:spacing w:after="200"/>
      </w:pPr>
      <w:r>
        <w:rPr>
          <w:rFonts w:ascii="Calibri" w:cs="Calibri" w:eastAsia="Calibri" w:hAnsi="Calibri"/>
          <w:sz w:val="24"/>
          <w:szCs w:val="24"/>
        </w:rPr>
        <w:t xml:space="preserve">Safe to Thrive und Das Funktions-Ich sind Bezeichnungen der Autorin und dürfen nicht ohne Genehmigung gewerblich verwendet werden.</w:t>
      </w:r>
    </w:p>
    <w:p>
      <w:pPr>
        <w:pStyle w:val="Heading1"/>
      </w:pPr>
      <w:r>
        <w:t xml:space="preserve">Kontakt</w:t>
      </w:r>
    </w:p>
    <w:p>
      <w:pPr>
        <w:spacing w:after="200"/>
      </w:pPr>
      <w:r>
        <w:rPr>
          <w:rFonts w:ascii="Calibri" w:cs="Calibri" w:eastAsia="Calibri" w:hAnsi="Calibri"/>
          <w:sz w:val="24"/>
          <w:szCs w:val="24"/>
        </w:rPr>
        <w:t xml:space="preserve">info.safetothrive@gmail.com</w:t>
      </w:r>
    </w:p>
    <w:p>
      <w:pPr>
        <w:spacing w:after="200"/>
      </w:pPr>
      <w:r>
        <w:rPr>
          <w:rFonts w:ascii="Calibri" w:cs="Calibri" w:eastAsia="Calibri" w:hAnsi="Calibri"/>
          <w:sz w:val="24"/>
          <w:szCs w:val="24"/>
        </w:rPr>
        <w:t xml:space="preserve">Facebook-Gruppe: Safe to Thrive — Dein Leben. Deine Regeln, https://www.facebook.com/share/g/17ca96zXDd/</w:t>
      </w:r>
    </w:p>
    <w:p>
      <w:pPr>
        <w:spacing w:after="200"/>
      </w:pPr>
      <w:r>
        <w:rPr>
          <w:rFonts w:ascii="Calibri" w:cs="Calibri" w:eastAsia="Calibri" w:hAnsi="Calibri"/>
          <w:sz w:val="24"/>
          <w:szCs w:val="24"/>
        </w:rPr>
        <w:t xml:space="preserve">Instagram: @petratanner.autorin</w:t>
      </w:r>
    </w:p>
    <w:p>
      <w:pPr>
        <w:pStyle w:val="Heading1"/>
      </w:pPr>
      <w:r>
        <w:t xml:space="preserve">Impressum</w:t>
      </w:r>
    </w:p>
    <w:p>
      <w:pPr>
        <w:spacing w:after="200"/>
      </w:pPr>
      <w:r>
        <w:rPr>
          <w:rFonts w:ascii="Calibri" w:cs="Calibri" w:eastAsia="Calibri" w:hAnsi="Calibri"/>
          <w:sz w:val="24"/>
          <w:szCs w:val="24"/>
        </w:rPr>
        <w:t xml:space="preserve">Petra Tanner</w:t>
      </w:r>
    </w:p>
    <w:p>
      <w:pPr>
        <w:spacing w:after="200"/>
      </w:pPr>
      <w:r>
        <w:rPr>
          <w:rFonts w:ascii="Calibri" w:cs="Calibri" w:eastAsia="Calibri" w:hAnsi="Calibri"/>
          <w:sz w:val="24"/>
          <w:szCs w:val="24"/>
        </w:rPr>
        <w:t xml:space="preserve">Wiesentalstrasse 68</w:t>
      </w:r>
    </w:p>
    <w:p>
      <w:pPr>
        <w:spacing w:after="200"/>
      </w:pPr>
      <w:r>
        <w:rPr>
          <w:rFonts w:ascii="Calibri" w:cs="Calibri" w:eastAsia="Calibri" w:hAnsi="Calibri"/>
          <w:sz w:val="24"/>
          <w:szCs w:val="24"/>
        </w:rPr>
        <w:t xml:space="preserve">9240 Uzwil, Schweiz</w:t>
      </w:r>
    </w:p>
    <w:p>
      <w:pPr>
        <w:spacing w:after="200"/>
      </w:pPr>
      <w:r>
        <w:rPr>
          <w:rFonts w:ascii="Calibri" w:cs="Calibri" w:eastAsia="Calibri" w:hAnsi="Calibri"/>
          <w:sz w:val="24"/>
          <w:szCs w:val="24"/>
        </w:rPr>
        <w:t xml:space="preserve">Selbstverlag über Amazon KDP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2026-07-29T04:53:46.797Z</dcterms:created>
  <dcterms:modified xsi:type="dcterms:W3CDTF">2026-07-29T04:53:46.798Z</dcterms:modified>
</cp:coreProperties>
</file>

<file path=docProps/custom.xml><?xml version="1.0" encoding="utf-8"?>
<Properties xmlns="http://schemas.openxmlformats.org/officeDocument/2006/custom-properties" xmlns:vt="http://schemas.openxmlformats.org/officeDocument/2006/docPropsVTypes"/>
</file>