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Wenn Schweigen lauter ist als jedes Wort</w:t>
      </w:r>
    </w:p>
    <w:p>
      <w:r>
        <w:rPr>
          <w:b w:val="0"/>
          <w:i w:val="0"/>
        </w:rPr>
        <w:t>3. Die Hoffnung auf Einsicht hält dich fest</w:t>
      </w:r>
    </w:p>
    <w:p>
      <w:r>
        <w:rPr>
          <w:b w:val="0"/>
          <w:i w:val="0"/>
        </w:rPr>
        <w:t>4. Warum eine Entschuldigung nicht automatisch heilt</w:t>
      </w:r>
    </w:p>
    <w:p>
      <w:r>
        <w:rPr>
          <w:b w:val="0"/>
          <w:i w:val="0"/>
        </w:rPr>
        <w:t>Wenn die Entschuldigung kommt, aber zu spät oder halbherzig</w:t>
      </w:r>
    </w:p>
    <w:p>
      <w:r>
        <w:rPr>
          <w:b w:val="0"/>
          <w:i w:val="0"/>
        </w:rPr>
        <w:t>5. Wenn deine Wahrheit abgestritten wird</w:t>
      </w:r>
    </w:p>
    <w:p>
      <w:r>
        <w:rPr>
          <w:b w:val="0"/>
          <w:i w:val="0"/>
        </w:rPr>
        <w:t>Wenn die Vergangenheit umgeschrieben wird</w:t>
      </w:r>
    </w:p>
    <w:p>
      <w:r>
        <w:rPr>
          <w:b w:val="0"/>
          <w:i w:val="0"/>
        </w:rPr>
        <w:t>6. Verantwortung dorthin zurückgeben, wo sie hingehört</w:t>
      </w:r>
    </w:p>
    <w:p>
      <w:r>
        <w:rPr>
          <w:b w:val="0"/>
          <w:i w:val="0"/>
        </w:rPr>
        <w:t>Eltern, die nie anerkennen, was geschehen ist</w:t>
      </w:r>
    </w:p>
    <w:p>
      <w:r>
        <w:rPr>
          <w:b w:val="0"/>
          <w:i w:val="0"/>
        </w:rPr>
        <w:t>7. Das letzte Gespräch in deinem Kopf beenden</w:t>
      </w:r>
    </w:p>
    <w:p>
      <w:r>
        <w:rPr>
          <w:b w:val="0"/>
          <w:i w:val="0"/>
        </w:rPr>
        <w:t>Geschwister, die die Vergangenheit anders erzählen</w:t>
      </w:r>
    </w:p>
    <w:p>
      <w:r>
        <w:rPr>
          <w:b w:val="0"/>
          <w:i w:val="0"/>
        </w:rPr>
        <w:t>8. Dir selbst glauben, ohne Bestätigung von aussen</w:t>
      </w:r>
    </w:p>
    <w:p>
      <w:r>
        <w:rPr>
          <w:b w:val="0"/>
          <w:i w:val="0"/>
        </w:rPr>
        <w:t>Freundschaften ohne ehrlichen Abschluss</w:t>
      </w:r>
    </w:p>
    <w:p>
      <w:r>
        <w:rPr>
          <w:b w:val="0"/>
          <w:i w:val="0"/>
        </w:rPr>
        <w:t>Zwischenspiel: Anitas Geschichte in einem Stück</w:t>
      </w:r>
    </w:p>
    <w:p>
      <w:r>
        <w:rPr>
          <w:b w:val="0"/>
          <w:i w:val="0"/>
        </w:rPr>
        <w:t>9. Trauern um das, was du nie bekommen hast</w:t>
      </w:r>
    </w:p>
    <w:p>
      <w:r>
        <w:rPr>
          <w:b w:val="0"/>
          <w:i w:val="0"/>
        </w:rPr>
        <w:t>Wenn der Kontakt kommentarlos endet</w:t>
      </w:r>
    </w:p>
    <w:p>
      <w:r>
        <w:rPr>
          <w:b w:val="0"/>
          <w:i w:val="0"/>
        </w:rPr>
        <w:t>10. Weitergehen, ohne zu vergessen</w:t>
      </w:r>
    </w:p>
    <w:p>
      <w:r>
        <w:rPr>
          <w:b w:val="0"/>
          <w:i w:val="0"/>
        </w:rPr>
        <w:t>Ehemalige Kollegen und Vorgesetzte</w:t>
      </w:r>
    </w:p>
    <w:p>
      <w:r>
        <w:rPr>
          <w:b w:val="0"/>
          <w:i w:val="0"/>
        </w:rPr>
        <w:t>Zwischenspiel: Retos Geschichte in einem Stück</w:t>
      </w:r>
    </w:p>
    <w:p>
      <w:r>
        <w:rPr>
          <w:b w:val="0"/>
          <w:i w:val="0"/>
        </w:rPr>
        <w:t>11. Wieder vertrauen, ohne dich selbst zu verlassen</w:t>
      </w:r>
    </w:p>
    <w:p>
      <w:r>
        <w:rPr>
          <w:b w:val="0"/>
          <w:i w:val="0"/>
        </w:rPr>
        <w:t>Wenn der andere einfach weiterlebt</w:t>
      </w:r>
    </w:p>
    <w:p>
      <w:r>
        <w:rPr>
          <w:b w:val="0"/>
          <w:i w:val="0"/>
        </w:rPr>
        <w:t>Der Unterschied zwischen Verzeihen und Vergessen</w:t>
      </w:r>
    </w:p>
    <w:p>
      <w:r>
        <w:rPr>
          <w:b w:val="0"/>
          <w:i w:val="0"/>
        </w:rPr>
        <w:t>Wenn die Person gestorben ist, bevor das Gespräch stattfand</w:t>
      </w:r>
    </w:p>
    <w:p>
      <w:r>
        <w:rPr>
          <w:b w:val="0"/>
          <w:i w:val="0"/>
        </w:rPr>
        <w:t>Wenn eine ganze Familie sich gegen dich stellt</w:t>
      </w:r>
    </w:p>
    <w:p>
      <w:r>
        <w:rPr>
          <w:b w:val="0"/>
          <w:i w:val="0"/>
        </w:rPr>
        <w:t>Wenn du für andere die Rolle der Vernünftigen spieltest</w:t>
      </w:r>
    </w:p>
    <w:p>
      <w:r>
        <w:rPr>
          <w:b w:val="0"/>
          <w:i w:val="0"/>
        </w:rPr>
        <w:t>Wenn Geschwister zu Fremden werden</w:t>
      </w:r>
    </w:p>
    <w:p>
      <w:r>
        <w:rPr>
          <w:b w:val="0"/>
          <w:i w:val="0"/>
        </w:rPr>
        <w:t>Wenn eine Freundschaft zur einseitigen Aufgabe wurde</w:t>
      </w:r>
    </w:p>
    <w:p>
      <w:r>
        <w:rPr>
          <w:b w:val="0"/>
          <w:i w:val="0"/>
        </w:rPr>
        <w:t>Zwischenspiel: Yannicks Geschichte in einem Stück</w:t>
      </w:r>
    </w:p>
    <w:p>
      <w:r>
        <w:rPr>
          <w:b w:val="0"/>
          <w:i w:val="0"/>
        </w:rPr>
        <w:t>Mobbing am Arbeitsplatz, das nie aufgearbeitet wurde</w:t>
      </w:r>
    </w:p>
    <w:p>
      <w:r>
        <w:rPr>
          <w:b w:val="0"/>
          <w:i w:val="0"/>
        </w:rPr>
        <w:t>Gewählte Familie, wenn die geborene fehlt</w:t>
      </w:r>
    </w:p>
    <w:p>
      <w:r>
        <w:rPr>
          <w:b w:val="0"/>
          <w:i w:val="0"/>
        </w:rPr>
        <w:t>Selbstvergebung, wenn du selbst Fehler gemacht hast</w:t>
      </w:r>
    </w:p>
    <w:p>
      <w:r>
        <w:rPr>
          <w:b w:val="0"/>
          <w:i w:val="0"/>
        </w:rPr>
        <w:t>Wenn ein Kind erwachsen wird und den Kontakt beendet</w:t>
      </w:r>
    </w:p>
    <w:p>
      <w:r>
        <w:rPr>
          <w:b w:val="0"/>
          <w:i w:val="0"/>
        </w:rPr>
        <w:t>Wenn eine Krankheit die Beziehung endgültig veränderte</w:t>
      </w:r>
    </w:p>
    <w:p>
      <w:r>
        <w:rPr>
          <w:b w:val="0"/>
          <w:i w:val="0"/>
        </w:rPr>
        <w:t>Zwischenspiel: Rahels Geschichte in einem Stück</w:t>
      </w:r>
    </w:p>
    <w:p>
      <w:r>
        <w:rPr>
          <w:b w:val="0"/>
          <w:i w:val="0"/>
        </w:rPr>
        <w:t>Wenn eine ganze Generation schweigt</w:t>
      </w:r>
    </w:p>
    <w:p>
      <w:r>
        <w:rPr>
          <w:b w:val="0"/>
          <w:i w:val="0"/>
        </w:rPr>
        <w:t>Wenn Feiertage zur schwierigsten Zeit des Jahres werden</w:t>
      </w:r>
    </w:p>
    <w:p>
      <w:r>
        <w:rPr>
          <w:b w:val="0"/>
          <w:i w:val="0"/>
        </w:rPr>
        <w:t>Wenn eine Beziehung endet, aber gemeinsame Kinder bleiben</w:t>
      </w:r>
    </w:p>
    <w:p>
      <w:r>
        <w:rPr>
          <w:b w:val="0"/>
          <w:i w:val="0"/>
        </w:rPr>
        <w:t>Wenn Geld ein alter Konflikt in neuem Gewand ist</w:t>
      </w:r>
    </w:p>
    <w:p>
      <w:r>
        <w:rPr>
          <w:b w:val="0"/>
          <w:i w:val="0"/>
        </w:rPr>
        <w:t>Wenn du beginnst, dir selbst zu vertrauen</w:t>
      </w:r>
    </w:p>
    <w:p>
      <w:r>
        <w:rPr>
          <w:b w:val="0"/>
          <w:i w:val="0"/>
        </w:rPr>
        <w:t>Wenn körperliche Symptome von emotionalem Schmerz erzählen</w:t>
      </w:r>
    </w:p>
    <w:p>
      <w:r>
        <w:rPr>
          <w:b w:val="0"/>
          <w:i w:val="0"/>
        </w:rPr>
        <w:t>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der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traf ihn unerwartet,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Bei welcher beruflichen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Wenn Vertrauen mehrfach verletzt wurde, reagierst du in neuen Beziehungen oft früher auf mögliche Warnzeichen. Ein kleiner Rückzug kann dann grösser wirken, als er in der aktuellen Situation tatsächlich ist. Mit neuen, verlässlichen Erfahrungen kann sich dieser Schutz Schritt für Schritt wieder beruhigen.</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pPr>
        <w:pageBreakBefore/>
      </w:pPr>
      <w:r>
        <w:rPr>
          <w:b/>
          <w:i w:val="0"/>
          <w:sz w:val="34"/>
        </w:rPr>
        <w:t>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pPr>
        <w:pageBreakBefore/>
      </w:pPr>
      <w:r>
        <w:rPr>
          <w:b/>
          <w:i w:val="0"/>
          <w:sz w:val="34"/>
        </w:rPr>
        <w:t>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t>TikTok · Vermitteln ist keine Persönlichkeit. Es ist eine Rolle, die man ablegen darf.</w:t>
      </w:r>
    </w:p>
    <w:p>
      <w:pPr>
        <w:pageBreakBefore/>
      </w:pPr>
      <w:r>
        <w:rPr>
          <w:b/>
          <w:i w:val="0"/>
          <w:sz w:val="34"/>
        </w:rPr>
        <w:t>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t>TikTok · Man wählt sich seine Geschwister nicht. Man darf trotzdem entscheiden, wie viel Nähe man zulässt.</w:t>
      </w:r>
    </w:p>
    <w:p>
      <w:pPr>
        <w:pageBreakBefore/>
      </w:pPr>
      <w:r>
        <w:rPr>
          <w:b/>
          <w:i w:val="0"/>
          <w:sz w:val="34"/>
        </w:rPr>
        <w:t>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t>TikTok · Eine Freundschaft, die nur du am Leben hältst, ist bereits eine Antwort.</w:t>
      </w:r>
    </w:p>
    <w:p>
      <w:pPr>
        <w:pageBreakBefore/>
      </w:pPr>
      <w:r>
        <w:rPr>
          <w:b/>
          <w:i w:val="0"/>
          <w:sz w:val="34"/>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t>TikTok · Ein professioneller Rahmen macht eine Verletzung nicht kleiner.</w:t>
      </w:r>
    </w:p>
    <w:p>
      <w:pPr>
        <w:pageBreakBefore/>
      </w:pPr>
      <w:r>
        <w:rPr>
          <w:b/>
          <w:i w:val="0"/>
          <w:sz w:val="34"/>
        </w:rPr>
        <w:t>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t>TikTok · Familie ist manchmal eine Entscheidung, kein Zufall der Geburt.</w:t>
      </w:r>
    </w:p>
    <w:p>
      <w:pPr>
        <w:pageBreakBefore/>
      </w:pPr>
      <w:r>
        <w:rPr>
          <w:b/>
          <w:i w:val="0"/>
          <w:sz w:val="34"/>
        </w:rPr>
        <w:t>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t>Marco hatte in seiner Ehe über Jahre hinweg Streitgespräche vermieden, aus Angst vor Konflikt. Nach der Scheidung erkannte er, dass sein Schweigen seine Frau genauso verletzt hatte wie ihre spätere Untreue ihn. Beide Wahrheiten mussten Platz haben.</w:t>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t>TikTok · Verantwortung ist kein Nullsummenspiel.</w:t>
      </w:r>
    </w:p>
    <w:p>
      <w:pPr>
        <w:pageBreakBefore/>
      </w:pPr>
      <w:r>
        <w:rPr>
          <w:b/>
          <w:i w:val="0"/>
          <w:sz w:val="34"/>
        </w:rPr>
        <w:t>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i w:val="0"/>
        </w:rPr>
        <w:t>Kleine Übung</w:t>
      </w:r>
    </w:p>
    <w:p>
      <w:pPr/>
      <w:r>
        <w:rPr>
          <w:b w:val="0"/>
          <w:i w:val="0"/>
        </w:rPr>
        <w:t>Wenn du in dieser Situation bist: Was wärst du bereit zu hören, auch wenn es unbequem ist, ohne es sofort zu widerlegen?</w:t>
      </w:r>
    </w:p>
    <w:p>
      <w:pPr/>
      <w:r>
        <w:rPr>
          <w:b w:val="0"/>
          <w:i w:val="0"/>
        </w:rPr>
        <w:t>TikTok · Zuhören ist nicht dasselbe wie zustimmen, aber es ist der erste Schritt.</w:t>
      </w:r>
    </w:p>
    <w:p>
      <w:pPr>
        <w:pageBreakBefore/>
      </w:pPr>
      <w:r>
        <w:rPr>
          <w:b/>
          <w:i w:val="0"/>
          <w:sz w:val="34"/>
        </w:rPr>
        <w:t>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t>TikTok · Manche Abschiede geschehen, bevor man weiss, dass sie stattfinden.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t>TikTok · Ein Muster zu verstehen, heisst nicht, es gutzuheissen. Es heisst, die Kette bewusst zu unterbrechen.</w:t>
      </w:r>
    </w:p>
    <w:p>
      <w:pPr>
        <w:pageBreakBefore/>
      </w:pPr>
      <w:r>
        <w:rPr>
          <w:b/>
          <w:i w:val="0"/>
          <w:sz w:val="34"/>
        </w:rPr>
        <w:t>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i w:val="0"/>
        </w:rPr>
        <w:t>Kleine Übung</w:t>
      </w:r>
    </w:p>
    <w:p>
      <w:pPr/>
      <w:r>
        <w:rPr>
          <w:b w:val="0"/>
          <w:i w:val="0"/>
        </w:rPr>
        <w:t>Plane für den nächsten schwierigen Feiertag bewusst ein eigenes kleines Ritual, unabhängig von der Familie, die fehlt.</w:t>
      </w:r>
    </w:p>
    <w:p>
      <w:pPr/>
      <w:r>
        <w:rPr>
          <w:b w:val="0"/>
          <w:i w:val="0"/>
        </w:rPr>
        <w:t>TikTok · Ein Feiertag muss nicht so aussehen, wie er früher aussah, um trotzdem gut zu sein.</w:t>
      </w:r>
    </w:p>
    <w:p>
      <w:pPr>
        <w:pageBreakBefore/>
      </w:pPr>
      <w:r>
        <w:rPr>
          <w:b/>
          <w:i w:val="0"/>
          <w:sz w:val="34"/>
        </w:rPr>
        <w:t>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t>TikTok · Kontakt haben zu müssen bedeutet nicht, emotional verbunden bleiben zu müssen.</w:t>
      </w:r>
    </w:p>
    <w:p>
      <w:pPr>
        <w:pageBreakBefore/>
      </w:pPr>
      <w:r>
        <w:rPr>
          <w:b/>
          <w:i w:val="0"/>
          <w:sz w:val="34"/>
        </w:rPr>
        <w:t>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t>TikTok · Manche Rechnungen sind nie wirklich finanzieller Natur.</w:t>
      </w:r>
    </w:p>
    <w:p>
      <w:pPr>
        <w:pageBreakBefore/>
      </w:pPr>
      <w:r>
        <w:rPr>
          <w:b/>
          <w:i w:val="0"/>
          <w:sz w:val="34"/>
        </w:rPr>
        <w:t>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t>TikTok · Dein erster Eindruck verdient wieder Gehör.</w:t>
      </w:r>
    </w:p>
    <w:p>
      <w:pPr>
        <w:pageBreakBefore/>
      </w:pPr>
      <w:r>
        <w:rPr>
          <w:b/>
          <w:i w:val="0"/>
          <w:sz w:val="34"/>
        </w:rPr>
        <w:t>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i w:val="0"/>
        </w:rPr>
        <w:t>Was in dir wirklich passiert</w:t>
      </w:r>
    </w:p>
    <w:p>
      <w:pPr/>
      <w:r>
        <w:rPr>
          <w:b w:val="0"/>
          <w:i w:val="0"/>
        </w:rPr>
        <w:t>Körperliche Beschwerden sind real und sollten ernst genommen werden. Innere Belastung kann dabei eine Rolle spielen, muss aber nicht die Ursache sein. Deshalb gehört Unklares medizinisch abgeklärt.</w:t>
      </w:r>
    </w:p>
    <w:p>
      <w:pPr/>
      <w:r>
        <w:rPr>
          <w:b/>
          <w:i w:val="0"/>
        </w:rPr>
        <w:t>Kleine Übung</w:t>
      </w:r>
    </w:p>
    <w:p>
      <w:pPr/>
      <w:r>
        <w:rPr>
          <w:b w:val="0"/>
          <w:i w:val="0"/>
        </w:rPr>
        <w:t>Wenn du unerklärliche körperliche Beschwerden hast, lass sie medizinisch abklären. Zusätzlich kannst du für dich beobachten, ob gerade ein ungelöstes Thema viel Raum einnimmt.</w:t>
      </w:r>
    </w:p>
    <w:p>
      <w:pPr/>
      <w:r>
        <w:rPr>
          <w:b w:val="0"/>
          <w:i w:val="0"/>
        </w:rPr>
        <w:t>TikTok · Der Körper erinnert sich manchmal an das, was der Kopf noch nicht aussprechen konnte.</w:t>
      </w:r>
    </w:p>
    <w:p>
      <w:pPr>
        <w:pageBreakBefore/>
      </w:pPr>
      <w:r>
        <w:rPr>
          <w:b/>
          <w:i w:val="0"/>
          <w:sz w:val="34"/>
        </w:rPr>
        <w:t>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t>Wenn man die Geschichten in diesem Buch nebeneinanderlegt, Meret, Yannick, Anita, Rahel, Vreni, Reto und viele andere, zeigt sich ein gemeinsames Muster: Der Frieden kam nicht durch das erwartete Gespräch, sondern durch die Entscheidung, nicht mehr davon abhängig zu sein.</w:t>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Liebes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 einmal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„Es ist geschehen. Aber ich trage es nicht mehr jeden Tag mit mir herum.“</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Dafür gibt es keine feste Frist. Entscheidend ist nicht die Zahl der Wochen, sondern ob du im Alltag bemerkst, dass das alte Gespräch weniger Raum bekommt und du schneller wieder bei dir ankommst.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i w:val="0"/>
        </w:rPr>
        <w:t>Was, wenn die Übungen bei mir starke Gefühle auslösen?</w:t>
      </w:r>
    </w:p>
    <w:p>
      <w:pPr/>
      <w:r>
        <w:rPr>
          <w:b w:val="0"/>
          <w:i w:val="0"/>
        </w:rPr>
        <w:t>Die Übungen können starke Gefühle auslösen. Wenn dich etwas überfordert, lange nicht mehr loslässt oder deinen Alltag deutlich beeinträchtigt, hol dir Unterstützung bei einer Fachperson oder einer Beratungsstelle.</w:t>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Was, wenn ich wieder ins Grübeln rutsche?</w:t>
      </w:r>
    </w:p>
    <w:p>
      <w:pPr/>
      <w:r>
        <w:rPr>
          <w:b w:val="0"/>
          <w:i w:val="0"/>
        </w:rPr>
        <w:t>Dass alte Gedanken wieder auftauchen, bedeutet nicht, dass du wieder am Anfang stehst. Entscheidend ist, ob du heute schneller bemerkst, was gerade passiert, und wieder aus dem inneren Gespräch aussteigen kannst.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Autorin und Mentorin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Die in diesem Buch verwendeten Fallbeispiele, Geschichten und Personenbeschreibungen wurden anonymisiert, verändert und teilweise aus mehreren Erfahrungen zusammengesetzt. Sie dienen ausschliesslich der Veranschaulichung. Namen, biografische Einzelheiten und erkennbare Merkmale wurden verändert. Ähnlichkeiten mit realen Personen sind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Kennzeichenhinweis</w:t>
      </w:r>
    </w:p>
    <w:p>
      <w:r>
        <w:rPr>
          <w:b w:val="0"/>
          <w:i w:val="0"/>
        </w:rPr>
        <w:t>„Safe to Thrive“ wird von Petra Tanner als Bezeichnung für ihre publizistische Arbeit verwendet. Sämtliche Rechte an den urheberrechtlich geschützten Inhalten dieses Buches bleiben vorbehalten.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