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info.safetothrive@gmail.com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 1. Ich sage Ja, obwohl ich innerlich Nein denke.</w:t>
      </w:r>
    </w:p>
    <w:p w14:paraId="43A8C860" w14:textId="77777777" w:rsidR="00EE623A" w:rsidRDefault="00000000">
      <w:pPr>
        <w:jc w:val="both"/>
      </w:pPr>
      <w:r>
        <w:t>☐ 2. Ich schlafe genug und bin trotzdem müde.</w:t>
      </w:r>
    </w:p>
    <w:p w14:paraId="3D1BE085" w14:textId="77777777" w:rsidR="00EE623A" w:rsidRDefault="00000000">
      <w:pPr>
        <w:jc w:val="both"/>
      </w:pPr>
      <w:r>
        <w:t>☐ 3. Ich kann mich nicht erinnern, wann ich zuletzt etwas nur für mich getan habe.</w:t>
      </w:r>
    </w:p>
    <w:p w14:paraId="71811964" w14:textId="77777777" w:rsidR="00EE623A" w:rsidRDefault="00000000">
      <w:pPr>
        <w:jc w:val="both"/>
      </w:pPr>
      <w:r>
        <w:t>☐ 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 5. Niemand fragt mich, wie es mir wirklich geht.</w:t>
      </w:r>
    </w:p>
    <w:p w14:paraId="0CEF91DC" w14:textId="77777777" w:rsidR="00EE623A" w:rsidRDefault="00000000">
      <w:pPr>
        <w:jc w:val="both"/>
      </w:pPr>
      <w:r>
        <w:t xml:space="preserve">☐ 6. Ich weine an Orten, </w:t>
      </w:r>
      <w:proofErr w:type="gramStart"/>
      <w:r>
        <w:t>an</w:t>
      </w:r>
      <w:proofErr w:type="gramEnd"/>
      <w:r>
        <w:t xml:space="preserve"> denen mich niemand sieht.</w:t>
      </w:r>
    </w:p>
    <w:p w14:paraId="5DBB5B65" w14:textId="77777777" w:rsidR="00EE623A" w:rsidRDefault="00000000">
      <w:pPr>
        <w:jc w:val="both"/>
      </w:pPr>
      <w:r>
        <w:t>☐ 7. Ich mache Dinge selbst, weil bitten sich schlimmer anfühlt als tragen.</w:t>
      </w:r>
    </w:p>
    <w:p w14:paraId="77AE0D8D" w14:textId="77777777" w:rsidR="00EE623A" w:rsidRDefault="00000000">
      <w:pPr>
        <w:jc w:val="both"/>
      </w:pPr>
      <w:r>
        <w:t>☐ 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 9. Wenn ich absage, habe ich sofort ein schlechtes Gewissen.</w:t>
      </w:r>
    </w:p>
    <w:p w14:paraId="6CC04A7A" w14:textId="77777777" w:rsidR="00EE623A" w:rsidRDefault="00000000">
      <w:pPr>
        <w:jc w:val="both"/>
      </w:pPr>
      <w:r>
        <w:t>☐ 10. Ich erkläre mich ständig.</w:t>
      </w:r>
    </w:p>
    <w:p w14:paraId="27F61458" w14:textId="77777777" w:rsidR="00EE623A" w:rsidRDefault="00000000">
      <w:pPr>
        <w:jc w:val="both"/>
      </w:pPr>
      <w:r>
        <w:t>☐ 11. Wenn jemand enttäuscht ist, rudere ich zurück.</w:t>
      </w:r>
    </w:p>
    <w:p w14:paraId="26774EB5" w14:textId="77777777" w:rsidR="00EE623A" w:rsidRDefault="00000000">
      <w:pPr>
        <w:jc w:val="both"/>
      </w:pPr>
      <w:r>
        <w:t>☐ 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info.safetothrive@gmail.com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1FDF99A8" w14:textId="77777777" w:rsidR="00EE623A" w:rsidRDefault="00000000">
      <w:pPr>
        <w:jc w:val="both"/>
      </w:pPr>
      <w:r>
        <w:t>Zu diesem Buch gibt es auch ein Journal: „Ich bin so müde. — Das Journal“, mit Reflexionsfragen und Schreibraum zu jedem Kapitel. Erhältlich ebenfalls bei Amazon.</w:t>
      </w:r>
    </w:p>
    <w:p w14:paraId="0E8FC055"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info.safetothrive@gmail.com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Autorin und Mentorin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info.safetothrive@gmail.com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pPr>
        <w:pStyle w:val="berschrift1"/>
      </w:pPr>
      <w:r>
        <w:t>Ein letztes Wort</w:t>
      </w:r>
    </w:p>
    <w:p>
      <w:r>
        <w:rPr>
          <w:sz w:val="18"/>
        </w:rPr>
        <w:t>Wenn dieses Buch dir etwas gegeben hat.</w:t>
      </w:r>
    </w:p>
    <w:p>
      <w:r>
        <w:rPr>
          <w:sz w:val="18"/>
        </w:rPr>
        <w:t>Und du zwei Minuten hast.</w:t>
      </w:r>
    </w:p>
    <w:p>
      <w:r>
        <w:rPr>
          <w:sz w:val="18"/>
        </w:rPr>
        <w:t>Dann tu mir einen Gefallen.</w:t>
      </w:r>
    </w:p>
    <w:p>
      <w:r>
        <w:rPr>
          <w:sz w:val="18"/>
        </w:rPr>
        <w:t>Schreib eine ehrliche Bewertung.</w:t>
      </w:r>
    </w:p>
    <w:p>
      <w:r>
        <w:rPr>
          <w:sz w:val="18"/>
        </w:rPr>
        <w:t>Nicht für mich.</w:t>
      </w:r>
    </w:p>
    <w:p>
      <w:r>
        <w:rPr>
          <w:sz w:val="18"/>
        </w:rPr>
        <w:t>Für die Nächste, die genau jetzt danach sucht.</w:t>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r>
        <w:br w:type="page"/>
      </w:r>
    </w:p>
    <w:p w14:paraId="3B516296" w14:textId="77777777" w:rsidR="00EE623A" w:rsidRDefault="00000000">
      <w:pPr>
        <w:pStyle w:val="berschrift2"/>
      </w:pPr>
      <w:bookmarkStart w:id="4" w:name="_Toc235888468"/>
      <w:r>
        <w:rPr>
          <w:rFonts w:ascii="Times New Roman" w:hAnsi="Times New Roman"/>
          <w:b/>
          <w:color w:val="000000"/>
          <w:sz w:val="28"/>
        </w:rPr>
        <w:t>Dein kostenloser Bonus zum Buch</w:t>
      </w:r>
      <w:bookmarkEnd w:id="4"/>
    </w:p>
    <w:p w14:paraId="3B516296" w14:textId="77777777" w:rsidR="00EE623A" w:rsidRDefault="00000000">
      <w:pPr/>
      <w:bookmarkStart w:id="4" w:name="_Toc235888468"/>
      <w:r>
        <w:rPr>
          <w:rFonts w:ascii="Times New Roman" w:hAnsi="Times New Roman"/>
          <w:b w:val="0"/>
          <w:color w:val="000000"/>
        </w:rPr>
        <w:t>Du kennst diese Momente: Du funktionierst den ganzen Tag, und abends bleibt nichts mehr von dir übrig.</w:t>
      </w:r>
      <w:bookmarkEnd w:id="4"/>
    </w:p>
    <w:p w14:paraId="3B516296" w14:textId="77777777" w:rsidR="00EE623A" w:rsidRDefault="00000000">
      <w:pPr/>
      <w:bookmarkStart w:id="4" w:name="_Toc235888468"/>
      <w:r>
        <w:rPr>
          <w:rFonts w:ascii="Times New Roman" w:hAnsi="Times New Roman"/>
          <w:b w:val="0"/>
          <w:color w:val="000000"/>
        </w:rPr>
        <w:t>Das kostenlose Begleit-PDF hilft dir, früher zu erkennen, wann du nur noch funktionierst statt wirklich da zu sein, und was du in genau diesem Moment wirklich brauchst.</w:t>
      </w:r>
      <w:bookmarkEnd w:id="4"/>
    </w:p>
    <w:p w14:paraId="3B516296" w14:textId="77777777" w:rsidR="00EE623A" w:rsidRDefault="00000000">
      <w:pPr/>
      <w:bookmarkStart w:id="4" w:name="_Toc235888468"/>
      <w:r>
        <w:rPr>
          <w:rFonts w:ascii="Times New Roman" w:hAnsi="Times New Roman"/>
          <w:b w:val="0"/>
          <w:color w:val="000000"/>
        </w:rPr>
        <w:t>Du musst nicht warten, bis dich die Erschöpfung völlig einholt, bevor du dich selbst ernst nimmst.</w:t>
      </w:r>
      <w:bookmarkEnd w:id="4"/>
    </w:p>
    <w:p w14:paraId="3B516296" w14:textId="77777777" w:rsidR="00EE623A" w:rsidRDefault="00000000">
      <w:pPr/>
      <w:bookmarkStart w:id="4" w:name="_Toc235888468"/>
      <w:r>
        <w:rPr>
          <w:rFonts w:ascii="Times New Roman" w:hAnsi="Times New Roman"/>
          <w:b w:val="0"/>
          <w:color w:val="000000"/>
        </w:rPr>
        <w:t>Scanne den QR-Code oder öffne den folgenden Link:</w:t>
      </w:r>
      <w:bookmarkEnd w:id="4"/>
    </w:p>
    <w:p>
      <w:pPr>
        <w:jc w:val="center"/>
      </w:pPr>
      <w:r>
        <w:rPr>
          <w:b w:val="0"/>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buch6-qr-freebie.png"/>
                    <pic:cNvPicPr/>
                  </pic:nvPicPr>
                  <pic:blipFill>
                    <a:blip r:embed="rId10"/>
                    <a:stretch>
                      <a:fillRect/>
                    </a:stretch>
                  </pic:blipFill>
                  <pic:spPr>
                    <a:xfrm>
                      <a:off x="0" y="0"/>
                      <a:ext cx="1620000" cy="1620000"/>
                    </a:xfrm>
                    <a:prstGeom prst="rect"/>
                  </pic:spPr>
                </pic:pic>
              </a:graphicData>
            </a:graphic>
          </wp:inline>
        </w:drawing>
      </w:r>
    </w:p>
    <w:p w14:paraId="3B516296" w14:textId="77777777" w:rsidR="00EE623A" w:rsidRDefault="00000000">
      <w:pPr/>
      <w:bookmarkStart w:id="4" w:name="_Toc235888468"/>
      <w:r>
        <w:rPr>
          <w:rFonts w:ascii="Times New Roman" w:hAnsi="Times New Roman"/>
          <w:b w:val="0"/>
          <w:color w:val="000000"/>
        </w:rPr>
        <w:t>https://beyondlimitsnow25.mytentary.com/p/em4KK8</w:t>
      </w:r>
      <w:bookmarkEnd w:id="4"/>
    </w:p>
    <w:p w14:paraId="3B516296" w14:textId="77777777" w:rsidR="00EE623A" w:rsidRDefault="00000000">
      <w:pPr/>
      <w:bookmarkStart w:id="4" w:name="_Toc235888468"/>
      <w:r>
        <w:rPr>
          <w:rFonts w:ascii="Times New Roman" w:hAnsi="Times New Roman"/>
          <w:b w:val="0"/>
          <w:color w:val="000000"/>
        </w:rPr>
        <w:t>Mit der Anmeldung erhältst du auch E-Mails von Petra Tanner mit Impulsen und Neuigkeiten zu ihren Büchern. Eine Abmeldung ist jederzeit möglich.</w:t>
      </w:r>
      <w:bookmarkEnd w:id="4"/>
    </w:p>
    <w:p w14:paraId="3B516296" w14:textId="77777777" w:rsidR="00EE623A" w:rsidRDefault="00000000">
      <w:pPr/>
      <w:bookmarkStart w:id="4" w:name="_Toc235888468"/>
      <w:r>
        <w:rPr>
          <w:rFonts w:ascii="Times New Roman" w:hAnsi="Times New Roman"/>
          <w:b w:val="0"/>
          <w:color w:val="000000"/>
        </w:rPr>
      </w:r>
      <w:bookmarkEnd w:id="4"/>
    </w:p>
    <w:p w14:paraId="3B516296" w14:textId="77777777" w:rsidR="00EE623A" w:rsidRDefault="00000000">
      <w:pPr/>
      <w:bookmarkStart w:id="4" w:name="_Toc235888468"/>
      <w:r>
        <w:rPr>
          <w:rFonts w:ascii="Times New Roman" w:hAnsi="Times New Roman"/>
          <w:b/>
          <w:color w:val="000000"/>
        </w:rPr>
        <w:t>Petra Tanner</w:t>
      </w:r>
      <w:bookmarkEnd w:id="4"/>
    </w:p>
    <w:p w14:paraId="3B516296" w14:textId="77777777" w:rsidR="00EE623A" w:rsidRDefault="00000000">
      <w:pPr/>
      <w:bookmarkStart w:id="4" w:name="_Toc235888468"/>
      <w:r>
        <w:rPr>
          <w:rFonts w:ascii="Times New Roman" w:hAnsi="Times New Roman"/>
          <w:b w:val="0"/>
          <w:color w:val="000000"/>
        </w:rPr>
        <w:t>Autorin und Mentorin</w:t>
      </w:r>
      <w:bookmarkEnd w:id="4"/>
    </w:p>
    <w:p>
      <w:pPr/>
      <w:r>
        <w:br w:type="page"/>
      </w:r>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Autorin und Mentorin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info.safetothrive@gmail.com</w:t>
      </w:r>
    </w:p>
    <w:p w14:paraId="432DD807" w14:textId="77777777" w:rsidR="00EE623A" w:rsidRDefault="00000000">
      <w:pPr>
        <w:spacing w:after="80"/>
      </w:pPr>
      <w:r>
        <w:rPr>
          <w:sz w:val="18"/>
        </w:rPr>
        <w:t>Facebook-Gruppe: Safe to Thrive — Dein Leben. Deine Regeln, https://www.facebook.com/share/g/17ca96zXDd/</w:t>
      </w:r>
    </w:p>
    <w:p w14:paraId="432DD807" w14:textId="77777777" w:rsidR="00EE623A" w:rsidRDefault="00000000">
      <w:pPr>
        <w:spacing w:after="80"/>
      </w:pPr>
      <w:r>
        <w:rPr>
          <w:sz w:val="18"/>
        </w:rPr>
        <w:t>Instagram: @petratanner.autorin</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info.safetothrive@gmail.com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