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2A47"/>
          <w:sz w:val="44"/>
          <w:szCs w:val="44"/>
        </w:rPr>
        <w:t xml:space="preserve">SIDDEK MAHMOUD SAMY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D4E80"/>
          <w:sz w:val="23"/>
          <w:szCs w:val="23"/>
        </w:rPr>
        <w:t xml:space="preserve">Planning Lead | Senior Planning Engineer | Project Controls | Delay Analysis &amp; EOT | 4D Planning</w:t>
      </w:r>
    </w:p>
    <w:p>
      <w:pPr>
        <w:keepNext/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Dubai, United Arab Emirates | +971 52 822 0524 | realityengineer4u@gmail.com</w:t>
      </w:r>
    </w:p>
    <w:p>
      <w:pPr>
        <w:keepNext/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linkedin.com/in/siddekmahmoud | Portfolio: realityengineer4u-ship-it.github.io</w:t>
      </w:r>
    </w:p>
    <w:p>
      <w:pPr>
        <w:keepNext/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Dubai Municipality G+4 Approved Engineer | Abu Dhabi Registered Practising Engineer | Available immediately</w:t>
      </w:r>
    </w:p>
    <w:p>
      <w:pPr>
        <w:keepNext/>
        <w:pBdr>
          <w:bottom w:val="single" w:color="0F2A47" w:sz="10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Planning Lead and Senior Planning Engineer with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8 years of construction planning experience (7+ in the UAE)</w:t>
      </w:r>
      <w:r>
        <w:rPr>
          <w:rFonts w:ascii="Calibri" w:cs="Calibri" w:eastAsia="Calibri" w:hAnsi="Calibri"/>
          <w:sz w:val="20"/>
          <w:szCs w:val="20"/>
        </w:rPr>
        <w:t xml:space="preserve"> across high-rise towers at Dubai Creek Harbour, the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AED 30 BN Azizi Venice</w:t>
      </w:r>
      <w:r>
        <w:rPr>
          <w:rFonts w:ascii="Calibri" w:cs="Calibri" w:eastAsia="Calibri" w:hAnsi="Calibri"/>
          <w:sz w:val="20"/>
          <w:szCs w:val="20"/>
        </w:rPr>
        <w:t xml:space="preserve"> master community and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836 villas and townhouses at Aldar's The Haven</w:t>
      </w:r>
      <w:r>
        <w:rPr>
          <w:rFonts w:ascii="Calibri" w:cs="Calibri" w:eastAsia="Calibri" w:hAnsi="Calibri"/>
          <w:sz w:val="20"/>
          <w:szCs w:val="20"/>
        </w:rPr>
        <w:t xml:space="preserve">, with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AED 1.9 BN of direct scope</w:t>
      </w:r>
      <w:r>
        <w:rPr>
          <w:rFonts w:ascii="Calibri" w:cs="Calibri" w:eastAsia="Calibri" w:hAnsi="Calibri"/>
          <w:sz w:val="20"/>
          <w:szCs w:val="20"/>
        </w:rPr>
        <w:t xml:space="preserve">. Currently leading planning and project controls at head-office level for a live multi-project portfolio: baseline review and approval, progress verification, forecasting, delay exposure and executive reporting. Expert in Primavera P6 scheduling, delay analysis (TIA, windows analysis, as-planned vs as-built), EOT claims and FIDIC entitlement, earned value management (EVM), S-curves and Power BI dashboards. Builds 4D planning simulations and planning automation used daily by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32+ planning engineers</w:t>
      </w:r>
      <w:r>
        <w:rPr>
          <w:rFonts w:ascii="Calibri" w:cs="Calibri" w:eastAsia="Calibri" w:hAnsi="Calibri"/>
          <w:sz w:val="20"/>
          <w:szCs w:val="20"/>
        </w:rPr>
        <w:t xml:space="preserve">, cutting reporting cycle time by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80%+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keepNext/>
        <w:pBdr>
          <w:bottom w:val="single" w:color="0F2A47" w:sz="10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Planning &amp; Scheduling:</w:t>
      </w:r>
      <w:r>
        <w:rPr>
          <w:rFonts w:ascii="Calibri" w:cs="Calibri" w:eastAsia="Calibri" w:hAnsi="Calibri"/>
          <w:sz w:val="20"/>
          <w:szCs w:val="20"/>
        </w:rPr>
        <w:t xml:space="preserve"> Primavera P6, CPM Scheduling, Baseline Programmes, Progress Updates, Recovery Programmes, Look-ahead Planning, WBS, Activity Coding, Schedule Quality, Resource Planning, Manpower Histograms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Project Controls:</w:t>
      </w:r>
      <w:r>
        <w:rPr>
          <w:rFonts w:ascii="Calibri" w:cs="Calibri" w:eastAsia="Calibri" w:hAnsi="Calibri"/>
          <w:sz w:val="20"/>
          <w:szCs w:val="20"/>
        </w:rPr>
        <w:t xml:space="preserve"> Project Control, Earned Value Management (EVM), S-Curves, SPI, CPI, EAC, Forecasting, Cost Control, Cash Flow, Variance Analysis, Executive Reporting, KPI Dashboards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Delay &amp; Claims:</w:t>
      </w:r>
      <w:r>
        <w:rPr>
          <w:rFonts w:ascii="Calibri" w:cs="Calibri" w:eastAsia="Calibri" w:hAnsi="Calibri"/>
          <w:sz w:val="20"/>
          <w:szCs w:val="20"/>
        </w:rPr>
        <w:t xml:space="preserve"> Delay Analysis, Time Impact Analysis (TIA), Windows Analysis, As-Planned vs As-Built, Extension of Time (EOT), Claims Management, FIDIC, Risk Management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4D &amp; Digital:</w:t>
      </w:r>
      <w:r>
        <w:rPr>
          <w:rFonts w:ascii="Calibri" w:cs="Calibri" w:eastAsia="Calibri" w:hAnsi="Calibri"/>
          <w:sz w:val="20"/>
          <w:szCs w:val="20"/>
        </w:rPr>
        <w:t xml:space="preserve"> 4D Planning, 4D BIM, Construction Simulation, Site Logistics Planning, Microsoft Power BI, Microsoft Fabric, Excel VBA, Macros, n8n Workflow Automation, AI Automation, Procore, Python, React, TypeScript, SQLite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Authorities &amp; Delivery:</w:t>
      </w:r>
      <w:r>
        <w:rPr>
          <w:rFonts w:ascii="Calibri" w:cs="Calibri" w:eastAsia="Calibri" w:hAnsi="Calibri"/>
          <w:sz w:val="20"/>
          <w:szCs w:val="20"/>
        </w:rPr>
        <w:t xml:space="preserve"> Authority Handover (Dubai, Abu Dhabi, Sharjah), Building Completion Certificate, Consultant Coordination, Team Training and CPD</w:t>
      </w:r>
    </w:p>
    <w:p>
      <w:pPr>
        <w:keepNext/>
        <w:pBdr>
          <w:bottom w:val="single" w:color="0F2A47" w:sz="10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WORK EXPERIENCE</w:t>
      </w:r>
    </w:p>
    <w:p>
      <w:pPr>
        <w:keepNext/>
        <w:tabs>
          <w:tab w:val="right" w:pos="10206"/>
        </w:tabs>
        <w:spacing w:after="0" w:before="120"/>
      </w:pPr>
      <w:r>
        <w:rPr>
          <w:rFonts w:ascii="Calibri" w:cs="Calibri" w:eastAsia="Calibri" w:hAnsi="Calibri"/>
          <w:b/>
          <w:bCs/>
          <w:color w:val="0F2A47"/>
          <w:sz w:val="21"/>
          <w:szCs w:val="21"/>
        </w:rPr>
        <w:t xml:space="preserve">Senior Planning Engineer / Planning Lead (Head Office)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Jun 2025 – Present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color w:val="1D4E80"/>
          <w:sz w:val="20"/>
          <w:szCs w:val="20"/>
        </w:rPr>
        <w:t xml:space="preserve">Ginco Contracting Co. LLC Sharjah (GCC Contracting) – Sharjah, UAE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Lead planning and project controls at head-office level across the company's live multi-project portfolio: baseline review and approval, progress verification, forecasting, delay exposure monitoring and consolidated reporting to executive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Set company-wide planning standards (WBS, activity coding, schedule quality and logic rules, progress measurement) so programmes are comparable, auditable and defensible.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Designed, built and rolled out GCC Pro, the planning department's operating system, used daily by 32+ planning engineers.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Architect and sole developer of Haven (React 18 + TypeScript): automated baseline synthesis, validation and cross-project learning from Primavera P6 XER files.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Launched the multi-project Timeline Dashboard, now the standard portfolio view for project and executive management.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Provide central EOT, delay analysis and claims support: as-planned vs as-built, time impact analysis and entitlement substantiation.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AI-assisted EOT workflow (n8n, Gmail, Google Sheets, Primavera P6) and Excel VBA automation for P6 actuals with audit logging, cutting reporting cycle time by 80%+.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and run the department's CPD programme: 9 sessions on Primavera P6, EVM, delay analysis, Power BI and automation.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The Haven by Aldar, Villas and Townhouses, Packages 2 and 3 (AED 900M, 3 years): led site planning for 836 villas and townhouses including baseline, progress measurement, recovery planning, consultant interface and a 4D visualisation of the 604-day programme.</w:t>
      </w:r>
    </w:p>
    <w:p>
      <w:pPr>
        <w:keepNext/>
        <w:tabs>
          <w:tab w:val="right" w:pos="10206"/>
        </w:tabs>
        <w:spacing w:after="0" w:before="120"/>
      </w:pPr>
      <w:r>
        <w:rPr>
          <w:rFonts w:ascii="Calibri" w:cs="Calibri" w:eastAsia="Calibri" w:hAnsi="Calibri"/>
          <w:b/>
          <w:bCs/>
          <w:color w:val="0F2A47"/>
          <w:sz w:val="21"/>
          <w:szCs w:val="21"/>
        </w:rPr>
        <w:t xml:space="preserve">Planning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 2024 – Jun 2025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color w:val="1D4E80"/>
          <w:sz w:val="20"/>
          <w:szCs w:val="20"/>
        </w:rPr>
        <w:t xml:space="preserve">Gardinia Contracting – Dubai, UAE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Azizi Venice, Dubai South – AED 30 BN master community, 24M sq ft GFA – Consultant: 360 Degrees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Managed Primavera P6 schedules across multiple plots, aligned with contractual milestones and handover targets.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Coordinated with the consultant and internal teams on progress tracking, look-ahead planning and reporting.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Supported EOT documentation and delay analysis: as-planned vs as-built comparison and cause-effect substantiation.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Excel macro dashboards and Power BI reports for daily and weekly performance tracking.</w:t>
      </w:r>
    </w:p>
    <w:p>
      <w:pPr>
        <w:keepNext/>
        <w:tabs>
          <w:tab w:val="right" w:pos="10206"/>
        </w:tabs>
        <w:spacing w:after="0" w:before="120"/>
      </w:pPr>
      <w:r>
        <w:rPr>
          <w:rFonts w:ascii="Calibri" w:cs="Calibri" w:eastAsia="Calibri" w:hAnsi="Calibri"/>
          <w:b/>
          <w:bCs/>
          <w:color w:val="0F2A47"/>
          <w:sz w:val="21"/>
          <w:szCs w:val="21"/>
        </w:rPr>
        <w:t xml:space="preserve">Planning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2022 – Jul 2024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color w:val="1D4E80"/>
          <w:sz w:val="20"/>
          <w:szCs w:val="20"/>
        </w:rPr>
        <w:t xml:space="preserve">Fibrex Construction Group – Dubai, UAE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Cove 2, Dubai Creek Harbour – AED 1 BN – Consultant: LACASA – Residential towers over a shared podium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Planned and scheduled multiple towers and the podium across structure, finishes and MEP.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Prepared EOT claims and delay documentation for client and consultant review.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Agreed schedule validation, revised programmes and recovery strategies with LACASA.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Automated baseline updates and progress tracking with Excel macros and Power BI.</w:t>
      </w:r>
    </w:p>
    <w:p>
      <w:pPr>
        <w:keepNext/>
        <w:tabs>
          <w:tab w:val="right" w:pos="10206"/>
        </w:tabs>
        <w:spacing w:after="0" w:before="120"/>
      </w:pPr>
      <w:r>
        <w:rPr>
          <w:rFonts w:ascii="Calibri" w:cs="Calibri" w:eastAsia="Calibri" w:hAnsi="Calibri"/>
          <w:b/>
          <w:bCs/>
          <w:color w:val="0F2A47"/>
          <w:sz w:val="21"/>
          <w:szCs w:val="21"/>
        </w:rPr>
        <w:t xml:space="preserve">Junior Planning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Apr 2019 – Jan 2022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color w:val="1D4E80"/>
          <w:sz w:val="20"/>
          <w:szCs w:val="20"/>
        </w:rPr>
        <w:t xml:space="preserve">Al Qabdah Global Building Contracting L.L.C – Dubai, UAE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High-rise residential and commercial towers, Dubai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Supported Primavera P6 scheduling and project controls for high-rise developments.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Excel manpower and productivity templates that standardised site reporting.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Ran variance analysis and supported delay claim preparation.</w:t>
      </w:r>
    </w:p>
    <w:p>
      <w:pPr>
        <w:keepNext/>
        <w:tabs>
          <w:tab w:val="right" w:pos="10206"/>
        </w:tabs>
        <w:spacing w:after="0" w:before="120"/>
      </w:pPr>
      <w:r>
        <w:rPr>
          <w:rFonts w:ascii="Calibri" w:cs="Calibri" w:eastAsia="Calibri" w:hAnsi="Calibri"/>
          <w:b/>
          <w:bCs/>
          <w:color w:val="0F2A47"/>
          <w:sz w:val="21"/>
          <w:szCs w:val="21"/>
        </w:rPr>
        <w:t xml:space="preserve">Technical and Site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Oct 2018 – Feb 2019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color w:val="1D4E80"/>
          <w:sz w:val="20"/>
          <w:szCs w:val="20"/>
        </w:rPr>
        <w:t xml:space="preserve">Talaat Moustafa Group (TMG Holding) – New Cairo, Egypt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Assisted in planning, quantity take-offs, BOQs and supervision of on-site activities.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Prepared shop drawings and coordinated their review with the design consultants.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Prepared subcontractor invoices, tracked site expenses and issued progress reports to management; responsible for safety and quality compliance on site.</w:t>
      </w:r>
    </w:p>
    <w:p>
      <w:pPr>
        <w:keepNext/>
        <w:tabs>
          <w:tab w:val="right" w:pos="10206"/>
        </w:tabs>
        <w:spacing w:after="0" w:before="120"/>
      </w:pPr>
      <w:r>
        <w:rPr>
          <w:rFonts w:ascii="Calibri" w:cs="Calibri" w:eastAsia="Calibri" w:hAnsi="Calibri"/>
          <w:b/>
          <w:bCs/>
          <w:color w:val="0F2A47"/>
          <w:sz w:val="21"/>
          <w:szCs w:val="21"/>
        </w:rPr>
        <w:t xml:space="preserve">Content Creator and YouTuber (Reality Engineer)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2018 – Present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color w:val="1D4E80"/>
          <w:sz w:val="20"/>
          <w:szCs w:val="20"/>
        </w:rPr>
        <w:t xml:space="preserve">YouTube – Self-employed, Remote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Founder of an Arabic engineering channel with 90K+ subscribers, 4.5M views and 579 videos on construction, real estate and project economics.</w:t>
      </w:r>
    </w:p>
    <w:p>
      <w:pPr>
        <w:keepNext/>
        <w:tabs>
          <w:tab w:val="right" w:pos="10206"/>
        </w:tabs>
        <w:spacing w:after="0" w:before="120"/>
      </w:pPr>
      <w:r>
        <w:rPr>
          <w:rFonts w:ascii="Calibri" w:cs="Calibri" w:eastAsia="Calibri" w:hAnsi="Calibri"/>
          <w:b/>
          <w:bCs/>
          <w:color w:val="0F2A47"/>
          <w:sz w:val="21"/>
          <w:szCs w:val="21"/>
        </w:rPr>
        <w:t xml:space="preserve">Engineering Trainee (Part-time)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2016 – Jan 2018</w:t>
      </w:r>
    </w:p>
    <w:p>
      <w:pPr>
        <w:keepNext/>
        <w:spacing w:after="20"/>
      </w:pPr>
      <w:r>
        <w:rPr>
          <w:rFonts w:ascii="Calibri" w:cs="Calibri" w:eastAsia="Calibri" w:hAnsi="Calibri"/>
          <w:b/>
          <w:bCs/>
          <w:color w:val="1D4E80"/>
          <w:sz w:val="20"/>
          <w:szCs w:val="20"/>
        </w:rPr>
        <w:t xml:space="preserve">Gulf Petroleum Services, Khalda Petroleum Co – Matruh, Egypt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Joined field engineers on well sites and production facilities; assisted with field data collection and well testing; prepared daily logs and technical reports.</w:t>
      </w:r>
    </w:p>
    <w:p>
      <w:pPr>
        <w:keepNext/>
        <w:pBdr>
          <w:bottom w:val="single" w:color="0F2A47" w:sz="10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PROJECTS – 4D PLANNING AND AUTOMATION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4D Planning and Site Logistics Simulation:</w:t>
      </w:r>
      <w:r>
        <w:rPr>
          <w:rFonts w:ascii="Calibri" w:cs="Calibri" w:eastAsia="Calibri" w:hAnsi="Calibri"/>
          <w:sz w:val="20"/>
          <w:szCs w:val="20"/>
        </w:rPr>
        <w:t xml:space="preserve"> 4D visualisations driven directly by the Primavera P6 schedule – 272 villas over 604 days coloured by real status on any date with crew deployment and trade concurrency; plan-vs-actual simulation of a typical residential tower floor across 17 trades and 41 activities; site logistics engine for a 24-month villas-and-towers project covering laydowns, road closures, crane zones and delivery routes.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4D Platform – BIM and Primavera P6 Construction Simulator:</w:t>
      </w:r>
      <w:r>
        <w:rPr>
          <w:rFonts w:ascii="Calibri" w:cs="Calibri" w:eastAsia="Calibri" w:hAnsi="Calibri"/>
          <w:sz w:val="20"/>
          <w:szCs w:val="20"/>
        </w:rPr>
        <w:t xml:space="preserve"> architect and sole developer of an offline 4D platform for a 186-villa community in Dubai; 132,000+ IFC elements linked to P6 activities (baseline vs update), site model geo-registered to Dubai Local TM, 1,600+ drawings tied to each villa, and a weekly report engine producing progress, look-ahead, S-curve and PowerPoint reports from P6 XER and Power BI. Tools: three.js, JavaScript, Python (IfcOpenShell, pandas).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GCC Pro – Planning Department Operating System:</w:t>
      </w:r>
      <w:r>
        <w:rPr>
          <w:rFonts w:ascii="Calibri" w:cs="Calibri" w:eastAsia="Calibri" w:hAnsi="Calibri"/>
          <w:sz w:val="20"/>
          <w:szCs w:val="20"/>
        </w:rPr>
        <w:t xml:space="preserve"> architect and sole developer; company-wide platform used daily by 32+ planning engineers, turning multi-step planning workflows that took days into automated, auditable processes completed in minutes.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Haven – Multi-Project Construction Intelligence Platform:</w:t>
      </w:r>
      <w:r>
        <w:rPr>
          <w:rFonts w:ascii="Calibri" w:cs="Calibri" w:eastAsia="Calibri" w:hAnsi="Calibri"/>
          <w:sz w:val="20"/>
          <w:szCs w:val="20"/>
        </w:rPr>
        <w:t xml:space="preserve"> React 18, TypeScript, Vite, Zustand, Dexie; ingests, validates and generates Primavera P6 XER schedules from reusable pattern banks with S-curves, EVM (SPI, CPI, EAC) and live progress, offline-capable.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P6 Progress Automation:</w:t>
      </w:r>
      <w:r>
        <w:rPr>
          <w:rFonts w:ascii="Calibri" w:cs="Calibri" w:eastAsia="Calibri" w:hAnsi="Calibri"/>
          <w:sz w:val="20"/>
          <w:szCs w:val="20"/>
        </w:rPr>
        <w:t xml:space="preserve"> Excel VBA tool linking the progress sheet to Primavera P6 activities – 100+ villas updated in under 2 minutes instead of half a day, with forward-only percent complete, Actual Start and Actual Finish checks, data-date clamping and a full audit log.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AI-Powered EOT Automation System:</w:t>
      </w:r>
      <w:r>
        <w:rPr>
          <w:rFonts w:ascii="Calibri" w:cs="Calibri" w:eastAsia="Calibri" w:hAnsi="Calibri"/>
          <w:sz w:val="20"/>
          <w:szCs w:val="20"/>
        </w:rPr>
        <w:t xml:space="preserve"> n8n, Gmail, Google Sheets and Primavera P6 in one workflow that collects and organises delay events and supporting records for EOT submissions.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836-Villa Progress Tracking System:</w:t>
      </w:r>
      <w:r>
        <w:rPr>
          <w:rFonts w:ascii="Calibri" w:cs="Calibri" w:eastAsia="Calibri" w:hAnsi="Calibri"/>
          <w:sz w:val="20"/>
          <w:szCs w:val="20"/>
        </w:rPr>
        <w:t xml:space="preserve"> Excel VBA system scaled from 168 plots to 836 villas, generating 50+ PDF progress layouts every day.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DC Core – Document Control System:</w:t>
      </w:r>
      <w:r>
        <w:rPr>
          <w:rFonts w:ascii="Calibri" w:cs="Calibri" w:eastAsia="Calibri" w:hAnsi="Calibri"/>
          <w:sz w:val="20"/>
          <w:szCs w:val="20"/>
        </w:rPr>
        <w:t xml:space="preserve"> SQLite and TypeScript system with 9,964 documents and 19,519 revision events and full transmittal traceability.</w:t>
      </w:r>
    </w:p>
    <w:p>
      <w:pPr>
        <w:keepNext/>
        <w:pBdr>
          <w:bottom w:val="single" w:color="0F2A47" w:sz="10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EDUCATION</w:t>
      </w:r>
    </w:p>
    <w:p>
      <w:pPr>
        <w:keepNext/>
        <w:tabs>
          <w:tab w:val="right" w:pos="10206"/>
        </w:tabs>
        <w:spacing w:after="0" w:before="0"/>
      </w:pPr>
      <w:r>
        <w:rPr>
          <w:rFonts w:ascii="Calibri" w:cs="Calibri" w:eastAsia="Calibri" w:hAnsi="Calibri"/>
          <w:b/>
          <w:bCs/>
          <w:color w:val="0F2A47"/>
          <w:sz w:val="20"/>
          <w:szCs w:val="20"/>
        </w:rPr>
        <w:t xml:space="preserve">Bachelor of Science (B.Sc.), Civil Engineering – Zagazig University, Egypt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2013 – 2018</w:t>
      </w:r>
    </w:p>
    <w:p>
      <w:pPr>
        <w:keepNext/>
        <w:tabs>
          <w:tab w:val="right" w:pos="10206"/>
        </w:tabs>
        <w:spacing w:after="0" w:before="40"/>
      </w:pPr>
      <w:r>
        <w:rPr>
          <w:rFonts w:ascii="Calibri" w:cs="Calibri" w:eastAsia="Calibri" w:hAnsi="Calibri"/>
          <w:b/>
          <w:bCs/>
          <w:color w:val="0F2A47"/>
          <w:sz w:val="20"/>
          <w:szCs w:val="20"/>
        </w:rPr>
        <w:t xml:space="preserve">Diploma, Professional Construction Engineer Preparation, Building Construction Technology – Cairo University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2019</w:t>
      </w:r>
    </w:p>
    <w:p>
      <w:pPr>
        <w:keepNext/>
        <w:pBdr>
          <w:bottom w:val="single" w:color="0F2A47" w:sz="10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LICENSES AND 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Dubai Municipality G+4 Approved Engineer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Abu Dhabi Registered Practising Engineer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Professional Planning Engineer (PPE)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Project Management Professional (PMP) – in progress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Procore Construction Management Professional Certificate – Procore Technologies, Feb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Claims Management and (EOT) – Planning Engineer FZE, May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Power BI Monitoring and Controlling with P6 – Planning Engineer FZE, Jan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Data Management and Reporting – Planning Engineer FZE, Apr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Oracle Primavera Top 50 Tips and Tricks – Planning Engineer FZE, Feb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Learn Microsoft Power BI in Microsoft Fabric – Udemy, Feb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Microsoft Power BI for Project Planning and Control – Udemy, Jul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Excel: Learning VBA – NASBA, Mar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Construction Management: Reading Drawings and Specifications – Project Management Institute, Feb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Construction Management: Safety and Health – LinkedIn, Feb 2025</w:t>
      </w:r>
    </w:p>
    <w:p>
      <w:pPr>
        <w:keepNext/>
        <w:pBdr>
          <w:bottom w:val="single" w:color="0F2A47" w:sz="10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TRAINING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Primavera P6 (Advanced Level) – Luqman Academy | Planning and Primavera P6 – Dr. Omar Abd-ElAziz | CAFT: Cost Analysis and Forecasting Technique – Said Soliman | Professional Technical Office Engineer (2023)</w:t>
      </w:r>
    </w:p>
    <w:p>
      <w:pPr>
        <w:keepNext/>
        <w:pBdr>
          <w:bottom w:val="single" w:color="0F2A47" w:sz="10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F2A47"/>
          <w:sz w:val="22"/>
          <w:szCs w:val="22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Arabic – Native | English – Professional working proficiency (Duolingo English Test 100) | German – Elementary</w:t>
      </w:r>
    </w:p>
    <w:sectPr>
      <w:pgSz w:w="11906" w:h="16838" w:orient="portrait"/>
      <w:pgMar w:top="737" w:right="850" w:bottom="68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Siddek Mahmoud Samy - Planning Lead - Senior Planning Engineer - CV</dc:title>
  <dc:creator>Siddek Mahmoud Samy</dc:creator>
  <cp:lastModifiedBy>Un-named</cp:lastModifiedBy>
  <cp:revision>1</cp:revision>
  <dcterms:created xsi:type="dcterms:W3CDTF">2026-10-22T11:45:49.203Z</dcterms:created>
  <dcterms:modified xsi:type="dcterms:W3CDTF">2026-10-22T11:45:49.205Z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